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60C4D" w14:textId="77777777" w:rsidR="001441F3" w:rsidRPr="00904385" w:rsidRDefault="001441F3" w:rsidP="00904385">
      <w:pPr>
        <w:spacing w:line="480" w:lineRule="auto"/>
        <w:jc w:val="both"/>
        <w:rPr>
          <w:rFonts w:ascii="Times New Roman" w:hAnsi="Times New Roman" w:cs="Times New Roman"/>
          <w:sz w:val="24"/>
          <w:szCs w:val="24"/>
        </w:rPr>
      </w:pPr>
    </w:p>
    <w:p w14:paraId="5CE28DAF" w14:textId="77777777" w:rsidR="001441F3" w:rsidRPr="00904385" w:rsidRDefault="001441F3" w:rsidP="00904385">
      <w:pPr>
        <w:spacing w:line="480" w:lineRule="auto"/>
        <w:jc w:val="both"/>
        <w:rPr>
          <w:rFonts w:ascii="Times New Roman" w:hAnsi="Times New Roman" w:cs="Times New Roman"/>
          <w:sz w:val="24"/>
          <w:szCs w:val="24"/>
        </w:rPr>
      </w:pPr>
    </w:p>
    <w:p w14:paraId="0677E304" w14:textId="1CEE578F" w:rsidR="001441F3" w:rsidRPr="00904385" w:rsidRDefault="007F275A" w:rsidP="00904385">
      <w:pPr>
        <w:spacing w:line="480" w:lineRule="auto"/>
        <w:jc w:val="both"/>
        <w:rPr>
          <w:rFonts w:ascii="Times New Roman" w:hAnsi="Times New Roman" w:cs="Times New Roman"/>
          <w:sz w:val="32"/>
          <w:szCs w:val="24"/>
        </w:rPr>
      </w:pPr>
      <w:r w:rsidRPr="00904385">
        <w:rPr>
          <w:rFonts w:ascii="Times New Roman" w:hAnsi="Times New Roman" w:cs="Times New Roman"/>
          <w:sz w:val="32"/>
          <w:szCs w:val="24"/>
        </w:rPr>
        <w:t>(Un</w:t>
      </w:r>
      <w:r w:rsidR="00114F1B" w:rsidRPr="00904385">
        <w:rPr>
          <w:rFonts w:ascii="Times New Roman" w:hAnsi="Times New Roman" w:cs="Times New Roman"/>
          <w:sz w:val="32"/>
          <w:szCs w:val="24"/>
        </w:rPr>
        <w:t>-</w:t>
      </w:r>
      <w:r w:rsidRPr="00904385">
        <w:rPr>
          <w:rFonts w:ascii="Times New Roman" w:hAnsi="Times New Roman" w:cs="Times New Roman"/>
          <w:sz w:val="32"/>
          <w:szCs w:val="24"/>
        </w:rPr>
        <w:t xml:space="preserve">)Desirable Bodies: </w:t>
      </w:r>
      <w:r w:rsidR="001441F3" w:rsidRPr="00904385">
        <w:rPr>
          <w:rFonts w:ascii="Times New Roman" w:hAnsi="Times New Roman" w:cs="Times New Roman"/>
          <w:sz w:val="32"/>
          <w:szCs w:val="24"/>
        </w:rPr>
        <w:t>The Representation of the Gypsy Girl in Fine Art of the Austro-Hungarian Empire, 1867-191</w:t>
      </w:r>
      <w:r w:rsidR="00115DB6" w:rsidRPr="00904385">
        <w:rPr>
          <w:rFonts w:ascii="Times New Roman" w:hAnsi="Times New Roman" w:cs="Times New Roman"/>
          <w:sz w:val="32"/>
          <w:szCs w:val="24"/>
        </w:rPr>
        <w:t>8</w:t>
      </w:r>
    </w:p>
    <w:p w14:paraId="7F141FFD" w14:textId="46348E3B" w:rsidR="00C97924" w:rsidRPr="00904385" w:rsidRDefault="00C97924" w:rsidP="00904385">
      <w:pPr>
        <w:spacing w:line="480" w:lineRule="auto"/>
        <w:jc w:val="both"/>
        <w:rPr>
          <w:rFonts w:ascii="Times New Roman" w:hAnsi="Times New Roman" w:cs="Times New Roman"/>
          <w:sz w:val="24"/>
          <w:szCs w:val="24"/>
        </w:rPr>
      </w:pPr>
    </w:p>
    <w:p w14:paraId="6941354A" w14:textId="05A63925" w:rsidR="008B34E2" w:rsidRPr="00904385" w:rsidRDefault="008B34E2" w:rsidP="00904385">
      <w:pPr>
        <w:spacing w:line="480" w:lineRule="auto"/>
        <w:jc w:val="both"/>
        <w:rPr>
          <w:rFonts w:ascii="Times New Roman" w:hAnsi="Times New Roman" w:cs="Times New Roman"/>
          <w:sz w:val="24"/>
          <w:szCs w:val="24"/>
        </w:rPr>
      </w:pPr>
    </w:p>
    <w:p w14:paraId="54EAEB13" w14:textId="77777777" w:rsidR="008B34E2" w:rsidRPr="00904385" w:rsidRDefault="008B34E2" w:rsidP="00904385">
      <w:pPr>
        <w:spacing w:line="480" w:lineRule="auto"/>
        <w:jc w:val="both"/>
        <w:rPr>
          <w:rFonts w:ascii="Times New Roman" w:hAnsi="Times New Roman" w:cs="Times New Roman"/>
          <w:sz w:val="24"/>
          <w:szCs w:val="24"/>
        </w:rPr>
      </w:pPr>
    </w:p>
    <w:p w14:paraId="404CC5A7" w14:textId="0FFAD91A" w:rsidR="001441F3" w:rsidRPr="00904385" w:rsidRDefault="00891645" w:rsidP="00904385">
      <w:pPr>
        <w:spacing w:line="480" w:lineRule="auto"/>
        <w:jc w:val="both"/>
        <w:rPr>
          <w:rFonts w:ascii="Times New Roman" w:hAnsi="Times New Roman" w:cs="Times New Roman"/>
          <w:sz w:val="24"/>
          <w:szCs w:val="24"/>
        </w:rPr>
      </w:pPr>
      <w:r>
        <w:rPr>
          <w:rFonts w:ascii="Times New Roman" w:hAnsi="Times New Roman" w:cs="Times New Roman"/>
          <w:sz w:val="32"/>
          <w:szCs w:val="24"/>
        </w:rPr>
        <w:t>Ceri Beasant</w:t>
      </w:r>
    </w:p>
    <w:p w14:paraId="5C477028" w14:textId="10F0AB25" w:rsidR="00905758" w:rsidRPr="00904385" w:rsidRDefault="001441F3" w:rsidP="00904385">
      <w:pPr>
        <w:spacing w:line="480" w:lineRule="auto"/>
        <w:jc w:val="both"/>
        <w:rPr>
          <w:rFonts w:ascii="Times New Roman" w:hAnsi="Times New Roman" w:cs="Times New Roman"/>
          <w:sz w:val="24"/>
          <w:szCs w:val="24"/>
        </w:rPr>
      </w:pPr>
      <w:r w:rsidRPr="00904385">
        <w:rPr>
          <w:rFonts w:ascii="Times New Roman" w:hAnsi="Times New Roman" w:cs="Times New Roman"/>
          <w:sz w:val="24"/>
          <w:szCs w:val="24"/>
        </w:rPr>
        <w:br w:type="page"/>
      </w:r>
    </w:p>
    <w:p w14:paraId="67BDAB8F" w14:textId="77777777" w:rsidR="00413C97" w:rsidRPr="003F5DC2" w:rsidRDefault="00413C97" w:rsidP="00413C97">
      <w:pPr>
        <w:ind w:left="851" w:hanging="851"/>
        <w:jc w:val="both"/>
        <w:rPr>
          <w:rFonts w:ascii="Times New Roman" w:hAnsi="Times New Roman" w:cs="Times New Roman"/>
          <w:b/>
          <w:sz w:val="24"/>
          <w:u w:val="single"/>
        </w:rPr>
      </w:pPr>
      <w:r w:rsidRPr="003F5DC2">
        <w:rPr>
          <w:rFonts w:ascii="Times New Roman" w:hAnsi="Times New Roman" w:cs="Times New Roman"/>
          <w:b/>
          <w:sz w:val="24"/>
          <w:u w:val="single"/>
        </w:rPr>
        <w:lastRenderedPageBreak/>
        <w:t>Table of Contents:</w:t>
      </w:r>
    </w:p>
    <w:p w14:paraId="726B7240" w14:textId="77777777" w:rsidR="00413C97" w:rsidRPr="003F5DC2" w:rsidRDefault="00413C97" w:rsidP="00413C97">
      <w:pPr>
        <w:ind w:left="851" w:hanging="851"/>
        <w:jc w:val="both"/>
        <w:rPr>
          <w:rFonts w:ascii="Times New Roman" w:hAnsi="Times New Roman" w:cs="Times New Roman"/>
          <w:sz w:val="24"/>
          <w:u w:val="single"/>
        </w:rPr>
      </w:pPr>
    </w:p>
    <w:p w14:paraId="1F0B0846" w14:textId="77777777" w:rsidR="00413C97" w:rsidRPr="004427D1" w:rsidRDefault="00413C97" w:rsidP="00413C97">
      <w:pPr>
        <w:ind w:left="851" w:hanging="851"/>
        <w:jc w:val="both"/>
        <w:rPr>
          <w:rFonts w:ascii="Times New Roman" w:hAnsi="Times New Roman" w:cs="Times New Roman"/>
          <w:sz w:val="24"/>
        </w:rPr>
      </w:pPr>
    </w:p>
    <w:p w14:paraId="05492533" w14:textId="77777777" w:rsidR="00413C97" w:rsidRPr="004427D1" w:rsidRDefault="00413C97" w:rsidP="00413C97">
      <w:pPr>
        <w:ind w:left="851" w:hanging="851"/>
        <w:jc w:val="both"/>
        <w:rPr>
          <w:rFonts w:ascii="Times New Roman" w:hAnsi="Times New Roman" w:cs="Times New Roman"/>
          <w:sz w:val="24"/>
        </w:rPr>
      </w:pPr>
      <w:r w:rsidRPr="004427D1">
        <w:rPr>
          <w:rFonts w:ascii="Times New Roman" w:hAnsi="Times New Roman" w:cs="Times New Roman"/>
          <w:sz w:val="24"/>
        </w:rPr>
        <w:t>List of Figures</w:t>
      </w:r>
      <w:r>
        <w:rPr>
          <w:rFonts w:ascii="Times New Roman" w:hAnsi="Times New Roman" w:cs="Times New Roman"/>
          <w:sz w:val="24"/>
        </w:rPr>
        <w:t>………………………………………………………………………</w:t>
      </w:r>
      <w:r w:rsidRPr="004427D1">
        <w:rPr>
          <w:rFonts w:ascii="Times New Roman" w:hAnsi="Times New Roman" w:cs="Times New Roman"/>
          <w:sz w:val="24"/>
        </w:rPr>
        <w:tab/>
      </w:r>
      <w:r>
        <w:rPr>
          <w:rFonts w:ascii="Times New Roman" w:hAnsi="Times New Roman" w:cs="Times New Roman"/>
          <w:sz w:val="24"/>
        </w:rPr>
        <w:t>…</w:t>
      </w:r>
      <w:r w:rsidRPr="004427D1">
        <w:rPr>
          <w:rFonts w:ascii="Times New Roman" w:hAnsi="Times New Roman" w:cs="Times New Roman"/>
          <w:sz w:val="24"/>
        </w:rPr>
        <w:t>3</w:t>
      </w:r>
    </w:p>
    <w:p w14:paraId="6224B8BE" w14:textId="77777777" w:rsidR="00413C97" w:rsidRPr="004427D1" w:rsidRDefault="00413C97" w:rsidP="00413C97">
      <w:pPr>
        <w:ind w:left="851" w:hanging="851"/>
        <w:jc w:val="both"/>
        <w:rPr>
          <w:rFonts w:ascii="Times New Roman" w:hAnsi="Times New Roman" w:cs="Times New Roman"/>
          <w:sz w:val="24"/>
        </w:rPr>
      </w:pPr>
      <w:r w:rsidRPr="004427D1">
        <w:rPr>
          <w:rFonts w:ascii="Times New Roman" w:hAnsi="Times New Roman" w:cs="Times New Roman"/>
          <w:sz w:val="24"/>
        </w:rPr>
        <w:t>Introduction</w:t>
      </w:r>
      <w:r>
        <w:rPr>
          <w:rFonts w:ascii="Times New Roman" w:hAnsi="Times New Roman" w:cs="Times New Roman"/>
          <w:sz w:val="24"/>
        </w:rPr>
        <w:t>……………………………………………………………………………</w:t>
      </w:r>
      <w:r w:rsidRPr="004427D1">
        <w:rPr>
          <w:rFonts w:ascii="Times New Roman" w:hAnsi="Times New Roman" w:cs="Times New Roman"/>
          <w:sz w:val="24"/>
        </w:rPr>
        <w:t>5</w:t>
      </w:r>
    </w:p>
    <w:p w14:paraId="35D0391A" w14:textId="77777777" w:rsidR="00413C97" w:rsidRPr="004427D1" w:rsidRDefault="00413C97" w:rsidP="00413C97">
      <w:pPr>
        <w:ind w:left="851" w:hanging="851"/>
        <w:jc w:val="both"/>
        <w:rPr>
          <w:rFonts w:ascii="Times New Roman" w:hAnsi="Times New Roman" w:cs="Times New Roman"/>
          <w:sz w:val="24"/>
        </w:rPr>
      </w:pPr>
      <w:r w:rsidRPr="004427D1">
        <w:rPr>
          <w:rFonts w:ascii="Times New Roman" w:hAnsi="Times New Roman" w:cs="Times New Roman"/>
          <w:sz w:val="24"/>
        </w:rPr>
        <w:t>Gypsies and Gender</w:t>
      </w:r>
      <w:r>
        <w:rPr>
          <w:rFonts w:ascii="Times New Roman" w:hAnsi="Times New Roman" w:cs="Times New Roman"/>
          <w:sz w:val="24"/>
        </w:rPr>
        <w:t>…………………………………………………………………..</w:t>
      </w:r>
      <w:r w:rsidRPr="004427D1">
        <w:rPr>
          <w:rFonts w:ascii="Times New Roman" w:hAnsi="Times New Roman" w:cs="Times New Roman"/>
          <w:sz w:val="24"/>
        </w:rPr>
        <w:t>13</w:t>
      </w:r>
    </w:p>
    <w:p w14:paraId="102B5963" w14:textId="77777777" w:rsidR="00413C97" w:rsidRPr="004427D1" w:rsidRDefault="00413C97" w:rsidP="00413C97">
      <w:pPr>
        <w:ind w:left="851" w:hanging="851"/>
        <w:jc w:val="both"/>
        <w:rPr>
          <w:rFonts w:ascii="Times New Roman" w:hAnsi="Times New Roman" w:cs="Times New Roman"/>
          <w:sz w:val="24"/>
        </w:rPr>
      </w:pPr>
      <w:r w:rsidRPr="004427D1">
        <w:rPr>
          <w:rFonts w:ascii="Times New Roman" w:hAnsi="Times New Roman" w:cs="Times New Roman"/>
          <w:sz w:val="24"/>
        </w:rPr>
        <w:t>Race and Nation</w:t>
      </w:r>
      <w:r>
        <w:rPr>
          <w:rFonts w:ascii="Times New Roman" w:hAnsi="Times New Roman" w:cs="Times New Roman"/>
          <w:sz w:val="24"/>
        </w:rPr>
        <w:t>……………………………………………………………………....</w:t>
      </w:r>
      <w:r w:rsidRPr="004427D1">
        <w:rPr>
          <w:rFonts w:ascii="Times New Roman" w:hAnsi="Times New Roman" w:cs="Times New Roman"/>
          <w:sz w:val="24"/>
        </w:rPr>
        <w:t>28</w:t>
      </w:r>
    </w:p>
    <w:p w14:paraId="6A10F49E" w14:textId="77777777" w:rsidR="00413C97" w:rsidRPr="004427D1" w:rsidRDefault="00413C97" w:rsidP="00413C97">
      <w:pPr>
        <w:ind w:left="851" w:hanging="851"/>
        <w:jc w:val="both"/>
        <w:rPr>
          <w:rFonts w:ascii="Times New Roman" w:hAnsi="Times New Roman" w:cs="Times New Roman"/>
          <w:sz w:val="24"/>
        </w:rPr>
      </w:pPr>
      <w:r w:rsidRPr="004427D1">
        <w:rPr>
          <w:rFonts w:ascii="Times New Roman" w:hAnsi="Times New Roman" w:cs="Times New Roman"/>
          <w:sz w:val="24"/>
        </w:rPr>
        <w:t>Modernity</w:t>
      </w:r>
      <w:r>
        <w:rPr>
          <w:rFonts w:ascii="Times New Roman" w:hAnsi="Times New Roman" w:cs="Times New Roman"/>
          <w:sz w:val="24"/>
        </w:rPr>
        <w:t>…………………………………………………………………………….</w:t>
      </w:r>
      <w:r w:rsidRPr="004427D1">
        <w:rPr>
          <w:rFonts w:ascii="Times New Roman" w:hAnsi="Times New Roman" w:cs="Times New Roman"/>
          <w:sz w:val="24"/>
        </w:rPr>
        <w:t>39</w:t>
      </w:r>
    </w:p>
    <w:p w14:paraId="27854072" w14:textId="77777777" w:rsidR="00413C97" w:rsidRPr="004427D1" w:rsidRDefault="00413C97" w:rsidP="00413C97">
      <w:pPr>
        <w:ind w:left="851" w:hanging="851"/>
        <w:jc w:val="both"/>
        <w:rPr>
          <w:rFonts w:ascii="Times New Roman" w:hAnsi="Times New Roman" w:cs="Times New Roman"/>
          <w:sz w:val="24"/>
        </w:rPr>
      </w:pPr>
      <w:r w:rsidRPr="004427D1">
        <w:rPr>
          <w:rFonts w:ascii="Times New Roman" w:hAnsi="Times New Roman" w:cs="Times New Roman"/>
          <w:sz w:val="24"/>
        </w:rPr>
        <w:t>Conclusion</w:t>
      </w:r>
      <w:r>
        <w:rPr>
          <w:rFonts w:ascii="Times New Roman" w:hAnsi="Times New Roman" w:cs="Times New Roman"/>
          <w:sz w:val="24"/>
        </w:rPr>
        <w:t>……………………………………………………………………………</w:t>
      </w:r>
      <w:r w:rsidRPr="004427D1">
        <w:rPr>
          <w:rFonts w:ascii="Times New Roman" w:hAnsi="Times New Roman" w:cs="Times New Roman"/>
          <w:sz w:val="24"/>
        </w:rPr>
        <w:t>46</w:t>
      </w:r>
    </w:p>
    <w:p w14:paraId="3E06103C" w14:textId="77777777" w:rsidR="00413C97" w:rsidRPr="004427D1" w:rsidRDefault="00413C97" w:rsidP="00413C97">
      <w:pPr>
        <w:ind w:left="851" w:hanging="851"/>
        <w:jc w:val="both"/>
        <w:rPr>
          <w:rFonts w:ascii="Times New Roman" w:hAnsi="Times New Roman" w:cs="Times New Roman"/>
          <w:sz w:val="24"/>
        </w:rPr>
      </w:pPr>
      <w:r w:rsidRPr="004427D1">
        <w:rPr>
          <w:rFonts w:ascii="Times New Roman" w:hAnsi="Times New Roman" w:cs="Times New Roman"/>
          <w:sz w:val="24"/>
        </w:rPr>
        <w:t>Bibliography</w:t>
      </w:r>
      <w:r>
        <w:rPr>
          <w:rFonts w:ascii="Times New Roman" w:hAnsi="Times New Roman" w:cs="Times New Roman"/>
          <w:sz w:val="24"/>
        </w:rPr>
        <w:t>………………………………………………………………………….</w:t>
      </w:r>
      <w:r w:rsidRPr="004427D1">
        <w:rPr>
          <w:rFonts w:ascii="Times New Roman" w:hAnsi="Times New Roman" w:cs="Times New Roman"/>
          <w:sz w:val="24"/>
        </w:rPr>
        <w:t>49</w:t>
      </w:r>
    </w:p>
    <w:p w14:paraId="09A997D4" w14:textId="77777777" w:rsidR="00413C97" w:rsidRPr="004427D1" w:rsidRDefault="00413C97" w:rsidP="00413C97">
      <w:pPr>
        <w:ind w:left="851" w:hanging="851"/>
        <w:jc w:val="both"/>
        <w:rPr>
          <w:rFonts w:ascii="Times New Roman" w:hAnsi="Times New Roman" w:cs="Times New Roman"/>
          <w:sz w:val="24"/>
        </w:rPr>
      </w:pPr>
      <w:r w:rsidRPr="004427D1">
        <w:rPr>
          <w:rFonts w:ascii="Times New Roman" w:hAnsi="Times New Roman" w:cs="Times New Roman"/>
          <w:sz w:val="24"/>
        </w:rPr>
        <w:t>Primary Sources</w:t>
      </w:r>
      <w:r>
        <w:rPr>
          <w:rFonts w:ascii="Times New Roman" w:hAnsi="Times New Roman" w:cs="Times New Roman"/>
          <w:sz w:val="24"/>
        </w:rPr>
        <w:t>……………………………………………………………………....</w:t>
      </w:r>
      <w:r w:rsidRPr="004427D1">
        <w:rPr>
          <w:rFonts w:ascii="Times New Roman" w:hAnsi="Times New Roman" w:cs="Times New Roman"/>
          <w:sz w:val="24"/>
        </w:rPr>
        <w:t>49</w:t>
      </w:r>
    </w:p>
    <w:p w14:paraId="4A32652D" w14:textId="77777777" w:rsidR="00413C97" w:rsidRPr="004427D1" w:rsidRDefault="00413C97" w:rsidP="00413C97">
      <w:pPr>
        <w:ind w:left="851" w:hanging="851"/>
        <w:jc w:val="both"/>
        <w:rPr>
          <w:rFonts w:ascii="Times New Roman" w:hAnsi="Times New Roman" w:cs="Times New Roman"/>
          <w:sz w:val="24"/>
        </w:rPr>
      </w:pPr>
      <w:r w:rsidRPr="004427D1">
        <w:rPr>
          <w:rFonts w:ascii="Times New Roman" w:hAnsi="Times New Roman" w:cs="Times New Roman"/>
          <w:sz w:val="24"/>
        </w:rPr>
        <w:t>Secondary Sources</w:t>
      </w:r>
      <w:r>
        <w:rPr>
          <w:rFonts w:ascii="Times New Roman" w:hAnsi="Times New Roman" w:cs="Times New Roman"/>
          <w:sz w:val="24"/>
        </w:rPr>
        <w:t>…………………………………………………………………....</w:t>
      </w:r>
      <w:r w:rsidRPr="004427D1">
        <w:rPr>
          <w:rFonts w:ascii="Times New Roman" w:hAnsi="Times New Roman" w:cs="Times New Roman"/>
          <w:sz w:val="24"/>
        </w:rPr>
        <w:t>52</w:t>
      </w:r>
    </w:p>
    <w:p w14:paraId="0A603BEE" w14:textId="77777777" w:rsidR="00413C97" w:rsidRPr="004427D1" w:rsidRDefault="00413C97" w:rsidP="00413C97">
      <w:pPr>
        <w:ind w:left="851" w:hanging="851"/>
        <w:jc w:val="both"/>
        <w:rPr>
          <w:rFonts w:ascii="Times New Roman" w:hAnsi="Times New Roman" w:cs="Times New Roman"/>
          <w:sz w:val="24"/>
        </w:rPr>
      </w:pPr>
    </w:p>
    <w:p w14:paraId="175F78C3" w14:textId="77777777" w:rsidR="00092770" w:rsidRPr="00904385" w:rsidRDefault="00092770" w:rsidP="00904385">
      <w:pPr>
        <w:jc w:val="both"/>
        <w:rPr>
          <w:rFonts w:ascii="Times New Roman" w:hAnsi="Times New Roman" w:cs="Times New Roman"/>
          <w:lang w:val="en-US"/>
        </w:rPr>
      </w:pPr>
    </w:p>
    <w:p w14:paraId="2F4A96C9" w14:textId="77777777" w:rsidR="00092770" w:rsidRPr="00904385" w:rsidRDefault="00092770" w:rsidP="00904385">
      <w:pPr>
        <w:jc w:val="both"/>
        <w:rPr>
          <w:rFonts w:ascii="Times New Roman" w:hAnsi="Times New Roman" w:cs="Times New Roman"/>
          <w:lang w:val="en-US"/>
        </w:rPr>
      </w:pPr>
    </w:p>
    <w:p w14:paraId="18946B9A" w14:textId="7C95E065" w:rsidR="00362FB2" w:rsidRPr="00904385" w:rsidRDefault="00905758" w:rsidP="00904385">
      <w:pPr>
        <w:jc w:val="both"/>
        <w:rPr>
          <w:rFonts w:ascii="Times New Roman" w:hAnsi="Times New Roman" w:cs="Times New Roman"/>
          <w:sz w:val="24"/>
          <w:szCs w:val="24"/>
        </w:rPr>
      </w:pPr>
      <w:r w:rsidRPr="00904385">
        <w:rPr>
          <w:rFonts w:ascii="Times New Roman" w:hAnsi="Times New Roman" w:cs="Times New Roman"/>
          <w:sz w:val="24"/>
          <w:szCs w:val="24"/>
        </w:rPr>
        <w:br w:type="page"/>
      </w:r>
    </w:p>
    <w:p w14:paraId="43A188EC" w14:textId="09467841" w:rsidR="004B1CB0" w:rsidRDefault="00362FB2" w:rsidP="004B1CB0">
      <w:pPr>
        <w:spacing w:line="480" w:lineRule="auto"/>
        <w:jc w:val="both"/>
        <w:rPr>
          <w:rFonts w:ascii="Times New Roman" w:hAnsi="Times New Roman" w:cs="Times New Roman"/>
          <w:b/>
          <w:sz w:val="24"/>
          <w:szCs w:val="24"/>
          <w:u w:val="single"/>
        </w:rPr>
      </w:pPr>
      <w:r w:rsidRPr="00904385">
        <w:rPr>
          <w:rFonts w:ascii="Times New Roman" w:hAnsi="Times New Roman" w:cs="Times New Roman"/>
          <w:b/>
          <w:sz w:val="24"/>
          <w:szCs w:val="24"/>
          <w:u w:val="single"/>
        </w:rPr>
        <w:lastRenderedPageBreak/>
        <w:t>List of Figures</w:t>
      </w:r>
      <w:r w:rsidR="00EE7BEA" w:rsidRPr="00904385">
        <w:rPr>
          <w:rFonts w:ascii="Times New Roman" w:hAnsi="Times New Roman" w:cs="Times New Roman"/>
          <w:b/>
          <w:sz w:val="24"/>
          <w:szCs w:val="24"/>
          <w:u w:val="single"/>
        </w:rPr>
        <w:t>:</w:t>
      </w:r>
    </w:p>
    <w:p w14:paraId="6F80081D" w14:textId="77777777" w:rsidR="004B1CB0" w:rsidRPr="004B1CB0" w:rsidRDefault="004B1CB0" w:rsidP="004B1CB0">
      <w:pPr>
        <w:spacing w:line="480" w:lineRule="auto"/>
        <w:jc w:val="both"/>
        <w:rPr>
          <w:rFonts w:ascii="Times New Roman" w:hAnsi="Times New Roman" w:cs="Times New Roman"/>
          <w:sz w:val="24"/>
          <w:szCs w:val="24"/>
        </w:rPr>
      </w:pPr>
    </w:p>
    <w:p w14:paraId="270E9C0E"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1: </w:t>
      </w:r>
      <w:proofErr w:type="spellStart"/>
      <w:r w:rsidRPr="004427D1">
        <w:rPr>
          <w:rFonts w:ascii="Times New Roman" w:hAnsi="Times New Roman" w:cs="Times New Roman"/>
          <w:sz w:val="24"/>
        </w:rPr>
        <w:t>János</w:t>
      </w:r>
      <w:proofErr w:type="spellEnd"/>
      <w:r w:rsidRPr="004427D1">
        <w:rPr>
          <w:rFonts w:ascii="Times New Roman" w:hAnsi="Times New Roman" w:cs="Times New Roman"/>
          <w:sz w:val="24"/>
        </w:rPr>
        <w:t xml:space="preserve"> </w:t>
      </w:r>
      <w:proofErr w:type="spellStart"/>
      <w:r w:rsidRPr="004427D1">
        <w:rPr>
          <w:rFonts w:ascii="Times New Roman" w:hAnsi="Times New Roman" w:cs="Times New Roman"/>
          <w:sz w:val="24"/>
        </w:rPr>
        <w:t>Valentiny</w:t>
      </w:r>
      <w:proofErr w:type="spellEnd"/>
      <w:r w:rsidRPr="004427D1">
        <w:rPr>
          <w:rFonts w:ascii="Times New Roman" w:hAnsi="Times New Roman" w:cs="Times New Roman"/>
          <w:sz w:val="24"/>
        </w:rPr>
        <w:t xml:space="preserve">, </w:t>
      </w:r>
      <w:r w:rsidRPr="004427D1">
        <w:rPr>
          <w:rFonts w:ascii="Times New Roman" w:hAnsi="Times New Roman" w:cs="Times New Roman"/>
          <w:i/>
          <w:sz w:val="24"/>
        </w:rPr>
        <w:t>Fortune Teller</w:t>
      </w:r>
      <w:r w:rsidRPr="004427D1">
        <w:rPr>
          <w:rFonts w:ascii="Times New Roman" w:hAnsi="Times New Roman" w:cs="Times New Roman"/>
          <w:sz w:val="24"/>
        </w:rPr>
        <w:t>, n.d., oil on canvas, 80 cm high x 64 cm wide, private</w:t>
      </w:r>
      <w:r>
        <w:rPr>
          <w:rFonts w:ascii="Times New Roman" w:hAnsi="Times New Roman" w:cs="Times New Roman"/>
          <w:sz w:val="24"/>
        </w:rPr>
        <w:t xml:space="preserve"> </w:t>
      </w:r>
      <w:r w:rsidRPr="004427D1">
        <w:rPr>
          <w:rFonts w:ascii="Times New Roman" w:hAnsi="Times New Roman" w:cs="Times New Roman"/>
          <w:sz w:val="24"/>
        </w:rPr>
        <w:t>collection………………………….………………………...</w:t>
      </w:r>
      <w:r>
        <w:rPr>
          <w:rFonts w:ascii="Times New Roman" w:hAnsi="Times New Roman" w:cs="Times New Roman"/>
          <w:sz w:val="24"/>
        </w:rPr>
        <w:t>............</w:t>
      </w:r>
      <w:r w:rsidRPr="004427D1">
        <w:rPr>
          <w:rFonts w:ascii="Times New Roman" w:hAnsi="Times New Roman" w:cs="Times New Roman"/>
          <w:sz w:val="24"/>
        </w:rPr>
        <w:t>14</w:t>
      </w:r>
    </w:p>
    <w:p w14:paraId="76858226"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2: </w:t>
      </w:r>
      <w:proofErr w:type="spellStart"/>
      <w:r w:rsidRPr="004427D1">
        <w:rPr>
          <w:rFonts w:ascii="Times New Roman" w:hAnsi="Times New Roman" w:cs="Times New Roman"/>
          <w:sz w:val="24"/>
        </w:rPr>
        <w:t>János</w:t>
      </w:r>
      <w:proofErr w:type="spellEnd"/>
      <w:r w:rsidRPr="004427D1">
        <w:rPr>
          <w:rFonts w:ascii="Times New Roman" w:hAnsi="Times New Roman" w:cs="Times New Roman"/>
          <w:sz w:val="24"/>
        </w:rPr>
        <w:t xml:space="preserve"> </w:t>
      </w:r>
      <w:proofErr w:type="spellStart"/>
      <w:r w:rsidRPr="004427D1">
        <w:rPr>
          <w:rFonts w:ascii="Times New Roman" w:hAnsi="Times New Roman" w:cs="Times New Roman"/>
          <w:sz w:val="24"/>
        </w:rPr>
        <w:t>Valentiny</w:t>
      </w:r>
      <w:proofErr w:type="spellEnd"/>
      <w:r w:rsidRPr="004427D1">
        <w:rPr>
          <w:rFonts w:ascii="Times New Roman" w:hAnsi="Times New Roman" w:cs="Times New Roman"/>
          <w:sz w:val="24"/>
        </w:rPr>
        <w:t xml:space="preserve">, </w:t>
      </w:r>
      <w:r w:rsidRPr="004427D1">
        <w:rPr>
          <w:rFonts w:ascii="Times New Roman" w:hAnsi="Times New Roman" w:cs="Times New Roman"/>
          <w:i/>
          <w:sz w:val="24"/>
        </w:rPr>
        <w:t xml:space="preserve">A </w:t>
      </w:r>
      <w:proofErr w:type="spellStart"/>
      <w:r w:rsidRPr="004427D1">
        <w:rPr>
          <w:rFonts w:ascii="Times New Roman" w:hAnsi="Times New Roman" w:cs="Times New Roman"/>
          <w:i/>
          <w:sz w:val="24"/>
        </w:rPr>
        <w:t>Kedvenc</w:t>
      </w:r>
      <w:proofErr w:type="spellEnd"/>
      <w:r w:rsidRPr="004427D1">
        <w:rPr>
          <w:rFonts w:ascii="Times New Roman" w:hAnsi="Times New Roman" w:cs="Times New Roman"/>
          <w:i/>
          <w:sz w:val="24"/>
        </w:rPr>
        <w:t xml:space="preserve"> </w:t>
      </w:r>
      <w:proofErr w:type="spellStart"/>
      <w:r w:rsidRPr="004427D1">
        <w:rPr>
          <w:rFonts w:ascii="Times New Roman" w:hAnsi="Times New Roman" w:cs="Times New Roman"/>
          <w:i/>
          <w:sz w:val="24"/>
        </w:rPr>
        <w:t>Nóta</w:t>
      </w:r>
      <w:proofErr w:type="spellEnd"/>
      <w:r w:rsidRPr="004427D1">
        <w:rPr>
          <w:rFonts w:ascii="Times New Roman" w:hAnsi="Times New Roman" w:cs="Times New Roman"/>
          <w:sz w:val="24"/>
        </w:rPr>
        <w:t xml:space="preserve"> [My Favourite Song], n.d., oil on canvas, 130.5 x 164 cm, private collection…………………………</w:t>
      </w:r>
      <w:r>
        <w:rPr>
          <w:rFonts w:ascii="Times New Roman" w:hAnsi="Times New Roman" w:cs="Times New Roman"/>
          <w:sz w:val="24"/>
        </w:rPr>
        <w:t>…….</w:t>
      </w:r>
      <w:r w:rsidRPr="004427D1">
        <w:rPr>
          <w:rFonts w:ascii="Times New Roman" w:hAnsi="Times New Roman" w:cs="Times New Roman"/>
          <w:sz w:val="24"/>
        </w:rPr>
        <w:t>……...…..15</w:t>
      </w:r>
    </w:p>
    <w:p w14:paraId="7ADEED6D"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3: </w:t>
      </w:r>
      <w:proofErr w:type="spellStart"/>
      <w:r w:rsidRPr="004427D1">
        <w:rPr>
          <w:rFonts w:ascii="Times New Roman" w:hAnsi="Times New Roman" w:cs="Times New Roman"/>
          <w:sz w:val="24"/>
        </w:rPr>
        <w:t>Károly</w:t>
      </w:r>
      <w:proofErr w:type="spellEnd"/>
      <w:r w:rsidRPr="004427D1">
        <w:rPr>
          <w:rFonts w:ascii="Times New Roman" w:hAnsi="Times New Roman" w:cs="Times New Roman"/>
          <w:sz w:val="24"/>
        </w:rPr>
        <w:t xml:space="preserve"> </w:t>
      </w:r>
      <w:proofErr w:type="spellStart"/>
      <w:r w:rsidRPr="004427D1">
        <w:rPr>
          <w:rFonts w:ascii="Times New Roman" w:hAnsi="Times New Roman" w:cs="Times New Roman"/>
          <w:sz w:val="24"/>
        </w:rPr>
        <w:t>Ferenczy</w:t>
      </w:r>
      <w:proofErr w:type="spellEnd"/>
      <w:r w:rsidRPr="004427D1">
        <w:rPr>
          <w:rFonts w:ascii="Times New Roman" w:hAnsi="Times New Roman" w:cs="Times New Roman"/>
          <w:sz w:val="24"/>
        </w:rPr>
        <w:t xml:space="preserve">, </w:t>
      </w:r>
      <w:r w:rsidRPr="004427D1">
        <w:rPr>
          <w:rFonts w:ascii="Times New Roman" w:hAnsi="Times New Roman" w:cs="Times New Roman"/>
          <w:i/>
          <w:sz w:val="24"/>
        </w:rPr>
        <w:t>Gypsies</w:t>
      </w:r>
      <w:r w:rsidRPr="004427D1">
        <w:rPr>
          <w:rFonts w:ascii="Times New Roman" w:hAnsi="Times New Roman" w:cs="Times New Roman"/>
          <w:sz w:val="24"/>
        </w:rPr>
        <w:t>, 1901, oil on canvas, 122 x 122 cm, Hungarian National Gallery, Budapest……………………</w:t>
      </w:r>
      <w:r>
        <w:rPr>
          <w:rFonts w:ascii="Times New Roman" w:hAnsi="Times New Roman" w:cs="Times New Roman"/>
          <w:sz w:val="24"/>
        </w:rPr>
        <w:t>………..</w:t>
      </w:r>
      <w:r w:rsidRPr="004427D1">
        <w:rPr>
          <w:rFonts w:ascii="Times New Roman" w:hAnsi="Times New Roman" w:cs="Times New Roman"/>
          <w:sz w:val="24"/>
        </w:rPr>
        <w:t>...</w:t>
      </w:r>
      <w:r>
        <w:rPr>
          <w:rFonts w:ascii="Times New Roman" w:hAnsi="Times New Roman" w:cs="Times New Roman"/>
          <w:sz w:val="24"/>
        </w:rPr>
        <w:t>...........................</w:t>
      </w:r>
      <w:r w:rsidRPr="004427D1">
        <w:rPr>
          <w:rFonts w:ascii="Times New Roman" w:hAnsi="Times New Roman" w:cs="Times New Roman"/>
          <w:sz w:val="24"/>
        </w:rPr>
        <w:t>.18</w:t>
      </w:r>
    </w:p>
    <w:p w14:paraId="55477817"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4: </w:t>
      </w:r>
      <w:proofErr w:type="spellStart"/>
      <w:r w:rsidRPr="004427D1">
        <w:rPr>
          <w:rFonts w:ascii="Times New Roman" w:hAnsi="Times New Roman" w:cs="Times New Roman"/>
          <w:sz w:val="24"/>
        </w:rPr>
        <w:t>Károly</w:t>
      </w:r>
      <w:proofErr w:type="spellEnd"/>
      <w:r w:rsidRPr="004427D1">
        <w:rPr>
          <w:rFonts w:ascii="Times New Roman" w:hAnsi="Times New Roman" w:cs="Times New Roman"/>
          <w:sz w:val="24"/>
        </w:rPr>
        <w:t xml:space="preserve"> </w:t>
      </w:r>
      <w:proofErr w:type="spellStart"/>
      <w:r w:rsidRPr="004427D1">
        <w:rPr>
          <w:rFonts w:ascii="Times New Roman" w:hAnsi="Times New Roman" w:cs="Times New Roman"/>
          <w:sz w:val="24"/>
        </w:rPr>
        <w:t>Ferenczy</w:t>
      </w:r>
      <w:proofErr w:type="spellEnd"/>
      <w:r w:rsidRPr="004427D1">
        <w:rPr>
          <w:rFonts w:ascii="Times New Roman" w:hAnsi="Times New Roman" w:cs="Times New Roman"/>
          <w:sz w:val="24"/>
        </w:rPr>
        <w:t xml:space="preserve">, </w:t>
      </w:r>
      <w:r w:rsidRPr="004427D1">
        <w:rPr>
          <w:rFonts w:ascii="Times New Roman" w:hAnsi="Times New Roman" w:cs="Times New Roman"/>
          <w:i/>
          <w:sz w:val="24"/>
        </w:rPr>
        <w:t>Gypsy Girl</w:t>
      </w:r>
      <w:r w:rsidRPr="004427D1">
        <w:rPr>
          <w:rFonts w:ascii="Times New Roman" w:hAnsi="Times New Roman" w:cs="Times New Roman"/>
          <w:sz w:val="24"/>
        </w:rPr>
        <w:t>, 1916, oil on canvas, 95 x 140 cm, Budapest History Museum Municipal Gallery…...……...……………</w:t>
      </w:r>
      <w:r>
        <w:rPr>
          <w:rFonts w:ascii="Times New Roman" w:hAnsi="Times New Roman" w:cs="Times New Roman"/>
          <w:sz w:val="24"/>
        </w:rPr>
        <w:t>...…………..</w:t>
      </w:r>
      <w:r w:rsidRPr="004427D1">
        <w:rPr>
          <w:rFonts w:ascii="Times New Roman" w:hAnsi="Times New Roman" w:cs="Times New Roman"/>
          <w:sz w:val="24"/>
        </w:rPr>
        <w:t>…19</w:t>
      </w:r>
    </w:p>
    <w:p w14:paraId="31D6F02F"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5: </w:t>
      </w:r>
      <w:proofErr w:type="spellStart"/>
      <w:r w:rsidRPr="004427D1">
        <w:rPr>
          <w:rFonts w:ascii="Times New Roman" w:hAnsi="Times New Roman" w:cs="Times New Roman"/>
          <w:sz w:val="24"/>
        </w:rPr>
        <w:t>János</w:t>
      </w:r>
      <w:proofErr w:type="spellEnd"/>
      <w:r w:rsidRPr="004427D1">
        <w:rPr>
          <w:rFonts w:ascii="Times New Roman" w:hAnsi="Times New Roman" w:cs="Times New Roman"/>
          <w:sz w:val="24"/>
        </w:rPr>
        <w:t xml:space="preserve"> </w:t>
      </w:r>
      <w:proofErr w:type="spellStart"/>
      <w:r w:rsidRPr="004427D1">
        <w:rPr>
          <w:rFonts w:ascii="Times New Roman" w:hAnsi="Times New Roman" w:cs="Times New Roman"/>
          <w:sz w:val="24"/>
        </w:rPr>
        <w:t>Göröncsér</w:t>
      </w:r>
      <w:proofErr w:type="spellEnd"/>
      <w:r w:rsidRPr="004427D1">
        <w:rPr>
          <w:rFonts w:ascii="Times New Roman" w:hAnsi="Times New Roman" w:cs="Times New Roman"/>
          <w:sz w:val="24"/>
        </w:rPr>
        <w:t xml:space="preserve"> </w:t>
      </w:r>
      <w:proofErr w:type="spellStart"/>
      <w:r w:rsidRPr="004427D1">
        <w:rPr>
          <w:rFonts w:ascii="Times New Roman" w:hAnsi="Times New Roman" w:cs="Times New Roman"/>
          <w:sz w:val="24"/>
        </w:rPr>
        <w:t>Gundel</w:t>
      </w:r>
      <w:proofErr w:type="spellEnd"/>
      <w:r w:rsidRPr="004427D1">
        <w:rPr>
          <w:rFonts w:ascii="Times New Roman" w:hAnsi="Times New Roman" w:cs="Times New Roman"/>
          <w:sz w:val="24"/>
        </w:rPr>
        <w:t xml:space="preserve">, </w:t>
      </w:r>
      <w:r w:rsidRPr="004427D1">
        <w:rPr>
          <w:rFonts w:ascii="Times New Roman" w:hAnsi="Times New Roman" w:cs="Times New Roman"/>
          <w:i/>
          <w:sz w:val="24"/>
        </w:rPr>
        <w:t>Gypsy Girl and Nude Model</w:t>
      </w:r>
      <w:r w:rsidRPr="004427D1">
        <w:rPr>
          <w:rFonts w:ascii="Times New Roman" w:hAnsi="Times New Roman" w:cs="Times New Roman"/>
          <w:sz w:val="24"/>
        </w:rPr>
        <w:t>, c. 1907, oil on canvas, 69.5 x 59.5 cm, Hungarian National Gallery, Budapest.…....…………</w:t>
      </w:r>
      <w:r>
        <w:rPr>
          <w:rFonts w:ascii="Times New Roman" w:hAnsi="Times New Roman" w:cs="Times New Roman"/>
          <w:sz w:val="24"/>
        </w:rPr>
        <w:t>...</w:t>
      </w:r>
      <w:r w:rsidRPr="004427D1">
        <w:rPr>
          <w:rFonts w:ascii="Times New Roman" w:hAnsi="Times New Roman" w:cs="Times New Roman"/>
          <w:sz w:val="24"/>
        </w:rPr>
        <w:t>…</w:t>
      </w:r>
      <w:r>
        <w:rPr>
          <w:rFonts w:ascii="Times New Roman" w:hAnsi="Times New Roman" w:cs="Times New Roman"/>
          <w:sz w:val="24"/>
        </w:rPr>
        <w:t>..</w:t>
      </w:r>
      <w:r w:rsidRPr="004427D1">
        <w:rPr>
          <w:rFonts w:ascii="Times New Roman" w:hAnsi="Times New Roman" w:cs="Times New Roman"/>
          <w:sz w:val="24"/>
        </w:rPr>
        <w:t>20</w:t>
      </w:r>
    </w:p>
    <w:p w14:paraId="1DC90F25"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6: Alois Hans Schram, </w:t>
      </w:r>
      <w:r w:rsidRPr="004427D1">
        <w:rPr>
          <w:rFonts w:ascii="Times New Roman" w:hAnsi="Times New Roman" w:cs="Times New Roman"/>
          <w:i/>
          <w:sz w:val="24"/>
        </w:rPr>
        <w:t>Gypsy Girl with a Tambourine</w:t>
      </w:r>
      <w:r w:rsidRPr="004427D1">
        <w:rPr>
          <w:rFonts w:ascii="Times New Roman" w:hAnsi="Times New Roman" w:cs="Times New Roman"/>
          <w:sz w:val="24"/>
        </w:rPr>
        <w:t>, 1895, oil on canvas, dimensions unknown, private collection..…………………</w:t>
      </w:r>
      <w:r>
        <w:rPr>
          <w:rFonts w:ascii="Times New Roman" w:hAnsi="Times New Roman" w:cs="Times New Roman"/>
          <w:sz w:val="24"/>
        </w:rPr>
        <w:t>..……………...</w:t>
      </w:r>
      <w:r w:rsidRPr="004427D1">
        <w:rPr>
          <w:rFonts w:ascii="Times New Roman" w:hAnsi="Times New Roman" w:cs="Times New Roman"/>
          <w:sz w:val="24"/>
        </w:rPr>
        <w:t>..22</w:t>
      </w:r>
    </w:p>
    <w:p w14:paraId="4556D0A3"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7: Alois Hans Schram, </w:t>
      </w:r>
      <w:r w:rsidRPr="004427D1">
        <w:rPr>
          <w:rFonts w:ascii="Times New Roman" w:hAnsi="Times New Roman" w:cs="Times New Roman"/>
          <w:i/>
          <w:sz w:val="24"/>
        </w:rPr>
        <w:t>Gypsy Woman with Tambourine</w:t>
      </w:r>
      <w:r w:rsidRPr="004427D1">
        <w:rPr>
          <w:rFonts w:ascii="Times New Roman" w:hAnsi="Times New Roman" w:cs="Times New Roman"/>
          <w:sz w:val="24"/>
        </w:rPr>
        <w:t>, 1899, oil on canvas, 64.5 x 50 cm, private collection..……</w:t>
      </w:r>
      <w:r>
        <w:rPr>
          <w:rFonts w:ascii="Times New Roman" w:hAnsi="Times New Roman" w:cs="Times New Roman"/>
          <w:sz w:val="24"/>
        </w:rPr>
        <w:t>………………….</w:t>
      </w:r>
      <w:r w:rsidRPr="004427D1">
        <w:rPr>
          <w:rFonts w:ascii="Times New Roman" w:hAnsi="Times New Roman" w:cs="Times New Roman"/>
          <w:sz w:val="24"/>
        </w:rPr>
        <w:t>...</w:t>
      </w:r>
      <w:r>
        <w:rPr>
          <w:rFonts w:ascii="Times New Roman" w:hAnsi="Times New Roman" w:cs="Times New Roman"/>
          <w:sz w:val="24"/>
        </w:rPr>
        <w:t>............................</w:t>
      </w:r>
      <w:r w:rsidRPr="004427D1">
        <w:rPr>
          <w:rFonts w:ascii="Times New Roman" w:hAnsi="Times New Roman" w:cs="Times New Roman"/>
          <w:sz w:val="24"/>
        </w:rPr>
        <w:t>22</w:t>
      </w:r>
    </w:p>
    <w:p w14:paraId="2E8EE105"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8: Béla </w:t>
      </w:r>
      <w:proofErr w:type="spellStart"/>
      <w:r w:rsidRPr="004427D1">
        <w:rPr>
          <w:rFonts w:ascii="Times New Roman" w:hAnsi="Times New Roman" w:cs="Times New Roman"/>
          <w:sz w:val="24"/>
        </w:rPr>
        <w:t>Iványi-Grünwald</w:t>
      </w:r>
      <w:proofErr w:type="spellEnd"/>
      <w:r w:rsidRPr="004427D1">
        <w:rPr>
          <w:rFonts w:ascii="Times New Roman" w:hAnsi="Times New Roman" w:cs="Times New Roman"/>
          <w:sz w:val="24"/>
        </w:rPr>
        <w:t xml:space="preserve">, </w:t>
      </w:r>
      <w:r w:rsidRPr="004427D1">
        <w:rPr>
          <w:rFonts w:ascii="Times New Roman" w:hAnsi="Times New Roman" w:cs="Times New Roman"/>
          <w:i/>
          <w:sz w:val="24"/>
        </w:rPr>
        <w:t xml:space="preserve">Gypsy Girls by the Banks of the </w:t>
      </w:r>
      <w:proofErr w:type="spellStart"/>
      <w:r w:rsidRPr="004427D1">
        <w:rPr>
          <w:rFonts w:ascii="Times New Roman" w:hAnsi="Times New Roman" w:cs="Times New Roman"/>
          <w:i/>
          <w:sz w:val="24"/>
        </w:rPr>
        <w:t>Lápos</w:t>
      </w:r>
      <w:proofErr w:type="spellEnd"/>
      <w:r w:rsidRPr="004427D1">
        <w:rPr>
          <w:rFonts w:ascii="Times New Roman" w:hAnsi="Times New Roman" w:cs="Times New Roman"/>
          <w:sz w:val="24"/>
        </w:rPr>
        <w:t xml:space="preserve">, 1909, oil on canvas, 115 x 115 cm, </w:t>
      </w:r>
      <w:proofErr w:type="spellStart"/>
      <w:r w:rsidRPr="004427D1">
        <w:rPr>
          <w:rFonts w:ascii="Times New Roman" w:hAnsi="Times New Roman" w:cs="Times New Roman"/>
          <w:sz w:val="24"/>
        </w:rPr>
        <w:t>Maramures</w:t>
      </w:r>
      <w:proofErr w:type="spellEnd"/>
      <w:r w:rsidRPr="004427D1">
        <w:rPr>
          <w:rFonts w:ascii="Times New Roman" w:hAnsi="Times New Roman" w:cs="Times New Roman"/>
          <w:sz w:val="24"/>
        </w:rPr>
        <w:t xml:space="preserve"> County Museum, </w:t>
      </w:r>
      <w:proofErr w:type="spellStart"/>
      <w:r w:rsidRPr="004427D1">
        <w:rPr>
          <w:rFonts w:ascii="Times New Roman" w:hAnsi="Times New Roman" w:cs="Times New Roman"/>
          <w:sz w:val="24"/>
        </w:rPr>
        <w:t>Nagybánya</w:t>
      </w:r>
      <w:proofErr w:type="spellEnd"/>
      <w:r w:rsidRPr="004427D1">
        <w:rPr>
          <w:rFonts w:ascii="Times New Roman" w:hAnsi="Times New Roman" w:cs="Times New Roman"/>
          <w:sz w:val="24"/>
        </w:rPr>
        <w:t>……</w:t>
      </w:r>
      <w:r>
        <w:rPr>
          <w:rFonts w:ascii="Times New Roman" w:hAnsi="Times New Roman" w:cs="Times New Roman"/>
          <w:sz w:val="24"/>
        </w:rPr>
        <w:t>….......</w:t>
      </w:r>
      <w:r w:rsidRPr="004427D1">
        <w:rPr>
          <w:rFonts w:ascii="Times New Roman" w:hAnsi="Times New Roman" w:cs="Times New Roman"/>
          <w:sz w:val="24"/>
        </w:rPr>
        <w:t>24</w:t>
      </w:r>
    </w:p>
    <w:p w14:paraId="3A5B548F"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9: Béla </w:t>
      </w:r>
      <w:proofErr w:type="spellStart"/>
      <w:r w:rsidRPr="004427D1">
        <w:rPr>
          <w:rFonts w:ascii="Times New Roman" w:hAnsi="Times New Roman" w:cs="Times New Roman"/>
          <w:sz w:val="24"/>
        </w:rPr>
        <w:t>Iványi-Grünwald</w:t>
      </w:r>
      <w:proofErr w:type="spellEnd"/>
      <w:r w:rsidRPr="004427D1">
        <w:rPr>
          <w:rFonts w:ascii="Times New Roman" w:hAnsi="Times New Roman" w:cs="Times New Roman"/>
          <w:sz w:val="24"/>
        </w:rPr>
        <w:t xml:space="preserve">, </w:t>
      </w:r>
      <w:proofErr w:type="spellStart"/>
      <w:r w:rsidRPr="004427D1">
        <w:rPr>
          <w:rFonts w:ascii="Times New Roman" w:hAnsi="Times New Roman" w:cs="Times New Roman"/>
          <w:i/>
          <w:sz w:val="24"/>
        </w:rPr>
        <w:t>Lányok</w:t>
      </w:r>
      <w:proofErr w:type="spellEnd"/>
      <w:r w:rsidRPr="004427D1">
        <w:rPr>
          <w:rFonts w:ascii="Times New Roman" w:hAnsi="Times New Roman" w:cs="Times New Roman"/>
          <w:i/>
          <w:sz w:val="24"/>
        </w:rPr>
        <w:t xml:space="preserve"> a </w:t>
      </w:r>
      <w:proofErr w:type="spellStart"/>
      <w:r w:rsidRPr="004427D1">
        <w:rPr>
          <w:rFonts w:ascii="Times New Roman" w:hAnsi="Times New Roman" w:cs="Times New Roman"/>
          <w:i/>
          <w:sz w:val="24"/>
        </w:rPr>
        <w:t>Vízparton</w:t>
      </w:r>
      <w:proofErr w:type="spellEnd"/>
      <w:r w:rsidRPr="004427D1">
        <w:rPr>
          <w:rFonts w:ascii="Times New Roman" w:hAnsi="Times New Roman" w:cs="Times New Roman"/>
          <w:sz w:val="24"/>
        </w:rPr>
        <w:t xml:space="preserve"> [Girls by the Waterside], c. 1910,  oil on cardboard, 67 x 73 cm, private collection……………….………</w:t>
      </w:r>
      <w:r>
        <w:rPr>
          <w:rFonts w:ascii="Times New Roman" w:hAnsi="Times New Roman" w:cs="Times New Roman"/>
          <w:sz w:val="24"/>
        </w:rPr>
        <w:t>…….</w:t>
      </w:r>
      <w:r w:rsidRPr="004427D1">
        <w:rPr>
          <w:rFonts w:ascii="Times New Roman" w:hAnsi="Times New Roman" w:cs="Times New Roman"/>
          <w:sz w:val="24"/>
        </w:rPr>
        <w:t>24</w:t>
      </w:r>
    </w:p>
    <w:p w14:paraId="5CC7C053"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10: Alois Hans Schram, </w:t>
      </w:r>
      <w:proofErr w:type="spellStart"/>
      <w:r w:rsidRPr="004427D1">
        <w:rPr>
          <w:rFonts w:ascii="Times New Roman" w:hAnsi="Times New Roman" w:cs="Times New Roman"/>
          <w:i/>
          <w:sz w:val="24"/>
        </w:rPr>
        <w:t>Beauté</w:t>
      </w:r>
      <w:proofErr w:type="spellEnd"/>
      <w:r w:rsidRPr="004427D1">
        <w:rPr>
          <w:rFonts w:ascii="Times New Roman" w:hAnsi="Times New Roman" w:cs="Times New Roman"/>
          <w:i/>
          <w:sz w:val="24"/>
        </w:rPr>
        <w:t xml:space="preserve"> Orientale</w:t>
      </w:r>
      <w:r w:rsidRPr="004427D1">
        <w:rPr>
          <w:rFonts w:ascii="Times New Roman" w:hAnsi="Times New Roman" w:cs="Times New Roman"/>
          <w:sz w:val="24"/>
        </w:rPr>
        <w:t xml:space="preserve"> [Oriental Beauty], 1892, pastel on cardboard, 67 x 52 cm, private collection…..</w:t>
      </w:r>
      <w:r>
        <w:rPr>
          <w:rFonts w:ascii="Times New Roman" w:hAnsi="Times New Roman" w:cs="Times New Roman"/>
          <w:sz w:val="24"/>
        </w:rPr>
        <w:t>.</w:t>
      </w:r>
      <w:r w:rsidRPr="004427D1">
        <w:rPr>
          <w:rFonts w:ascii="Times New Roman" w:hAnsi="Times New Roman" w:cs="Times New Roman"/>
          <w:sz w:val="24"/>
        </w:rPr>
        <w:t>.................</w:t>
      </w:r>
      <w:r>
        <w:rPr>
          <w:rFonts w:ascii="Times New Roman" w:hAnsi="Times New Roman" w:cs="Times New Roman"/>
          <w:sz w:val="24"/>
        </w:rPr>
        <w:t>.............................</w:t>
      </w:r>
      <w:r w:rsidRPr="004427D1">
        <w:rPr>
          <w:rFonts w:ascii="Times New Roman" w:hAnsi="Times New Roman" w:cs="Times New Roman"/>
          <w:sz w:val="24"/>
        </w:rPr>
        <w:t>.</w:t>
      </w:r>
      <w:r>
        <w:rPr>
          <w:rFonts w:ascii="Times New Roman" w:hAnsi="Times New Roman" w:cs="Times New Roman"/>
          <w:sz w:val="24"/>
        </w:rPr>
        <w:t>.</w:t>
      </w:r>
      <w:r w:rsidRPr="004427D1">
        <w:rPr>
          <w:rFonts w:ascii="Times New Roman" w:hAnsi="Times New Roman" w:cs="Times New Roman"/>
          <w:sz w:val="24"/>
        </w:rPr>
        <w:t>34</w:t>
      </w:r>
    </w:p>
    <w:p w14:paraId="762A09D7"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lastRenderedPageBreak/>
        <w:t xml:space="preserve">Figure 11: Alphonse </w:t>
      </w:r>
      <w:proofErr w:type="spellStart"/>
      <w:r w:rsidRPr="004427D1">
        <w:rPr>
          <w:rFonts w:ascii="Times New Roman" w:hAnsi="Times New Roman" w:cs="Times New Roman"/>
          <w:sz w:val="24"/>
        </w:rPr>
        <w:t>Mucha</w:t>
      </w:r>
      <w:proofErr w:type="spellEnd"/>
      <w:r w:rsidRPr="004427D1">
        <w:rPr>
          <w:rFonts w:ascii="Times New Roman" w:hAnsi="Times New Roman" w:cs="Times New Roman"/>
          <w:sz w:val="24"/>
        </w:rPr>
        <w:t xml:space="preserve">, </w:t>
      </w:r>
      <w:r w:rsidRPr="004427D1">
        <w:rPr>
          <w:rFonts w:ascii="Times New Roman" w:hAnsi="Times New Roman" w:cs="Times New Roman"/>
          <w:i/>
          <w:sz w:val="24"/>
        </w:rPr>
        <w:t>Salomé</w:t>
      </w:r>
      <w:r w:rsidRPr="004427D1">
        <w:rPr>
          <w:rFonts w:ascii="Times New Roman" w:hAnsi="Times New Roman" w:cs="Times New Roman"/>
          <w:sz w:val="24"/>
        </w:rPr>
        <w:t>, 1897, lithograph, 31 x 41 cm, private collection……………………………………………………………</w:t>
      </w:r>
      <w:r>
        <w:rPr>
          <w:rFonts w:ascii="Times New Roman" w:hAnsi="Times New Roman" w:cs="Times New Roman"/>
          <w:sz w:val="24"/>
        </w:rPr>
        <w:t>………</w:t>
      </w:r>
      <w:r w:rsidRPr="004427D1">
        <w:rPr>
          <w:rFonts w:ascii="Times New Roman" w:hAnsi="Times New Roman" w:cs="Times New Roman"/>
          <w:sz w:val="24"/>
        </w:rPr>
        <w:t>36</w:t>
      </w:r>
    </w:p>
    <w:p w14:paraId="45C86734"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12: Lajos </w:t>
      </w:r>
      <w:proofErr w:type="spellStart"/>
      <w:r w:rsidRPr="004427D1">
        <w:rPr>
          <w:rFonts w:ascii="Times New Roman" w:hAnsi="Times New Roman" w:cs="Times New Roman"/>
          <w:sz w:val="24"/>
        </w:rPr>
        <w:t>Deák-Ébner</w:t>
      </w:r>
      <w:proofErr w:type="spellEnd"/>
      <w:r w:rsidRPr="004427D1">
        <w:rPr>
          <w:rFonts w:ascii="Times New Roman" w:hAnsi="Times New Roman" w:cs="Times New Roman"/>
          <w:sz w:val="24"/>
        </w:rPr>
        <w:t xml:space="preserve">, </w:t>
      </w:r>
      <w:r w:rsidRPr="004427D1">
        <w:rPr>
          <w:rFonts w:ascii="Times New Roman" w:hAnsi="Times New Roman" w:cs="Times New Roman"/>
          <w:i/>
          <w:sz w:val="24"/>
        </w:rPr>
        <w:t xml:space="preserve">Boat </w:t>
      </w:r>
      <w:proofErr w:type="spellStart"/>
      <w:r w:rsidRPr="004427D1">
        <w:rPr>
          <w:rFonts w:ascii="Times New Roman" w:hAnsi="Times New Roman" w:cs="Times New Roman"/>
          <w:i/>
          <w:sz w:val="24"/>
        </w:rPr>
        <w:t>Warpers</w:t>
      </w:r>
      <w:proofErr w:type="spellEnd"/>
      <w:r w:rsidRPr="004427D1">
        <w:rPr>
          <w:rFonts w:ascii="Times New Roman" w:hAnsi="Times New Roman" w:cs="Times New Roman"/>
          <w:sz w:val="24"/>
        </w:rPr>
        <w:t>, 1878, oil on canvas, 131.5 x 98 cm, Hungarian National Gallery, Budapest…...……</w:t>
      </w:r>
      <w:r>
        <w:rPr>
          <w:rFonts w:ascii="Times New Roman" w:hAnsi="Times New Roman" w:cs="Times New Roman"/>
          <w:sz w:val="24"/>
        </w:rPr>
        <w:t>...</w:t>
      </w:r>
      <w:r w:rsidRPr="004427D1">
        <w:rPr>
          <w:rFonts w:ascii="Times New Roman" w:hAnsi="Times New Roman" w:cs="Times New Roman"/>
          <w:sz w:val="24"/>
        </w:rPr>
        <w:t>……...</w:t>
      </w:r>
      <w:r>
        <w:rPr>
          <w:rFonts w:ascii="Times New Roman" w:hAnsi="Times New Roman" w:cs="Times New Roman"/>
          <w:sz w:val="24"/>
        </w:rPr>
        <w:t>..............................</w:t>
      </w:r>
      <w:r w:rsidRPr="004427D1">
        <w:rPr>
          <w:rFonts w:ascii="Times New Roman" w:hAnsi="Times New Roman" w:cs="Times New Roman"/>
          <w:sz w:val="24"/>
        </w:rPr>
        <w:t>37</w:t>
      </w:r>
    </w:p>
    <w:p w14:paraId="342C1786"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13: Kalman </w:t>
      </w:r>
      <w:proofErr w:type="spellStart"/>
      <w:r w:rsidRPr="004427D1">
        <w:rPr>
          <w:rFonts w:ascii="Times New Roman" w:hAnsi="Times New Roman" w:cs="Times New Roman"/>
          <w:sz w:val="24"/>
        </w:rPr>
        <w:t>Borsodi</w:t>
      </w:r>
      <w:proofErr w:type="spellEnd"/>
      <w:r w:rsidRPr="004427D1">
        <w:rPr>
          <w:rFonts w:ascii="Times New Roman" w:hAnsi="Times New Roman" w:cs="Times New Roman"/>
          <w:sz w:val="24"/>
        </w:rPr>
        <w:t xml:space="preserve">, </w:t>
      </w:r>
      <w:r w:rsidRPr="004427D1">
        <w:rPr>
          <w:rFonts w:ascii="Times New Roman" w:hAnsi="Times New Roman" w:cs="Times New Roman"/>
          <w:i/>
          <w:sz w:val="24"/>
        </w:rPr>
        <w:t>Gypsies</w:t>
      </w:r>
      <w:r w:rsidRPr="004427D1">
        <w:rPr>
          <w:rFonts w:ascii="Times New Roman" w:hAnsi="Times New Roman" w:cs="Times New Roman"/>
          <w:sz w:val="24"/>
        </w:rPr>
        <w:t>, late nineteenth century, oil on canvas, dimensions unknown, private collection………………</w:t>
      </w:r>
      <w:r>
        <w:rPr>
          <w:rFonts w:ascii="Times New Roman" w:hAnsi="Times New Roman" w:cs="Times New Roman"/>
          <w:sz w:val="24"/>
        </w:rPr>
        <w:t>……</w:t>
      </w:r>
      <w:r w:rsidRPr="004427D1">
        <w:rPr>
          <w:rFonts w:ascii="Times New Roman" w:hAnsi="Times New Roman" w:cs="Times New Roman"/>
          <w:sz w:val="24"/>
        </w:rPr>
        <w:t>….…......................</w:t>
      </w:r>
      <w:r>
        <w:rPr>
          <w:rFonts w:ascii="Times New Roman" w:hAnsi="Times New Roman" w:cs="Times New Roman"/>
          <w:sz w:val="24"/>
        </w:rPr>
        <w:t>............</w:t>
      </w:r>
      <w:r w:rsidRPr="004427D1">
        <w:rPr>
          <w:rFonts w:ascii="Times New Roman" w:hAnsi="Times New Roman" w:cs="Times New Roman"/>
          <w:sz w:val="24"/>
        </w:rPr>
        <w:t>42</w:t>
      </w:r>
    </w:p>
    <w:p w14:paraId="1A8F3D28" w14:textId="77777777" w:rsidR="004B1CB0" w:rsidRPr="004427D1" w:rsidRDefault="004B1CB0" w:rsidP="004B1CB0">
      <w:pPr>
        <w:spacing w:line="480" w:lineRule="auto"/>
        <w:ind w:left="851" w:hanging="851"/>
        <w:jc w:val="both"/>
        <w:rPr>
          <w:rFonts w:ascii="Times New Roman" w:hAnsi="Times New Roman" w:cs="Times New Roman"/>
          <w:sz w:val="24"/>
        </w:rPr>
      </w:pPr>
      <w:r w:rsidRPr="004427D1">
        <w:rPr>
          <w:rFonts w:ascii="Times New Roman" w:hAnsi="Times New Roman" w:cs="Times New Roman"/>
          <w:sz w:val="24"/>
        </w:rPr>
        <w:t xml:space="preserve">Figure 14: Kalman </w:t>
      </w:r>
      <w:proofErr w:type="spellStart"/>
      <w:r w:rsidRPr="004427D1">
        <w:rPr>
          <w:rFonts w:ascii="Times New Roman" w:hAnsi="Times New Roman" w:cs="Times New Roman"/>
          <w:sz w:val="24"/>
        </w:rPr>
        <w:t>Borsodi</w:t>
      </w:r>
      <w:proofErr w:type="spellEnd"/>
      <w:r w:rsidRPr="004427D1">
        <w:rPr>
          <w:rFonts w:ascii="Times New Roman" w:hAnsi="Times New Roman" w:cs="Times New Roman"/>
          <w:sz w:val="24"/>
        </w:rPr>
        <w:t xml:space="preserve">, </w:t>
      </w:r>
      <w:r w:rsidRPr="004427D1">
        <w:rPr>
          <w:rFonts w:ascii="Times New Roman" w:hAnsi="Times New Roman" w:cs="Times New Roman"/>
          <w:i/>
          <w:sz w:val="24"/>
        </w:rPr>
        <w:t>Gypsy Family in Landscape</w:t>
      </w:r>
      <w:r w:rsidRPr="004427D1">
        <w:rPr>
          <w:rFonts w:ascii="Times New Roman" w:hAnsi="Times New Roman" w:cs="Times New Roman"/>
          <w:sz w:val="24"/>
        </w:rPr>
        <w:t>, nineteenth century, oil on panel, 21 x 16 cm, private collection................</w:t>
      </w:r>
      <w:r>
        <w:rPr>
          <w:rFonts w:ascii="Times New Roman" w:hAnsi="Times New Roman" w:cs="Times New Roman"/>
          <w:sz w:val="24"/>
        </w:rPr>
        <w:t>.</w:t>
      </w:r>
      <w:r w:rsidRPr="004427D1">
        <w:rPr>
          <w:rFonts w:ascii="Times New Roman" w:hAnsi="Times New Roman" w:cs="Times New Roman"/>
          <w:sz w:val="24"/>
        </w:rPr>
        <w:t>..................</w:t>
      </w:r>
      <w:r>
        <w:rPr>
          <w:rFonts w:ascii="Times New Roman" w:hAnsi="Times New Roman" w:cs="Times New Roman"/>
          <w:sz w:val="24"/>
        </w:rPr>
        <w:t>...........................</w:t>
      </w:r>
      <w:r w:rsidRPr="004427D1">
        <w:rPr>
          <w:rFonts w:ascii="Times New Roman" w:hAnsi="Times New Roman" w:cs="Times New Roman"/>
          <w:sz w:val="24"/>
        </w:rPr>
        <w:t>.42</w:t>
      </w:r>
    </w:p>
    <w:p w14:paraId="0429FA55" w14:textId="77777777" w:rsidR="004B1CB0" w:rsidRPr="004427D1" w:rsidRDefault="004B1CB0" w:rsidP="004B1CB0">
      <w:pPr>
        <w:spacing w:line="480" w:lineRule="auto"/>
        <w:ind w:left="851" w:hanging="851"/>
        <w:jc w:val="both"/>
        <w:rPr>
          <w:rFonts w:ascii="Times New Roman" w:hAnsi="Times New Roman" w:cs="Times New Roman"/>
          <w:sz w:val="24"/>
        </w:rPr>
      </w:pPr>
    </w:p>
    <w:p w14:paraId="2C9C595D" w14:textId="660E09F9" w:rsidR="00EE7BEA" w:rsidRPr="00904385" w:rsidRDefault="00EE7BEA" w:rsidP="004B1CB0">
      <w:pPr>
        <w:spacing w:line="480" w:lineRule="auto"/>
        <w:ind w:left="851" w:hanging="851"/>
        <w:jc w:val="both"/>
        <w:rPr>
          <w:rFonts w:ascii="Times New Roman" w:hAnsi="Times New Roman" w:cs="Times New Roman"/>
          <w:noProof/>
        </w:rPr>
      </w:pPr>
    </w:p>
    <w:p w14:paraId="1CCE7017" w14:textId="517CD241" w:rsidR="00EE7BEA" w:rsidRPr="00904385" w:rsidRDefault="00EE7BEA" w:rsidP="004B1CB0">
      <w:pPr>
        <w:spacing w:line="480" w:lineRule="auto"/>
        <w:ind w:left="851" w:hanging="851"/>
        <w:jc w:val="both"/>
        <w:rPr>
          <w:rFonts w:ascii="Times New Roman" w:hAnsi="Times New Roman" w:cs="Times New Roman"/>
          <w:sz w:val="24"/>
          <w:szCs w:val="24"/>
        </w:rPr>
      </w:pPr>
    </w:p>
    <w:p w14:paraId="2DBAA004" w14:textId="24C9D7EA" w:rsidR="00362FB2" w:rsidRPr="00904385" w:rsidRDefault="00EE7BEA" w:rsidP="004B1CB0">
      <w:pPr>
        <w:spacing w:line="480" w:lineRule="auto"/>
        <w:ind w:left="851" w:hanging="851"/>
        <w:jc w:val="both"/>
        <w:rPr>
          <w:rFonts w:ascii="Times New Roman" w:hAnsi="Times New Roman" w:cs="Times New Roman"/>
          <w:sz w:val="24"/>
          <w:szCs w:val="24"/>
        </w:rPr>
      </w:pPr>
      <w:r w:rsidRPr="00904385">
        <w:rPr>
          <w:rFonts w:ascii="Times New Roman" w:hAnsi="Times New Roman" w:cs="Times New Roman"/>
          <w:sz w:val="24"/>
          <w:szCs w:val="24"/>
        </w:rPr>
        <w:br w:type="page"/>
      </w:r>
    </w:p>
    <w:p w14:paraId="3BA69C3A" w14:textId="5844F36A" w:rsidR="00D60B8C" w:rsidRPr="00904385" w:rsidRDefault="007F275A" w:rsidP="00904385">
      <w:pPr>
        <w:spacing w:line="480" w:lineRule="auto"/>
        <w:jc w:val="both"/>
        <w:rPr>
          <w:rFonts w:ascii="Times New Roman" w:hAnsi="Times New Roman" w:cs="Times New Roman"/>
          <w:sz w:val="24"/>
          <w:szCs w:val="24"/>
        </w:rPr>
      </w:pPr>
      <w:r w:rsidRPr="00904385">
        <w:rPr>
          <w:rFonts w:ascii="Times New Roman" w:hAnsi="Times New Roman" w:cs="Times New Roman"/>
          <w:sz w:val="24"/>
          <w:szCs w:val="24"/>
        </w:rPr>
        <w:lastRenderedPageBreak/>
        <w:t>(Un</w:t>
      </w:r>
      <w:r w:rsidR="00114F1B" w:rsidRPr="00904385">
        <w:rPr>
          <w:rFonts w:ascii="Times New Roman" w:hAnsi="Times New Roman" w:cs="Times New Roman"/>
          <w:sz w:val="24"/>
          <w:szCs w:val="24"/>
        </w:rPr>
        <w:t>-</w:t>
      </w:r>
      <w:r w:rsidRPr="00904385">
        <w:rPr>
          <w:rFonts w:ascii="Times New Roman" w:hAnsi="Times New Roman" w:cs="Times New Roman"/>
          <w:sz w:val="24"/>
          <w:szCs w:val="24"/>
        </w:rPr>
        <w:t xml:space="preserve">)Desirable Bodies: </w:t>
      </w:r>
      <w:r w:rsidR="001441F3" w:rsidRPr="00904385">
        <w:rPr>
          <w:rFonts w:ascii="Times New Roman" w:hAnsi="Times New Roman" w:cs="Times New Roman"/>
          <w:sz w:val="24"/>
          <w:szCs w:val="24"/>
        </w:rPr>
        <w:t>The Representation of the Gypsy Girl in Fine Art of the Austro-Hungarian Empire, 1867-191</w:t>
      </w:r>
      <w:r w:rsidR="00115DB6" w:rsidRPr="00904385">
        <w:rPr>
          <w:rFonts w:ascii="Times New Roman" w:hAnsi="Times New Roman" w:cs="Times New Roman"/>
          <w:sz w:val="24"/>
          <w:szCs w:val="24"/>
        </w:rPr>
        <w:t>8</w:t>
      </w:r>
    </w:p>
    <w:p w14:paraId="4E4DE70A" w14:textId="4175953C" w:rsidR="002616E4" w:rsidRPr="00904385" w:rsidRDefault="002616E4" w:rsidP="00904385">
      <w:pPr>
        <w:spacing w:line="480" w:lineRule="auto"/>
        <w:jc w:val="both"/>
        <w:rPr>
          <w:rFonts w:ascii="Times New Roman" w:hAnsi="Times New Roman" w:cs="Times New Roman"/>
          <w:sz w:val="24"/>
          <w:szCs w:val="24"/>
        </w:rPr>
      </w:pPr>
    </w:p>
    <w:p w14:paraId="232E5520" w14:textId="0347673D" w:rsidR="00FA4DDC" w:rsidRPr="00904385" w:rsidRDefault="00401D36" w:rsidP="00904385">
      <w:pPr>
        <w:spacing w:line="480" w:lineRule="auto"/>
        <w:jc w:val="both"/>
        <w:rPr>
          <w:rFonts w:ascii="Times New Roman" w:hAnsi="Times New Roman" w:cs="Times New Roman"/>
          <w:sz w:val="24"/>
          <w:szCs w:val="24"/>
        </w:rPr>
      </w:pPr>
      <w:r w:rsidRPr="00904385">
        <w:rPr>
          <w:rFonts w:ascii="Times New Roman" w:hAnsi="Times New Roman" w:cs="Times New Roman"/>
          <w:sz w:val="24"/>
          <w:szCs w:val="24"/>
        </w:rPr>
        <w:t>Renowned Romani historian David Crowe has said, ‘[</w:t>
      </w:r>
      <w:proofErr w:type="spellStart"/>
      <w:r w:rsidRPr="00904385">
        <w:rPr>
          <w:rFonts w:ascii="Times New Roman" w:hAnsi="Times New Roman" w:cs="Times New Roman"/>
          <w:sz w:val="24"/>
          <w:szCs w:val="24"/>
        </w:rPr>
        <w:t>i</w:t>
      </w:r>
      <w:proofErr w:type="spellEnd"/>
      <w:r w:rsidRPr="00904385">
        <w:rPr>
          <w:rFonts w:ascii="Times New Roman" w:hAnsi="Times New Roman" w:cs="Times New Roman"/>
          <w:sz w:val="24"/>
          <w:szCs w:val="24"/>
        </w:rPr>
        <w:t>]n many ways, the Habsburg Roma, or Gypsies, are “a people without history.” Given their nomadic existence, they left little or no imprint on the political, economic, and cultural institutions of the various dominions through which they passed.’</w:t>
      </w:r>
      <w:r w:rsidRPr="00904385">
        <w:rPr>
          <w:rStyle w:val="FootnoteReference"/>
          <w:rFonts w:ascii="Times New Roman" w:hAnsi="Times New Roman" w:cs="Times New Roman"/>
          <w:sz w:val="24"/>
          <w:szCs w:val="24"/>
        </w:rPr>
        <w:footnoteReference w:id="1"/>
      </w:r>
      <w:r w:rsidRPr="00904385">
        <w:rPr>
          <w:rFonts w:ascii="Times New Roman" w:hAnsi="Times New Roman" w:cs="Times New Roman"/>
          <w:sz w:val="24"/>
          <w:szCs w:val="24"/>
        </w:rPr>
        <w:t xml:space="preserve"> </w:t>
      </w:r>
      <w:bookmarkStart w:id="0" w:name="_Hlk3057505"/>
      <w:r w:rsidRPr="00904385">
        <w:rPr>
          <w:rFonts w:ascii="Times New Roman" w:hAnsi="Times New Roman" w:cs="Times New Roman"/>
          <w:sz w:val="24"/>
          <w:szCs w:val="24"/>
        </w:rPr>
        <w:t xml:space="preserve">Yet in </w:t>
      </w:r>
      <w:r w:rsidR="0037434B" w:rsidRPr="00904385">
        <w:rPr>
          <w:rFonts w:ascii="Times New Roman" w:hAnsi="Times New Roman" w:cs="Times New Roman"/>
          <w:sz w:val="24"/>
          <w:szCs w:val="24"/>
        </w:rPr>
        <w:t>Austr</w:t>
      </w:r>
      <w:r w:rsidR="001166FE" w:rsidRPr="00904385">
        <w:rPr>
          <w:rFonts w:ascii="Times New Roman" w:hAnsi="Times New Roman" w:cs="Times New Roman"/>
          <w:sz w:val="24"/>
          <w:szCs w:val="24"/>
        </w:rPr>
        <w:t>o</w:t>
      </w:r>
      <w:r w:rsidR="0037434B" w:rsidRPr="00904385">
        <w:rPr>
          <w:rFonts w:ascii="Times New Roman" w:hAnsi="Times New Roman" w:cs="Times New Roman"/>
          <w:sz w:val="24"/>
          <w:szCs w:val="24"/>
        </w:rPr>
        <w:t>-Hungar</w:t>
      </w:r>
      <w:r w:rsidR="001166FE" w:rsidRPr="00904385">
        <w:rPr>
          <w:rFonts w:ascii="Times New Roman" w:hAnsi="Times New Roman" w:cs="Times New Roman"/>
          <w:sz w:val="24"/>
          <w:szCs w:val="24"/>
        </w:rPr>
        <w:t>ian fine art</w:t>
      </w:r>
      <w:r w:rsidR="0048054F" w:rsidRPr="00904385">
        <w:rPr>
          <w:rFonts w:ascii="Times New Roman" w:hAnsi="Times New Roman" w:cs="Times New Roman"/>
          <w:sz w:val="24"/>
          <w:szCs w:val="24"/>
        </w:rPr>
        <w:t xml:space="preserve"> in the period of dualism</w:t>
      </w:r>
      <w:bookmarkEnd w:id="0"/>
      <w:r w:rsidR="001166FE" w:rsidRPr="00904385">
        <w:rPr>
          <w:rFonts w:ascii="Times New Roman" w:hAnsi="Times New Roman" w:cs="Times New Roman"/>
          <w:sz w:val="24"/>
          <w:szCs w:val="24"/>
        </w:rPr>
        <w:t xml:space="preserve">, </w:t>
      </w:r>
      <w:r w:rsidRPr="00904385">
        <w:rPr>
          <w:rFonts w:ascii="Times New Roman" w:hAnsi="Times New Roman" w:cs="Times New Roman"/>
          <w:sz w:val="24"/>
          <w:szCs w:val="24"/>
        </w:rPr>
        <w:t xml:space="preserve">the extensive documentation of </w:t>
      </w:r>
      <w:r w:rsidR="001870B5" w:rsidRPr="00904385">
        <w:rPr>
          <w:rFonts w:ascii="Times New Roman" w:hAnsi="Times New Roman" w:cs="Times New Roman"/>
          <w:sz w:val="24"/>
          <w:szCs w:val="24"/>
        </w:rPr>
        <w:t>Gypsies</w:t>
      </w:r>
      <w:r w:rsidRPr="00904385">
        <w:rPr>
          <w:rFonts w:ascii="Times New Roman" w:hAnsi="Times New Roman" w:cs="Times New Roman"/>
          <w:sz w:val="24"/>
          <w:szCs w:val="24"/>
        </w:rPr>
        <w:t xml:space="preserve"> – and th</w:t>
      </w:r>
      <w:r w:rsidR="00C86AD7" w:rsidRPr="00904385">
        <w:rPr>
          <w:rFonts w:ascii="Times New Roman" w:hAnsi="Times New Roman" w:cs="Times New Roman"/>
          <w:sz w:val="24"/>
          <w:szCs w:val="24"/>
        </w:rPr>
        <w:t>ereby</w:t>
      </w:r>
      <w:r w:rsidRPr="00904385">
        <w:rPr>
          <w:rFonts w:ascii="Times New Roman" w:hAnsi="Times New Roman" w:cs="Times New Roman"/>
          <w:sz w:val="24"/>
          <w:szCs w:val="24"/>
        </w:rPr>
        <w:t xml:space="preserve"> their cultural imprint – is striking.</w:t>
      </w:r>
      <w:r w:rsidR="00385B20" w:rsidRPr="00904385">
        <w:rPr>
          <w:rStyle w:val="FootnoteReference"/>
          <w:rFonts w:ascii="Times New Roman" w:hAnsi="Times New Roman" w:cs="Times New Roman"/>
          <w:sz w:val="24"/>
          <w:szCs w:val="24"/>
        </w:rPr>
        <w:footnoteReference w:id="2"/>
      </w:r>
      <w:r w:rsidR="0048054F" w:rsidRPr="00904385">
        <w:rPr>
          <w:rFonts w:ascii="Times New Roman" w:hAnsi="Times New Roman" w:cs="Times New Roman"/>
          <w:sz w:val="24"/>
          <w:szCs w:val="24"/>
        </w:rPr>
        <w:t xml:space="preserve"> </w:t>
      </w:r>
      <w:bookmarkStart w:id="1" w:name="_Hlk3057587"/>
      <w:r w:rsidR="001870B5" w:rsidRPr="00904385">
        <w:rPr>
          <w:rFonts w:ascii="Times New Roman" w:hAnsi="Times New Roman" w:cs="Times New Roman"/>
          <w:sz w:val="24"/>
          <w:szCs w:val="24"/>
        </w:rPr>
        <w:t>The presence of a</w:t>
      </w:r>
      <w:r w:rsidRPr="00904385">
        <w:rPr>
          <w:rFonts w:ascii="Times New Roman" w:hAnsi="Times New Roman" w:cs="Times New Roman"/>
          <w:sz w:val="24"/>
          <w:szCs w:val="24"/>
        </w:rPr>
        <w:t xml:space="preserve"> regular cast of ‘Gypsy’ characters in</w:t>
      </w:r>
      <w:r w:rsidR="00711935" w:rsidRPr="00904385">
        <w:rPr>
          <w:rFonts w:ascii="Times New Roman" w:hAnsi="Times New Roman" w:cs="Times New Roman"/>
          <w:sz w:val="24"/>
          <w:szCs w:val="24"/>
        </w:rPr>
        <w:t xml:space="preserve"> such</w:t>
      </w:r>
      <w:r w:rsidRPr="00904385">
        <w:rPr>
          <w:rFonts w:ascii="Times New Roman" w:hAnsi="Times New Roman" w:cs="Times New Roman"/>
          <w:sz w:val="24"/>
          <w:szCs w:val="24"/>
        </w:rPr>
        <w:t xml:space="preserve"> paintings attests to the</w:t>
      </w:r>
      <w:r w:rsidR="00BE3BD7" w:rsidRPr="00904385">
        <w:rPr>
          <w:rFonts w:ascii="Times New Roman" w:hAnsi="Times New Roman" w:cs="Times New Roman"/>
          <w:sz w:val="24"/>
          <w:szCs w:val="24"/>
        </w:rPr>
        <w:t xml:space="preserve"> unsurpassed rise of</w:t>
      </w:r>
      <w:r w:rsidRPr="00904385">
        <w:rPr>
          <w:rFonts w:ascii="Times New Roman" w:hAnsi="Times New Roman" w:cs="Times New Roman"/>
          <w:sz w:val="24"/>
          <w:szCs w:val="24"/>
        </w:rPr>
        <w:t xml:space="preserve"> fascination with the Roma</w:t>
      </w:r>
      <w:r w:rsidR="00761AB9" w:rsidRPr="00904385">
        <w:rPr>
          <w:rFonts w:ascii="Times New Roman" w:hAnsi="Times New Roman" w:cs="Times New Roman"/>
          <w:sz w:val="24"/>
          <w:szCs w:val="24"/>
        </w:rPr>
        <w:t>ni</w:t>
      </w:r>
      <w:r w:rsidRPr="00904385">
        <w:rPr>
          <w:rFonts w:ascii="Times New Roman" w:hAnsi="Times New Roman" w:cs="Times New Roman"/>
          <w:sz w:val="24"/>
          <w:szCs w:val="24"/>
        </w:rPr>
        <w:t xml:space="preserve"> in nineteenth-century Europe</w:t>
      </w:r>
      <w:bookmarkEnd w:id="1"/>
      <w:r w:rsidRPr="00904385">
        <w:rPr>
          <w:rFonts w:ascii="Times New Roman" w:hAnsi="Times New Roman" w:cs="Times New Roman"/>
          <w:sz w:val="24"/>
          <w:szCs w:val="24"/>
        </w:rPr>
        <w:t>. Rather surprisingly</w:t>
      </w:r>
      <w:r w:rsidR="00BD79E7" w:rsidRPr="00904385">
        <w:rPr>
          <w:rFonts w:ascii="Times New Roman" w:hAnsi="Times New Roman" w:cs="Times New Roman"/>
          <w:sz w:val="24"/>
          <w:szCs w:val="24"/>
        </w:rPr>
        <w:t>,</w:t>
      </w:r>
      <w:r w:rsidRPr="00904385">
        <w:rPr>
          <w:rFonts w:ascii="Times New Roman" w:hAnsi="Times New Roman" w:cs="Times New Roman"/>
          <w:sz w:val="24"/>
          <w:szCs w:val="24"/>
        </w:rPr>
        <w:t xml:space="preserve"> considering the stigmatisation of the Romani in this period, their representation more generally in art of the Austro-Hungarian Empire is not wholly negative, but entails a strange mix of innocent – childlike, rustic, non-educated, nomadic and collective – and non-innocent – </w:t>
      </w:r>
      <w:r w:rsidR="00B53FAA" w:rsidRPr="00904385">
        <w:rPr>
          <w:rFonts w:ascii="Times New Roman" w:hAnsi="Times New Roman" w:cs="Times New Roman"/>
          <w:sz w:val="24"/>
          <w:szCs w:val="24"/>
        </w:rPr>
        <w:t>carnal</w:t>
      </w:r>
      <w:r w:rsidRPr="00904385">
        <w:rPr>
          <w:rFonts w:ascii="Times New Roman" w:hAnsi="Times New Roman" w:cs="Times New Roman"/>
          <w:sz w:val="24"/>
          <w:szCs w:val="24"/>
        </w:rPr>
        <w:t xml:space="preserve"> and criminal – characteristics. </w:t>
      </w:r>
      <w:bookmarkStart w:id="2" w:name="_Hlk535318206"/>
      <w:r w:rsidR="00020F6F" w:rsidRPr="00904385">
        <w:rPr>
          <w:rFonts w:ascii="Times New Roman" w:hAnsi="Times New Roman" w:cs="Times New Roman"/>
          <w:sz w:val="24"/>
          <w:szCs w:val="24"/>
        </w:rPr>
        <w:t>Throughout</w:t>
      </w:r>
      <w:r w:rsidR="006240BA" w:rsidRPr="00904385">
        <w:rPr>
          <w:rFonts w:ascii="Times New Roman" w:hAnsi="Times New Roman" w:cs="Times New Roman"/>
          <w:sz w:val="24"/>
          <w:szCs w:val="24"/>
        </w:rPr>
        <w:t xml:space="preserve"> these depictions, </w:t>
      </w:r>
      <w:r w:rsidRPr="00904385">
        <w:rPr>
          <w:rFonts w:ascii="Times New Roman" w:hAnsi="Times New Roman" w:cs="Times New Roman"/>
          <w:sz w:val="24"/>
          <w:szCs w:val="24"/>
        </w:rPr>
        <w:t>the</w:t>
      </w:r>
      <w:r w:rsidR="00020F6F" w:rsidRPr="00904385">
        <w:rPr>
          <w:rFonts w:ascii="Times New Roman" w:hAnsi="Times New Roman" w:cs="Times New Roman"/>
          <w:sz w:val="24"/>
          <w:szCs w:val="24"/>
        </w:rPr>
        <w:t xml:space="preserve"> </w:t>
      </w:r>
      <w:r w:rsidRPr="00904385">
        <w:rPr>
          <w:rFonts w:ascii="Times New Roman" w:hAnsi="Times New Roman" w:cs="Times New Roman"/>
          <w:sz w:val="24"/>
          <w:szCs w:val="24"/>
        </w:rPr>
        <w:t xml:space="preserve">character of the young Gypsy girl </w:t>
      </w:r>
      <w:r w:rsidR="00DF4DB5" w:rsidRPr="00904385">
        <w:rPr>
          <w:rFonts w:ascii="Times New Roman" w:hAnsi="Times New Roman" w:cs="Times New Roman"/>
          <w:sz w:val="24"/>
          <w:szCs w:val="24"/>
        </w:rPr>
        <w:t>emerges</w:t>
      </w:r>
      <w:r w:rsidRPr="00904385">
        <w:rPr>
          <w:rFonts w:ascii="Times New Roman" w:hAnsi="Times New Roman" w:cs="Times New Roman"/>
          <w:sz w:val="24"/>
          <w:szCs w:val="24"/>
        </w:rPr>
        <w:t xml:space="preserve"> as </w:t>
      </w:r>
      <w:r w:rsidR="006240BA" w:rsidRPr="00904385">
        <w:rPr>
          <w:rFonts w:ascii="Times New Roman" w:hAnsi="Times New Roman" w:cs="Times New Roman"/>
          <w:sz w:val="24"/>
          <w:szCs w:val="24"/>
        </w:rPr>
        <w:t xml:space="preserve">a </w:t>
      </w:r>
      <w:r w:rsidR="00020F6F" w:rsidRPr="00904385">
        <w:rPr>
          <w:rFonts w:ascii="Times New Roman" w:hAnsi="Times New Roman" w:cs="Times New Roman"/>
          <w:sz w:val="24"/>
          <w:szCs w:val="24"/>
        </w:rPr>
        <w:t xml:space="preserve">distinct and </w:t>
      </w:r>
      <w:r w:rsidR="006240BA" w:rsidRPr="00904385">
        <w:rPr>
          <w:rFonts w:ascii="Times New Roman" w:hAnsi="Times New Roman" w:cs="Times New Roman"/>
          <w:sz w:val="24"/>
          <w:szCs w:val="24"/>
        </w:rPr>
        <w:t xml:space="preserve">provocative </w:t>
      </w:r>
      <w:r w:rsidRPr="00904385">
        <w:rPr>
          <w:rFonts w:ascii="Times New Roman" w:hAnsi="Times New Roman" w:cs="Times New Roman"/>
          <w:sz w:val="24"/>
          <w:szCs w:val="24"/>
        </w:rPr>
        <w:t xml:space="preserve">figure. </w:t>
      </w:r>
      <w:r w:rsidR="00B53FAA" w:rsidRPr="00904385">
        <w:rPr>
          <w:rFonts w:ascii="Times New Roman" w:hAnsi="Times New Roman" w:cs="Times New Roman"/>
          <w:sz w:val="24"/>
          <w:szCs w:val="24"/>
        </w:rPr>
        <w:t>Hypersexualised,</w:t>
      </w:r>
      <w:r w:rsidRPr="00904385">
        <w:rPr>
          <w:rFonts w:ascii="Times New Roman" w:hAnsi="Times New Roman" w:cs="Times New Roman"/>
          <w:sz w:val="24"/>
          <w:szCs w:val="24"/>
        </w:rPr>
        <w:t xml:space="preserve"> musical and rhythmic, destitute, inviting yet mysterious, </w:t>
      </w:r>
      <w:bookmarkEnd w:id="2"/>
      <w:r w:rsidRPr="00904385">
        <w:rPr>
          <w:rFonts w:ascii="Times New Roman" w:hAnsi="Times New Roman" w:cs="Times New Roman"/>
          <w:sz w:val="24"/>
          <w:szCs w:val="24"/>
        </w:rPr>
        <w:t xml:space="preserve">she especially appears simultaneously desirable and undesirable. Efforts to untangle the paradox inherent in this tradition suggest that the figure is not only an expression of typical, pastoral tropes as a locus </w:t>
      </w:r>
      <w:proofErr w:type="spellStart"/>
      <w:r w:rsidRPr="00904385">
        <w:rPr>
          <w:rFonts w:ascii="Times New Roman" w:hAnsi="Times New Roman" w:cs="Times New Roman"/>
          <w:sz w:val="24"/>
          <w:szCs w:val="24"/>
        </w:rPr>
        <w:t>amoenus</w:t>
      </w:r>
      <w:proofErr w:type="spellEnd"/>
      <w:r w:rsidRPr="00904385">
        <w:rPr>
          <w:rFonts w:ascii="Times New Roman" w:hAnsi="Times New Roman" w:cs="Times New Roman"/>
          <w:sz w:val="24"/>
          <w:szCs w:val="24"/>
        </w:rPr>
        <w:t xml:space="preserve">, but also of wider contemporary concerns and fascinations about femininity, </w:t>
      </w:r>
      <w:r w:rsidR="006240BA" w:rsidRPr="00904385">
        <w:rPr>
          <w:rFonts w:ascii="Times New Roman" w:hAnsi="Times New Roman" w:cs="Times New Roman"/>
          <w:sz w:val="24"/>
          <w:szCs w:val="24"/>
        </w:rPr>
        <w:t xml:space="preserve">race, and </w:t>
      </w:r>
      <w:r w:rsidR="009611CE" w:rsidRPr="00904385">
        <w:rPr>
          <w:rFonts w:ascii="Times New Roman" w:hAnsi="Times New Roman" w:cs="Times New Roman"/>
          <w:sz w:val="24"/>
          <w:szCs w:val="24"/>
        </w:rPr>
        <w:t>modernity</w:t>
      </w:r>
      <w:r w:rsidRPr="00904385">
        <w:rPr>
          <w:rFonts w:ascii="Times New Roman" w:hAnsi="Times New Roman" w:cs="Times New Roman"/>
          <w:sz w:val="24"/>
          <w:szCs w:val="24"/>
        </w:rPr>
        <w:t xml:space="preserve">. In this way, the study of the Gypsy girl illuminates conflicts </w:t>
      </w:r>
      <w:r w:rsidR="00341532" w:rsidRPr="00904385">
        <w:rPr>
          <w:rFonts w:ascii="Times New Roman" w:hAnsi="Times New Roman" w:cs="Times New Roman"/>
          <w:sz w:val="24"/>
          <w:szCs w:val="24"/>
        </w:rPr>
        <w:t>in Austro-Hungarian society</w:t>
      </w:r>
      <w:r w:rsidR="00E477D5" w:rsidRPr="00904385">
        <w:rPr>
          <w:rFonts w:ascii="Times New Roman" w:hAnsi="Times New Roman" w:cs="Times New Roman"/>
          <w:sz w:val="24"/>
          <w:szCs w:val="24"/>
        </w:rPr>
        <w:t>’s</w:t>
      </w:r>
      <w:r w:rsidR="00341532" w:rsidRPr="00904385">
        <w:rPr>
          <w:rFonts w:ascii="Times New Roman" w:hAnsi="Times New Roman" w:cs="Times New Roman"/>
          <w:sz w:val="24"/>
          <w:szCs w:val="24"/>
        </w:rPr>
        <w:t xml:space="preserve"> conceptualis</w:t>
      </w:r>
      <w:r w:rsidR="00E477D5" w:rsidRPr="00904385">
        <w:rPr>
          <w:rFonts w:ascii="Times New Roman" w:hAnsi="Times New Roman" w:cs="Times New Roman"/>
          <w:sz w:val="24"/>
          <w:szCs w:val="24"/>
        </w:rPr>
        <w:t>ation of</w:t>
      </w:r>
      <w:r w:rsidR="00341532" w:rsidRPr="00904385">
        <w:rPr>
          <w:rFonts w:ascii="Times New Roman" w:hAnsi="Times New Roman" w:cs="Times New Roman"/>
          <w:sz w:val="24"/>
          <w:szCs w:val="24"/>
        </w:rPr>
        <w:t xml:space="preserve"> these elements</w:t>
      </w:r>
      <w:r w:rsidRPr="00904385">
        <w:rPr>
          <w:rFonts w:ascii="Times New Roman" w:hAnsi="Times New Roman" w:cs="Times New Roman"/>
          <w:sz w:val="24"/>
          <w:szCs w:val="24"/>
        </w:rPr>
        <w:t>.</w:t>
      </w:r>
    </w:p>
    <w:p w14:paraId="63246FD4" w14:textId="5B46C547" w:rsidR="00030CDE" w:rsidRPr="00904385" w:rsidRDefault="002616E4" w:rsidP="00904385">
      <w:pPr>
        <w:spacing w:line="480" w:lineRule="auto"/>
        <w:ind w:firstLine="567"/>
        <w:jc w:val="both"/>
        <w:rPr>
          <w:rFonts w:ascii="Times New Roman" w:hAnsi="Times New Roman" w:cs="Times New Roman"/>
          <w:sz w:val="24"/>
          <w:szCs w:val="24"/>
        </w:rPr>
      </w:pPr>
      <w:bookmarkStart w:id="3" w:name="_Hlk3060717"/>
      <w:r w:rsidRPr="00904385">
        <w:rPr>
          <w:rFonts w:ascii="Times New Roman" w:hAnsi="Times New Roman" w:cs="Times New Roman"/>
          <w:sz w:val="24"/>
          <w:szCs w:val="24"/>
        </w:rPr>
        <w:lastRenderedPageBreak/>
        <w:t>It would perhaps be more</w:t>
      </w:r>
      <w:r w:rsidR="00F031C2" w:rsidRPr="00904385">
        <w:rPr>
          <w:rFonts w:ascii="Times New Roman" w:hAnsi="Times New Roman" w:cs="Times New Roman"/>
          <w:sz w:val="24"/>
          <w:szCs w:val="24"/>
        </w:rPr>
        <w:t xml:space="preserve"> fitting</w:t>
      </w:r>
      <w:r w:rsidRPr="00904385">
        <w:rPr>
          <w:rFonts w:ascii="Times New Roman" w:hAnsi="Times New Roman" w:cs="Times New Roman"/>
          <w:sz w:val="24"/>
          <w:szCs w:val="24"/>
        </w:rPr>
        <w:t xml:space="preserve"> for Crowe to say the Roma</w:t>
      </w:r>
      <w:r w:rsidR="00D9472E" w:rsidRPr="00904385">
        <w:rPr>
          <w:rFonts w:ascii="Times New Roman" w:hAnsi="Times New Roman" w:cs="Times New Roman"/>
          <w:sz w:val="24"/>
          <w:szCs w:val="24"/>
        </w:rPr>
        <w:t>ni</w:t>
      </w:r>
      <w:r w:rsidRPr="00904385">
        <w:rPr>
          <w:rFonts w:ascii="Times New Roman" w:hAnsi="Times New Roman" w:cs="Times New Roman"/>
          <w:sz w:val="24"/>
          <w:szCs w:val="24"/>
        </w:rPr>
        <w:t xml:space="preserve"> are ‘a people without </w:t>
      </w:r>
      <w:r w:rsidRPr="00904385">
        <w:rPr>
          <w:rFonts w:ascii="Times New Roman" w:hAnsi="Times New Roman" w:cs="Times New Roman"/>
          <w:i/>
          <w:sz w:val="24"/>
          <w:szCs w:val="24"/>
        </w:rPr>
        <w:t>H</w:t>
      </w:r>
      <w:r w:rsidRPr="00904385">
        <w:rPr>
          <w:rFonts w:ascii="Times New Roman" w:hAnsi="Times New Roman" w:cs="Times New Roman"/>
          <w:sz w:val="24"/>
          <w:szCs w:val="24"/>
        </w:rPr>
        <w:t xml:space="preserve">istory’, </w:t>
      </w:r>
      <w:bookmarkEnd w:id="3"/>
      <w:r w:rsidR="00E477D5" w:rsidRPr="00904385">
        <w:rPr>
          <w:rFonts w:ascii="Times New Roman" w:hAnsi="Times New Roman" w:cs="Times New Roman"/>
          <w:sz w:val="24"/>
          <w:szCs w:val="24"/>
        </w:rPr>
        <w:t>in recognition of</w:t>
      </w:r>
      <w:r w:rsidRPr="00904385">
        <w:rPr>
          <w:rFonts w:ascii="Times New Roman" w:hAnsi="Times New Roman" w:cs="Times New Roman"/>
          <w:sz w:val="24"/>
          <w:szCs w:val="24"/>
        </w:rPr>
        <w:t xml:space="preserve"> the </w:t>
      </w:r>
      <w:r w:rsidR="00F031C2" w:rsidRPr="00904385">
        <w:rPr>
          <w:rFonts w:ascii="Times New Roman" w:hAnsi="Times New Roman" w:cs="Times New Roman"/>
          <w:sz w:val="24"/>
          <w:szCs w:val="24"/>
        </w:rPr>
        <w:t>tension between the ubiquity of these images of the Gypsy and the scarcity of their academic, historical assessment</w:t>
      </w:r>
      <w:r w:rsidR="00420B61" w:rsidRPr="00904385">
        <w:rPr>
          <w:rFonts w:ascii="Times New Roman" w:hAnsi="Times New Roman" w:cs="Times New Roman"/>
          <w:sz w:val="24"/>
          <w:szCs w:val="24"/>
        </w:rPr>
        <w:t>.</w:t>
      </w:r>
      <w:r w:rsidR="00F031C2" w:rsidRPr="00904385">
        <w:rPr>
          <w:rFonts w:ascii="Times New Roman" w:hAnsi="Times New Roman" w:cs="Times New Roman"/>
          <w:sz w:val="24"/>
          <w:szCs w:val="24"/>
        </w:rPr>
        <w:t xml:space="preserve"> </w:t>
      </w:r>
      <w:r w:rsidR="00420B61" w:rsidRPr="00904385">
        <w:rPr>
          <w:rFonts w:ascii="Times New Roman" w:hAnsi="Times New Roman" w:cs="Times New Roman"/>
          <w:sz w:val="24"/>
          <w:szCs w:val="24"/>
        </w:rPr>
        <w:t>I</w:t>
      </w:r>
      <w:r w:rsidR="00F031C2" w:rsidRPr="00904385">
        <w:rPr>
          <w:rFonts w:ascii="Times New Roman" w:hAnsi="Times New Roman" w:cs="Times New Roman"/>
          <w:sz w:val="24"/>
          <w:szCs w:val="24"/>
        </w:rPr>
        <w:t>ndeed, Dutch historian Wim Willems refers</w:t>
      </w:r>
      <w:r w:rsidR="00BE327D" w:rsidRPr="00904385">
        <w:rPr>
          <w:rFonts w:ascii="Times New Roman" w:hAnsi="Times New Roman" w:cs="Times New Roman"/>
          <w:sz w:val="24"/>
          <w:szCs w:val="24"/>
        </w:rPr>
        <w:t xml:space="preserve"> more precisely</w:t>
      </w:r>
      <w:r w:rsidR="00F031C2" w:rsidRPr="00904385">
        <w:rPr>
          <w:rFonts w:ascii="Times New Roman" w:hAnsi="Times New Roman" w:cs="Times New Roman"/>
          <w:sz w:val="24"/>
          <w:szCs w:val="24"/>
        </w:rPr>
        <w:t xml:space="preserve"> to ‘[t]he still scarcely written history of Gypsies’.</w:t>
      </w:r>
      <w:r w:rsidR="00B24728" w:rsidRPr="00904385">
        <w:rPr>
          <w:rStyle w:val="FootnoteReference"/>
          <w:rFonts w:ascii="Times New Roman" w:hAnsi="Times New Roman" w:cs="Times New Roman"/>
          <w:sz w:val="24"/>
          <w:szCs w:val="24"/>
        </w:rPr>
        <w:footnoteReference w:id="3"/>
      </w:r>
      <w:r w:rsidR="00F031C2" w:rsidRPr="00904385">
        <w:rPr>
          <w:rFonts w:ascii="Times New Roman" w:hAnsi="Times New Roman" w:cs="Times New Roman"/>
          <w:sz w:val="24"/>
          <w:szCs w:val="24"/>
        </w:rPr>
        <w:t xml:space="preserve"> </w:t>
      </w:r>
      <w:r w:rsidR="00C249DE" w:rsidRPr="00904385">
        <w:rPr>
          <w:rFonts w:ascii="Times New Roman" w:hAnsi="Times New Roman" w:cs="Times New Roman"/>
          <w:sz w:val="24"/>
          <w:szCs w:val="24"/>
        </w:rPr>
        <w:t>As such, the current state o</w:t>
      </w:r>
      <w:r w:rsidR="00341532" w:rsidRPr="00904385">
        <w:rPr>
          <w:rFonts w:ascii="Times New Roman" w:hAnsi="Times New Roman" w:cs="Times New Roman"/>
          <w:sz w:val="24"/>
          <w:szCs w:val="24"/>
        </w:rPr>
        <w:t xml:space="preserve">f Romani Studies </w:t>
      </w:r>
      <w:r w:rsidR="00C249DE" w:rsidRPr="00904385">
        <w:rPr>
          <w:rFonts w:ascii="Times New Roman" w:hAnsi="Times New Roman" w:cs="Times New Roman"/>
          <w:sz w:val="24"/>
          <w:szCs w:val="24"/>
        </w:rPr>
        <w:t xml:space="preserve">consists largely of broad surveys and </w:t>
      </w:r>
      <w:r w:rsidR="006B24E8" w:rsidRPr="00904385">
        <w:rPr>
          <w:rFonts w:ascii="Times New Roman" w:hAnsi="Times New Roman" w:cs="Times New Roman"/>
          <w:sz w:val="24"/>
          <w:szCs w:val="24"/>
        </w:rPr>
        <w:t>sweeping</w:t>
      </w:r>
      <w:r w:rsidR="00E94D26" w:rsidRPr="00904385">
        <w:rPr>
          <w:rFonts w:ascii="Times New Roman" w:hAnsi="Times New Roman" w:cs="Times New Roman"/>
          <w:sz w:val="24"/>
          <w:szCs w:val="24"/>
        </w:rPr>
        <w:t>,</w:t>
      </w:r>
      <w:r w:rsidR="006B24E8" w:rsidRPr="00904385">
        <w:rPr>
          <w:rFonts w:ascii="Times New Roman" w:hAnsi="Times New Roman" w:cs="Times New Roman"/>
          <w:sz w:val="24"/>
          <w:szCs w:val="24"/>
        </w:rPr>
        <w:t xml:space="preserve"> </w:t>
      </w:r>
      <w:r w:rsidR="00C249DE" w:rsidRPr="00904385">
        <w:rPr>
          <w:rFonts w:ascii="Times New Roman" w:hAnsi="Times New Roman" w:cs="Times New Roman"/>
          <w:sz w:val="24"/>
          <w:szCs w:val="24"/>
        </w:rPr>
        <w:t>complete histories but very few monographs.</w:t>
      </w:r>
      <w:r w:rsidR="00C64CEC" w:rsidRPr="00904385">
        <w:rPr>
          <w:rFonts w:ascii="Times New Roman" w:hAnsi="Times New Roman" w:cs="Times New Roman"/>
          <w:sz w:val="24"/>
          <w:szCs w:val="24"/>
        </w:rPr>
        <w:t xml:space="preserve"> </w:t>
      </w:r>
      <w:r w:rsidR="00030CDE" w:rsidRPr="00904385">
        <w:rPr>
          <w:rFonts w:ascii="Times New Roman" w:hAnsi="Times New Roman" w:cs="Times New Roman"/>
          <w:sz w:val="24"/>
          <w:szCs w:val="24"/>
        </w:rPr>
        <w:t xml:space="preserve">Moreover, Romani are largely missing from histories of Austria-Hungary, as </w:t>
      </w:r>
      <w:r w:rsidR="009611CE" w:rsidRPr="00904385">
        <w:rPr>
          <w:rFonts w:ascii="Times New Roman" w:hAnsi="Times New Roman" w:cs="Times New Roman"/>
          <w:sz w:val="24"/>
          <w:szCs w:val="24"/>
        </w:rPr>
        <w:t>is true of</w:t>
      </w:r>
      <w:r w:rsidR="00D54F0E" w:rsidRPr="00904385">
        <w:rPr>
          <w:rFonts w:ascii="Times New Roman" w:hAnsi="Times New Roman" w:cs="Times New Roman"/>
          <w:sz w:val="24"/>
          <w:szCs w:val="24"/>
        </w:rPr>
        <w:t xml:space="preserve"> recent volumes by two of the field’s leading researchers</w:t>
      </w:r>
      <w:r w:rsidR="00030CDE" w:rsidRPr="00904385">
        <w:rPr>
          <w:rFonts w:ascii="Times New Roman" w:hAnsi="Times New Roman" w:cs="Times New Roman"/>
          <w:sz w:val="24"/>
          <w:szCs w:val="24"/>
        </w:rPr>
        <w:t>. Ste</w:t>
      </w:r>
      <w:r w:rsidR="00F315F7" w:rsidRPr="00904385">
        <w:rPr>
          <w:rFonts w:ascii="Times New Roman" w:hAnsi="Times New Roman" w:cs="Times New Roman"/>
          <w:sz w:val="24"/>
          <w:szCs w:val="24"/>
        </w:rPr>
        <w:t>v</w:t>
      </w:r>
      <w:r w:rsidR="00030CDE" w:rsidRPr="00904385">
        <w:rPr>
          <w:rFonts w:ascii="Times New Roman" w:hAnsi="Times New Roman" w:cs="Times New Roman"/>
          <w:sz w:val="24"/>
          <w:szCs w:val="24"/>
        </w:rPr>
        <w:t xml:space="preserve">en </w:t>
      </w:r>
      <w:proofErr w:type="spellStart"/>
      <w:r w:rsidR="00030CDE" w:rsidRPr="00904385">
        <w:rPr>
          <w:rFonts w:ascii="Times New Roman" w:hAnsi="Times New Roman" w:cs="Times New Roman"/>
          <w:sz w:val="24"/>
          <w:szCs w:val="24"/>
        </w:rPr>
        <w:t>Beller’s</w:t>
      </w:r>
      <w:proofErr w:type="spellEnd"/>
      <w:r w:rsidR="00030CDE" w:rsidRPr="00904385">
        <w:rPr>
          <w:rFonts w:ascii="Times New Roman" w:hAnsi="Times New Roman" w:cs="Times New Roman"/>
          <w:sz w:val="24"/>
          <w:szCs w:val="24"/>
        </w:rPr>
        <w:t xml:space="preserve"> 2018 </w:t>
      </w:r>
      <w:r w:rsidR="009611CE" w:rsidRPr="00904385">
        <w:rPr>
          <w:rFonts w:ascii="Times New Roman" w:hAnsi="Times New Roman" w:cs="Times New Roman"/>
          <w:sz w:val="24"/>
          <w:szCs w:val="24"/>
        </w:rPr>
        <w:t>book</w:t>
      </w:r>
      <w:r w:rsidR="00030CDE" w:rsidRPr="00904385">
        <w:rPr>
          <w:rFonts w:ascii="Times New Roman" w:hAnsi="Times New Roman" w:cs="Times New Roman"/>
          <w:sz w:val="24"/>
          <w:szCs w:val="24"/>
        </w:rPr>
        <w:t xml:space="preserve"> mentions ‘Roma’ only once, and even then in a list of ethnic groups that the later Czechoslovakia would encompass.</w:t>
      </w:r>
      <w:r w:rsidR="00030CDE" w:rsidRPr="00904385">
        <w:rPr>
          <w:rStyle w:val="FootnoteReference"/>
          <w:rFonts w:ascii="Times New Roman" w:hAnsi="Times New Roman" w:cs="Times New Roman"/>
          <w:sz w:val="24"/>
          <w:szCs w:val="24"/>
        </w:rPr>
        <w:footnoteReference w:id="4"/>
      </w:r>
      <w:r w:rsidR="00030CDE" w:rsidRPr="00904385">
        <w:rPr>
          <w:rFonts w:ascii="Times New Roman" w:hAnsi="Times New Roman" w:cs="Times New Roman"/>
          <w:sz w:val="24"/>
          <w:szCs w:val="24"/>
        </w:rPr>
        <w:t xml:space="preserve"> </w:t>
      </w:r>
      <w:r w:rsidR="003028CB" w:rsidRPr="00904385">
        <w:rPr>
          <w:rFonts w:ascii="Times New Roman" w:hAnsi="Times New Roman" w:cs="Times New Roman"/>
          <w:sz w:val="24"/>
          <w:szCs w:val="24"/>
        </w:rPr>
        <w:t xml:space="preserve">Pieter Judson’s work of 2016 is little better, with three indexed mentions of ‘Roma’ in his over </w:t>
      </w:r>
      <w:r w:rsidR="003B62F8" w:rsidRPr="00904385">
        <w:rPr>
          <w:rFonts w:ascii="Times New Roman" w:hAnsi="Times New Roman" w:cs="Times New Roman"/>
          <w:sz w:val="24"/>
          <w:szCs w:val="24"/>
        </w:rPr>
        <w:t>five</w:t>
      </w:r>
      <w:r w:rsidR="00E94D26" w:rsidRPr="00904385">
        <w:rPr>
          <w:rFonts w:ascii="Times New Roman" w:hAnsi="Times New Roman" w:cs="Times New Roman"/>
          <w:sz w:val="24"/>
          <w:szCs w:val="24"/>
        </w:rPr>
        <w:t xml:space="preserve"> </w:t>
      </w:r>
      <w:r w:rsidR="003B62F8" w:rsidRPr="00904385">
        <w:rPr>
          <w:rFonts w:ascii="Times New Roman" w:hAnsi="Times New Roman" w:cs="Times New Roman"/>
          <w:sz w:val="24"/>
          <w:szCs w:val="24"/>
        </w:rPr>
        <w:t>hundred</w:t>
      </w:r>
      <w:r w:rsidR="00E94D26" w:rsidRPr="00904385">
        <w:rPr>
          <w:rFonts w:ascii="Times New Roman" w:hAnsi="Times New Roman" w:cs="Times New Roman"/>
          <w:sz w:val="24"/>
          <w:szCs w:val="24"/>
        </w:rPr>
        <w:t xml:space="preserve"> </w:t>
      </w:r>
      <w:r w:rsidR="003028CB" w:rsidRPr="00904385">
        <w:rPr>
          <w:rFonts w:ascii="Times New Roman" w:hAnsi="Times New Roman" w:cs="Times New Roman"/>
          <w:sz w:val="24"/>
          <w:szCs w:val="24"/>
        </w:rPr>
        <w:t>page book.</w:t>
      </w:r>
      <w:r w:rsidR="003028CB" w:rsidRPr="00904385">
        <w:rPr>
          <w:rFonts w:ascii="Times New Roman" w:hAnsi="Times New Roman" w:cs="Times New Roman"/>
          <w:sz w:val="24"/>
          <w:szCs w:val="24"/>
          <w:vertAlign w:val="superscript"/>
        </w:rPr>
        <w:footnoteReference w:id="5"/>
      </w:r>
      <w:r w:rsidR="003028CB" w:rsidRPr="00904385">
        <w:rPr>
          <w:rFonts w:ascii="Times New Roman" w:hAnsi="Times New Roman" w:cs="Times New Roman"/>
          <w:sz w:val="24"/>
          <w:szCs w:val="24"/>
        </w:rPr>
        <w:t xml:space="preserve"> </w:t>
      </w:r>
      <w:r w:rsidR="00BE3BD7" w:rsidRPr="00904385">
        <w:rPr>
          <w:rFonts w:ascii="Times New Roman" w:hAnsi="Times New Roman" w:cs="Times New Roman"/>
          <w:sz w:val="24"/>
          <w:szCs w:val="24"/>
        </w:rPr>
        <w:t xml:space="preserve">Despite claims </w:t>
      </w:r>
      <w:r w:rsidR="003028CB" w:rsidRPr="00904385">
        <w:rPr>
          <w:rFonts w:ascii="Times New Roman" w:hAnsi="Times New Roman" w:cs="Times New Roman"/>
          <w:sz w:val="24"/>
          <w:szCs w:val="24"/>
        </w:rPr>
        <w:t>to be ‘a new history’</w:t>
      </w:r>
      <w:r w:rsidR="00BE3BD7" w:rsidRPr="00904385">
        <w:rPr>
          <w:rFonts w:ascii="Times New Roman" w:hAnsi="Times New Roman" w:cs="Times New Roman"/>
          <w:sz w:val="24"/>
          <w:szCs w:val="24"/>
        </w:rPr>
        <w:t xml:space="preserve">, Judson’s book </w:t>
      </w:r>
      <w:r w:rsidR="003028CB" w:rsidRPr="00904385">
        <w:rPr>
          <w:rFonts w:ascii="Times New Roman" w:hAnsi="Times New Roman" w:cs="Times New Roman"/>
          <w:sz w:val="24"/>
          <w:szCs w:val="24"/>
        </w:rPr>
        <w:t>fail</w:t>
      </w:r>
      <w:r w:rsidR="00BE3BD7" w:rsidRPr="00904385">
        <w:rPr>
          <w:rFonts w:ascii="Times New Roman" w:hAnsi="Times New Roman" w:cs="Times New Roman"/>
          <w:sz w:val="24"/>
          <w:szCs w:val="24"/>
        </w:rPr>
        <w:t>s</w:t>
      </w:r>
      <w:r w:rsidR="003028CB" w:rsidRPr="00904385">
        <w:rPr>
          <w:rFonts w:ascii="Times New Roman" w:hAnsi="Times New Roman" w:cs="Times New Roman"/>
          <w:sz w:val="24"/>
          <w:szCs w:val="24"/>
        </w:rPr>
        <w:t xml:space="preserve"> to demonstrate a long-overdue sensitivity to the role of Austria-Hungary’s sizeable Romani population.</w:t>
      </w:r>
    </w:p>
    <w:p w14:paraId="450DDDFC" w14:textId="133A5791" w:rsidR="00F031C2" w:rsidRPr="00904385" w:rsidRDefault="00EF1039" w:rsidP="00904385">
      <w:pPr>
        <w:tabs>
          <w:tab w:val="left" w:pos="0"/>
        </w:tabs>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Specifically, a</w:t>
      </w:r>
      <w:r w:rsidR="00903182" w:rsidRPr="00904385">
        <w:rPr>
          <w:rFonts w:ascii="Times New Roman" w:hAnsi="Times New Roman" w:cs="Times New Roman"/>
          <w:sz w:val="24"/>
          <w:szCs w:val="24"/>
        </w:rPr>
        <w:t xml:space="preserve">n </w:t>
      </w:r>
      <w:r w:rsidR="00D51B40" w:rsidRPr="00904385">
        <w:rPr>
          <w:rFonts w:ascii="Times New Roman" w:hAnsi="Times New Roman" w:cs="Times New Roman"/>
          <w:sz w:val="24"/>
          <w:szCs w:val="24"/>
        </w:rPr>
        <w:t xml:space="preserve">extended </w:t>
      </w:r>
      <w:r w:rsidR="00903182" w:rsidRPr="00904385">
        <w:rPr>
          <w:rFonts w:ascii="Times New Roman" w:hAnsi="Times New Roman" w:cs="Times New Roman"/>
          <w:sz w:val="24"/>
          <w:szCs w:val="24"/>
        </w:rPr>
        <w:t xml:space="preserve">analysis of the figure of the Gypsy girl in fine art of the Austro-Hungarian Empire has </w:t>
      </w:r>
      <w:r w:rsidR="006B24E8" w:rsidRPr="00904385">
        <w:rPr>
          <w:rFonts w:ascii="Times New Roman" w:hAnsi="Times New Roman" w:cs="Times New Roman"/>
          <w:sz w:val="24"/>
          <w:szCs w:val="24"/>
        </w:rPr>
        <w:t>not</w:t>
      </w:r>
      <w:r w:rsidR="00903182" w:rsidRPr="00904385">
        <w:rPr>
          <w:rFonts w:ascii="Times New Roman" w:hAnsi="Times New Roman" w:cs="Times New Roman"/>
          <w:sz w:val="24"/>
          <w:szCs w:val="24"/>
        </w:rPr>
        <w:t xml:space="preserve"> </w:t>
      </w:r>
      <w:r w:rsidR="004C55BE" w:rsidRPr="00904385">
        <w:rPr>
          <w:rFonts w:ascii="Times New Roman" w:hAnsi="Times New Roman" w:cs="Times New Roman"/>
          <w:sz w:val="24"/>
          <w:szCs w:val="24"/>
        </w:rPr>
        <w:t xml:space="preserve">before </w:t>
      </w:r>
      <w:r w:rsidR="00903182" w:rsidRPr="00904385">
        <w:rPr>
          <w:rFonts w:ascii="Times New Roman" w:hAnsi="Times New Roman" w:cs="Times New Roman"/>
          <w:sz w:val="24"/>
          <w:szCs w:val="24"/>
        </w:rPr>
        <w:t>appeared in English.</w:t>
      </w:r>
      <w:r w:rsidR="0093737B" w:rsidRPr="00904385">
        <w:rPr>
          <w:rFonts w:ascii="Times New Roman" w:hAnsi="Times New Roman" w:cs="Times New Roman"/>
          <w:sz w:val="24"/>
          <w:szCs w:val="24"/>
        </w:rPr>
        <w:t xml:space="preserve"> </w:t>
      </w:r>
      <w:proofErr w:type="spellStart"/>
      <w:r w:rsidR="0093737B" w:rsidRPr="00904385">
        <w:rPr>
          <w:rFonts w:ascii="Times New Roman" w:hAnsi="Times New Roman" w:cs="Times New Roman"/>
          <w:sz w:val="24"/>
          <w:szCs w:val="24"/>
        </w:rPr>
        <w:t>Gábor</w:t>
      </w:r>
      <w:proofErr w:type="spellEnd"/>
      <w:r w:rsidR="0093737B" w:rsidRPr="00904385">
        <w:rPr>
          <w:rFonts w:ascii="Times New Roman" w:hAnsi="Times New Roman" w:cs="Times New Roman"/>
          <w:sz w:val="24"/>
          <w:szCs w:val="24"/>
        </w:rPr>
        <w:t xml:space="preserve"> </w:t>
      </w:r>
      <w:proofErr w:type="spellStart"/>
      <w:r w:rsidR="0093737B" w:rsidRPr="00904385">
        <w:rPr>
          <w:rFonts w:ascii="Times New Roman" w:hAnsi="Times New Roman" w:cs="Times New Roman"/>
          <w:sz w:val="24"/>
          <w:szCs w:val="24"/>
        </w:rPr>
        <w:t>Bencsik</w:t>
      </w:r>
      <w:proofErr w:type="spellEnd"/>
      <w:r w:rsidR="0093737B" w:rsidRPr="00904385">
        <w:rPr>
          <w:rFonts w:ascii="Times New Roman" w:hAnsi="Times New Roman" w:cs="Times New Roman"/>
          <w:sz w:val="24"/>
          <w:szCs w:val="24"/>
        </w:rPr>
        <w:t xml:space="preserve"> deals very briefly with the ‘erotic momentum’ in images of the Gypsy girl in his </w:t>
      </w:r>
      <w:r w:rsidR="0093737B" w:rsidRPr="00904385">
        <w:rPr>
          <w:rFonts w:ascii="Times New Roman" w:hAnsi="Times New Roman" w:cs="Times New Roman"/>
          <w:i/>
          <w:sz w:val="24"/>
          <w:szCs w:val="24"/>
        </w:rPr>
        <w:t>Hungarian Gypsy Picture Book: The Historic Iconology of the Gypsies in Hungary, 1686–1914</w:t>
      </w:r>
      <w:r w:rsidR="0093737B" w:rsidRPr="00904385">
        <w:rPr>
          <w:rFonts w:ascii="Times New Roman" w:hAnsi="Times New Roman" w:cs="Times New Roman"/>
          <w:sz w:val="24"/>
          <w:szCs w:val="24"/>
        </w:rPr>
        <w:t>.</w:t>
      </w:r>
      <w:r w:rsidR="0093737B" w:rsidRPr="00904385">
        <w:rPr>
          <w:rStyle w:val="FootnoteReference"/>
          <w:rFonts w:ascii="Times New Roman" w:hAnsi="Times New Roman" w:cs="Times New Roman"/>
          <w:sz w:val="24"/>
          <w:szCs w:val="24"/>
        </w:rPr>
        <w:t xml:space="preserve"> </w:t>
      </w:r>
      <w:r w:rsidR="0093737B" w:rsidRPr="00904385">
        <w:rPr>
          <w:rStyle w:val="FootnoteReference"/>
          <w:rFonts w:ascii="Times New Roman" w:hAnsi="Times New Roman" w:cs="Times New Roman"/>
          <w:sz w:val="24"/>
          <w:szCs w:val="24"/>
        </w:rPr>
        <w:footnoteReference w:id="6"/>
      </w:r>
      <w:r w:rsidR="0093737B" w:rsidRPr="00904385">
        <w:rPr>
          <w:rFonts w:ascii="Times New Roman" w:hAnsi="Times New Roman" w:cs="Times New Roman"/>
          <w:sz w:val="24"/>
          <w:szCs w:val="24"/>
        </w:rPr>
        <w:t xml:space="preserve"> Whilst </w:t>
      </w:r>
      <w:proofErr w:type="spellStart"/>
      <w:r w:rsidR="003028CB" w:rsidRPr="00904385">
        <w:rPr>
          <w:rFonts w:ascii="Times New Roman" w:hAnsi="Times New Roman" w:cs="Times New Roman"/>
          <w:sz w:val="24"/>
          <w:szCs w:val="24"/>
        </w:rPr>
        <w:t>Bencsik</w:t>
      </w:r>
      <w:proofErr w:type="spellEnd"/>
      <w:r w:rsidR="003028CB" w:rsidRPr="00904385">
        <w:rPr>
          <w:rFonts w:ascii="Times New Roman" w:hAnsi="Times New Roman" w:cs="Times New Roman"/>
          <w:sz w:val="24"/>
          <w:szCs w:val="24"/>
        </w:rPr>
        <w:t xml:space="preserve"> successfully</w:t>
      </w:r>
      <w:r w:rsidR="0093737B" w:rsidRPr="00904385">
        <w:rPr>
          <w:rFonts w:ascii="Times New Roman" w:hAnsi="Times New Roman" w:cs="Times New Roman"/>
          <w:sz w:val="24"/>
          <w:szCs w:val="24"/>
        </w:rPr>
        <w:t xml:space="preserve"> introduce</w:t>
      </w:r>
      <w:r w:rsidR="003028CB" w:rsidRPr="00904385">
        <w:rPr>
          <w:rFonts w:ascii="Times New Roman" w:hAnsi="Times New Roman" w:cs="Times New Roman"/>
          <w:sz w:val="24"/>
          <w:szCs w:val="24"/>
        </w:rPr>
        <w:t>s</w:t>
      </w:r>
      <w:r w:rsidR="0093737B" w:rsidRPr="00904385">
        <w:rPr>
          <w:rFonts w:ascii="Times New Roman" w:hAnsi="Times New Roman" w:cs="Times New Roman"/>
          <w:sz w:val="24"/>
          <w:szCs w:val="24"/>
        </w:rPr>
        <w:t xml:space="preserve"> the topic to public history,</w:t>
      </w:r>
      <w:r w:rsidR="0093737B" w:rsidRPr="00904385">
        <w:rPr>
          <w:rFonts w:ascii="Times New Roman" w:hAnsi="Times New Roman" w:cs="Times New Roman"/>
          <w:i/>
          <w:sz w:val="24"/>
          <w:szCs w:val="24"/>
        </w:rPr>
        <w:t xml:space="preserve"> </w:t>
      </w:r>
      <w:r w:rsidR="00E94D26" w:rsidRPr="00904385">
        <w:rPr>
          <w:rFonts w:ascii="Times New Roman" w:hAnsi="Times New Roman" w:cs="Times New Roman"/>
          <w:sz w:val="24"/>
          <w:szCs w:val="24"/>
        </w:rPr>
        <w:t xml:space="preserve">the book’s </w:t>
      </w:r>
      <w:r w:rsidR="003028CB" w:rsidRPr="00904385">
        <w:rPr>
          <w:rFonts w:ascii="Times New Roman" w:hAnsi="Times New Roman" w:cs="Times New Roman"/>
          <w:sz w:val="24"/>
          <w:szCs w:val="24"/>
        </w:rPr>
        <w:t>scope is broad</w:t>
      </w:r>
      <w:r w:rsidR="0093737B" w:rsidRPr="00904385">
        <w:rPr>
          <w:rFonts w:ascii="Times New Roman" w:hAnsi="Times New Roman" w:cs="Times New Roman"/>
          <w:sz w:val="24"/>
          <w:szCs w:val="24"/>
        </w:rPr>
        <w:t xml:space="preserve"> </w:t>
      </w:r>
      <w:r w:rsidR="00E94D26" w:rsidRPr="00904385">
        <w:rPr>
          <w:rFonts w:ascii="Times New Roman" w:hAnsi="Times New Roman" w:cs="Times New Roman"/>
          <w:sz w:val="24"/>
          <w:szCs w:val="24"/>
        </w:rPr>
        <w:t>with a sparse research grounding on the Gypsy girl</w:t>
      </w:r>
      <w:r w:rsidR="003028CB" w:rsidRPr="00904385">
        <w:rPr>
          <w:rFonts w:ascii="Times New Roman" w:hAnsi="Times New Roman" w:cs="Times New Roman"/>
          <w:sz w:val="24"/>
          <w:szCs w:val="24"/>
        </w:rPr>
        <w:t>.</w:t>
      </w:r>
      <w:r w:rsidR="0093737B" w:rsidRPr="00904385">
        <w:rPr>
          <w:rFonts w:ascii="Times New Roman" w:hAnsi="Times New Roman" w:cs="Times New Roman"/>
          <w:sz w:val="24"/>
          <w:szCs w:val="24"/>
        </w:rPr>
        <w:t xml:space="preserve"> </w:t>
      </w:r>
      <w:r w:rsidR="003028CB" w:rsidRPr="00904385">
        <w:rPr>
          <w:rFonts w:ascii="Times New Roman" w:hAnsi="Times New Roman" w:cs="Times New Roman"/>
          <w:sz w:val="24"/>
          <w:szCs w:val="24"/>
        </w:rPr>
        <w:t>F</w:t>
      </w:r>
      <w:r w:rsidR="0093737B" w:rsidRPr="00904385">
        <w:rPr>
          <w:rFonts w:ascii="Times New Roman" w:hAnsi="Times New Roman" w:cs="Times New Roman"/>
          <w:sz w:val="24"/>
          <w:szCs w:val="24"/>
        </w:rPr>
        <w:t xml:space="preserve">or example, </w:t>
      </w:r>
      <w:proofErr w:type="spellStart"/>
      <w:r w:rsidR="0093737B" w:rsidRPr="00904385">
        <w:rPr>
          <w:rFonts w:ascii="Times New Roman" w:hAnsi="Times New Roman" w:cs="Times New Roman"/>
          <w:sz w:val="24"/>
          <w:szCs w:val="24"/>
        </w:rPr>
        <w:t>Bencsik’s</w:t>
      </w:r>
      <w:proofErr w:type="spellEnd"/>
      <w:r w:rsidR="0093737B" w:rsidRPr="00904385">
        <w:rPr>
          <w:rFonts w:ascii="Times New Roman" w:hAnsi="Times New Roman" w:cs="Times New Roman"/>
          <w:sz w:val="24"/>
          <w:szCs w:val="24"/>
        </w:rPr>
        <w:t xml:space="preserve"> understanding of the eroticism of these images as a ‘misunderstanding between two </w:t>
      </w:r>
      <w:r w:rsidR="0093737B" w:rsidRPr="00904385">
        <w:rPr>
          <w:rFonts w:ascii="Times New Roman" w:hAnsi="Times New Roman" w:cs="Times New Roman"/>
          <w:sz w:val="24"/>
          <w:szCs w:val="24"/>
        </w:rPr>
        <w:lastRenderedPageBreak/>
        <w:t>cultures’ relies on the claim that Romani women were often topless, a stereotype which has been challenged by the assertions of most scholars working on Romani Studies.</w:t>
      </w:r>
      <w:r w:rsidR="0093737B" w:rsidRPr="00904385">
        <w:rPr>
          <w:rStyle w:val="FootnoteReference"/>
          <w:rFonts w:ascii="Times New Roman" w:hAnsi="Times New Roman" w:cs="Times New Roman"/>
          <w:sz w:val="24"/>
          <w:szCs w:val="24"/>
        </w:rPr>
        <w:footnoteReference w:id="7"/>
      </w:r>
      <w:r w:rsidR="0093737B" w:rsidRPr="00904385">
        <w:rPr>
          <w:rFonts w:ascii="Times New Roman" w:hAnsi="Times New Roman" w:cs="Times New Roman"/>
          <w:sz w:val="24"/>
          <w:szCs w:val="24"/>
        </w:rPr>
        <w:t xml:space="preserve"> Moreover, although an English </w:t>
      </w:r>
      <w:r w:rsidR="003028CB" w:rsidRPr="00904385">
        <w:rPr>
          <w:rFonts w:ascii="Times New Roman" w:hAnsi="Times New Roman" w:cs="Times New Roman"/>
          <w:sz w:val="24"/>
          <w:szCs w:val="24"/>
        </w:rPr>
        <w:t>translation</w:t>
      </w:r>
      <w:r w:rsidR="0093737B" w:rsidRPr="00904385">
        <w:rPr>
          <w:rFonts w:ascii="Times New Roman" w:hAnsi="Times New Roman" w:cs="Times New Roman"/>
          <w:sz w:val="24"/>
          <w:szCs w:val="24"/>
        </w:rPr>
        <w:t xml:space="preserve"> was published in 2013, the text is not widely available to </w:t>
      </w:r>
      <w:r w:rsidR="003028CB" w:rsidRPr="00904385">
        <w:rPr>
          <w:rFonts w:ascii="Times New Roman" w:hAnsi="Times New Roman" w:cs="Times New Roman"/>
          <w:sz w:val="24"/>
          <w:szCs w:val="24"/>
        </w:rPr>
        <w:t>an</w:t>
      </w:r>
      <w:r w:rsidR="0093737B" w:rsidRPr="00904385">
        <w:rPr>
          <w:rFonts w:ascii="Times New Roman" w:hAnsi="Times New Roman" w:cs="Times New Roman"/>
          <w:sz w:val="24"/>
          <w:szCs w:val="24"/>
        </w:rPr>
        <w:t xml:space="preserve"> English reader</w:t>
      </w:r>
      <w:r w:rsidR="003028CB" w:rsidRPr="00904385">
        <w:rPr>
          <w:rFonts w:ascii="Times New Roman" w:hAnsi="Times New Roman" w:cs="Times New Roman"/>
          <w:sz w:val="24"/>
          <w:szCs w:val="24"/>
        </w:rPr>
        <w:t>ship</w:t>
      </w:r>
      <w:r w:rsidR="0093737B" w:rsidRPr="00904385">
        <w:rPr>
          <w:rFonts w:ascii="Times New Roman" w:hAnsi="Times New Roman" w:cs="Times New Roman"/>
          <w:sz w:val="24"/>
          <w:szCs w:val="24"/>
        </w:rPr>
        <w:t xml:space="preserve">. </w:t>
      </w:r>
      <w:r w:rsidR="006B24E8" w:rsidRPr="00904385">
        <w:rPr>
          <w:rFonts w:ascii="Times New Roman" w:hAnsi="Times New Roman" w:cs="Times New Roman"/>
          <w:sz w:val="24"/>
          <w:szCs w:val="24"/>
        </w:rPr>
        <w:t>Th</w:t>
      </w:r>
      <w:r w:rsidR="006240BA" w:rsidRPr="00904385">
        <w:rPr>
          <w:rFonts w:ascii="Times New Roman" w:hAnsi="Times New Roman" w:cs="Times New Roman"/>
          <w:sz w:val="24"/>
          <w:szCs w:val="24"/>
        </w:rPr>
        <w:t>erefore</w:t>
      </w:r>
      <w:r w:rsidR="006B24E8" w:rsidRPr="00904385">
        <w:rPr>
          <w:rFonts w:ascii="Times New Roman" w:hAnsi="Times New Roman" w:cs="Times New Roman"/>
          <w:sz w:val="24"/>
          <w:szCs w:val="24"/>
        </w:rPr>
        <w:t xml:space="preserve">, </w:t>
      </w:r>
      <w:r w:rsidR="00D51B40" w:rsidRPr="00904385">
        <w:rPr>
          <w:rStyle w:val="CommentReference"/>
          <w:rFonts w:ascii="Times New Roman" w:hAnsi="Times New Roman" w:cs="Times New Roman"/>
          <w:sz w:val="24"/>
          <w:szCs w:val="24"/>
        </w:rPr>
        <w:t>t</w:t>
      </w:r>
      <w:r w:rsidR="00903182" w:rsidRPr="00904385">
        <w:rPr>
          <w:rStyle w:val="CommentReference"/>
          <w:rFonts w:ascii="Times New Roman" w:hAnsi="Times New Roman" w:cs="Times New Roman"/>
          <w:sz w:val="24"/>
          <w:szCs w:val="24"/>
        </w:rPr>
        <w:t xml:space="preserve">his dissertation takes inspiration from other studies </w:t>
      </w:r>
      <w:r w:rsidR="00330D73" w:rsidRPr="00904385">
        <w:rPr>
          <w:rStyle w:val="CommentReference"/>
          <w:rFonts w:ascii="Times New Roman" w:hAnsi="Times New Roman" w:cs="Times New Roman"/>
          <w:sz w:val="24"/>
          <w:szCs w:val="24"/>
        </w:rPr>
        <w:t>o</w:t>
      </w:r>
      <w:r w:rsidR="00D53F3C" w:rsidRPr="00904385">
        <w:rPr>
          <w:rStyle w:val="CommentReference"/>
          <w:rFonts w:ascii="Times New Roman" w:hAnsi="Times New Roman" w:cs="Times New Roman"/>
          <w:sz w:val="24"/>
          <w:szCs w:val="24"/>
        </w:rPr>
        <w:t>f</w:t>
      </w:r>
      <w:r w:rsidR="006240BA" w:rsidRPr="00904385">
        <w:rPr>
          <w:rStyle w:val="CommentReference"/>
          <w:rFonts w:ascii="Times New Roman" w:hAnsi="Times New Roman" w:cs="Times New Roman"/>
          <w:sz w:val="24"/>
          <w:szCs w:val="24"/>
        </w:rPr>
        <w:t xml:space="preserve"> representations in Romani History</w:t>
      </w:r>
      <w:r w:rsidR="00903182" w:rsidRPr="00904385">
        <w:rPr>
          <w:rFonts w:ascii="Times New Roman" w:hAnsi="Times New Roman" w:cs="Times New Roman"/>
          <w:sz w:val="24"/>
          <w:szCs w:val="24"/>
        </w:rPr>
        <w:t xml:space="preserve">, such as </w:t>
      </w:r>
      <w:r w:rsidR="00FC78D9" w:rsidRPr="00904385">
        <w:rPr>
          <w:rFonts w:ascii="Times New Roman" w:hAnsi="Times New Roman" w:cs="Times New Roman"/>
          <w:sz w:val="24"/>
          <w:szCs w:val="24"/>
        </w:rPr>
        <w:t xml:space="preserve">the work of </w:t>
      </w:r>
      <w:r w:rsidR="006240BA" w:rsidRPr="00904385">
        <w:rPr>
          <w:rFonts w:ascii="Times New Roman" w:hAnsi="Times New Roman" w:cs="Times New Roman"/>
          <w:sz w:val="24"/>
          <w:szCs w:val="24"/>
        </w:rPr>
        <w:t>Sarah Houghton-Walke</w:t>
      </w:r>
      <w:r w:rsidR="00FC78D9" w:rsidRPr="00904385">
        <w:rPr>
          <w:rFonts w:ascii="Times New Roman" w:hAnsi="Times New Roman" w:cs="Times New Roman"/>
          <w:sz w:val="24"/>
          <w:szCs w:val="24"/>
        </w:rPr>
        <w:t>r</w:t>
      </w:r>
      <w:r w:rsidR="00F048BC" w:rsidRPr="00904385">
        <w:rPr>
          <w:rFonts w:ascii="Times New Roman" w:hAnsi="Times New Roman" w:cs="Times New Roman"/>
          <w:sz w:val="24"/>
          <w:szCs w:val="24"/>
        </w:rPr>
        <w:t xml:space="preserve"> </w:t>
      </w:r>
      <w:r w:rsidRPr="00904385">
        <w:rPr>
          <w:rFonts w:ascii="Times New Roman" w:hAnsi="Times New Roman" w:cs="Times New Roman"/>
          <w:sz w:val="24"/>
          <w:szCs w:val="24"/>
        </w:rPr>
        <w:t>and</w:t>
      </w:r>
      <w:r w:rsidR="00903182" w:rsidRPr="00904385">
        <w:rPr>
          <w:rFonts w:ascii="Times New Roman" w:hAnsi="Times New Roman" w:cs="Times New Roman"/>
          <w:sz w:val="24"/>
          <w:szCs w:val="24"/>
        </w:rPr>
        <w:t xml:space="preserve"> </w:t>
      </w:r>
      <w:r w:rsidR="00F048BC" w:rsidRPr="00904385">
        <w:rPr>
          <w:rFonts w:ascii="Times New Roman" w:hAnsi="Times New Roman" w:cs="Times New Roman"/>
          <w:sz w:val="24"/>
          <w:szCs w:val="24"/>
        </w:rPr>
        <w:t>Deborah Nord on</w:t>
      </w:r>
      <w:r w:rsidR="00E477D5" w:rsidRPr="00904385">
        <w:rPr>
          <w:rFonts w:ascii="Times New Roman" w:hAnsi="Times New Roman" w:cs="Times New Roman"/>
          <w:sz w:val="24"/>
          <w:szCs w:val="24"/>
        </w:rPr>
        <w:t xml:space="preserve"> British</w:t>
      </w:r>
      <w:r w:rsidR="00F048BC" w:rsidRPr="00904385">
        <w:rPr>
          <w:rFonts w:ascii="Times New Roman" w:hAnsi="Times New Roman" w:cs="Times New Roman"/>
          <w:sz w:val="24"/>
          <w:szCs w:val="24"/>
        </w:rPr>
        <w:t xml:space="preserve"> written sources</w:t>
      </w:r>
      <w:r w:rsidRPr="00904385">
        <w:rPr>
          <w:rFonts w:ascii="Times New Roman" w:hAnsi="Times New Roman" w:cs="Times New Roman"/>
          <w:sz w:val="24"/>
          <w:szCs w:val="24"/>
        </w:rPr>
        <w:t xml:space="preserve">, </w:t>
      </w:r>
      <w:r w:rsidR="00F048BC" w:rsidRPr="00904385">
        <w:rPr>
          <w:rFonts w:ascii="Times New Roman" w:hAnsi="Times New Roman" w:cs="Times New Roman"/>
          <w:sz w:val="24"/>
          <w:szCs w:val="24"/>
        </w:rPr>
        <w:t xml:space="preserve">and </w:t>
      </w:r>
      <w:r w:rsidR="00903182" w:rsidRPr="00904385">
        <w:rPr>
          <w:rFonts w:ascii="Times New Roman" w:hAnsi="Times New Roman" w:cs="Times New Roman"/>
          <w:sz w:val="24"/>
          <w:szCs w:val="24"/>
        </w:rPr>
        <w:t xml:space="preserve">Stewart Dearing </w:t>
      </w:r>
      <w:r w:rsidR="006240BA" w:rsidRPr="00904385">
        <w:rPr>
          <w:rFonts w:ascii="Times New Roman" w:hAnsi="Times New Roman" w:cs="Times New Roman"/>
          <w:sz w:val="24"/>
          <w:szCs w:val="24"/>
        </w:rPr>
        <w:t>on</w:t>
      </w:r>
      <w:r w:rsidR="00F048BC" w:rsidRPr="00904385">
        <w:rPr>
          <w:rFonts w:ascii="Times New Roman" w:hAnsi="Times New Roman" w:cs="Times New Roman"/>
          <w:sz w:val="24"/>
          <w:szCs w:val="24"/>
        </w:rPr>
        <w:t xml:space="preserve"> the</w:t>
      </w:r>
      <w:r w:rsidR="00903182" w:rsidRPr="00904385">
        <w:rPr>
          <w:rFonts w:ascii="Times New Roman" w:hAnsi="Times New Roman" w:cs="Times New Roman"/>
          <w:sz w:val="24"/>
          <w:szCs w:val="24"/>
        </w:rPr>
        <w:t xml:space="preserve"> pan-European </w:t>
      </w:r>
      <w:r w:rsidR="00F048BC" w:rsidRPr="00904385">
        <w:rPr>
          <w:rFonts w:ascii="Times New Roman" w:hAnsi="Times New Roman" w:cs="Times New Roman"/>
          <w:sz w:val="24"/>
          <w:szCs w:val="24"/>
        </w:rPr>
        <w:t xml:space="preserve">Bohemian </w:t>
      </w:r>
      <w:r w:rsidR="00903182" w:rsidRPr="00904385">
        <w:rPr>
          <w:rFonts w:ascii="Times New Roman" w:hAnsi="Times New Roman" w:cs="Times New Roman"/>
          <w:sz w:val="24"/>
          <w:szCs w:val="24"/>
        </w:rPr>
        <w:t>movemen</w:t>
      </w:r>
      <w:r w:rsidR="006240BA" w:rsidRPr="00904385">
        <w:rPr>
          <w:rFonts w:ascii="Times New Roman" w:hAnsi="Times New Roman" w:cs="Times New Roman"/>
          <w:sz w:val="24"/>
          <w:szCs w:val="24"/>
        </w:rPr>
        <w:t>t</w:t>
      </w:r>
      <w:r w:rsidR="00903182" w:rsidRPr="00904385">
        <w:rPr>
          <w:rFonts w:ascii="Times New Roman" w:hAnsi="Times New Roman" w:cs="Times New Roman"/>
          <w:sz w:val="24"/>
          <w:szCs w:val="24"/>
        </w:rPr>
        <w:t>.</w:t>
      </w:r>
      <w:r w:rsidR="00D51B40" w:rsidRPr="00904385">
        <w:rPr>
          <w:rStyle w:val="FootnoteReference"/>
          <w:rFonts w:ascii="Times New Roman" w:hAnsi="Times New Roman" w:cs="Times New Roman"/>
          <w:sz w:val="24"/>
          <w:szCs w:val="24"/>
        </w:rPr>
        <w:footnoteReference w:id="8"/>
      </w:r>
      <w:r w:rsidR="00903182" w:rsidRPr="00904385">
        <w:rPr>
          <w:rFonts w:ascii="Times New Roman" w:hAnsi="Times New Roman" w:cs="Times New Roman"/>
          <w:sz w:val="24"/>
          <w:szCs w:val="24"/>
        </w:rPr>
        <w:t xml:space="preserve"> </w:t>
      </w:r>
      <w:r w:rsidR="00B53FAA" w:rsidRPr="00904385">
        <w:rPr>
          <w:rFonts w:ascii="Times New Roman" w:hAnsi="Times New Roman" w:cs="Times New Roman"/>
          <w:sz w:val="24"/>
          <w:szCs w:val="24"/>
        </w:rPr>
        <w:t>Equally</w:t>
      </w:r>
      <w:r w:rsidR="003349F6" w:rsidRPr="00904385">
        <w:rPr>
          <w:rFonts w:ascii="Times New Roman" w:hAnsi="Times New Roman" w:cs="Times New Roman"/>
          <w:sz w:val="24"/>
          <w:szCs w:val="24"/>
        </w:rPr>
        <w:t xml:space="preserve"> of</w:t>
      </w:r>
      <w:r w:rsidR="00903182" w:rsidRPr="00904385">
        <w:rPr>
          <w:rFonts w:ascii="Times New Roman" w:hAnsi="Times New Roman" w:cs="Times New Roman"/>
          <w:sz w:val="24"/>
          <w:szCs w:val="24"/>
        </w:rPr>
        <w:t xml:space="preserve"> note is the recent movement in </w:t>
      </w:r>
      <w:r w:rsidR="006B24E8" w:rsidRPr="00904385">
        <w:rPr>
          <w:rFonts w:ascii="Times New Roman" w:hAnsi="Times New Roman" w:cs="Times New Roman"/>
          <w:sz w:val="24"/>
          <w:szCs w:val="24"/>
        </w:rPr>
        <w:t>ethno</w:t>
      </w:r>
      <w:r w:rsidR="00903182" w:rsidRPr="00904385">
        <w:rPr>
          <w:rFonts w:ascii="Times New Roman" w:hAnsi="Times New Roman" w:cs="Times New Roman"/>
          <w:sz w:val="24"/>
          <w:szCs w:val="24"/>
        </w:rPr>
        <w:t>musicology</w:t>
      </w:r>
      <w:r w:rsidR="00C93E05" w:rsidRPr="00904385">
        <w:rPr>
          <w:rFonts w:ascii="Times New Roman" w:hAnsi="Times New Roman" w:cs="Times New Roman"/>
          <w:sz w:val="24"/>
          <w:szCs w:val="24"/>
        </w:rPr>
        <w:t>, fronted by Lynn Hooker,</w:t>
      </w:r>
      <w:r w:rsidR="00903182" w:rsidRPr="00904385">
        <w:rPr>
          <w:rFonts w:ascii="Times New Roman" w:hAnsi="Times New Roman" w:cs="Times New Roman"/>
          <w:sz w:val="24"/>
          <w:szCs w:val="24"/>
        </w:rPr>
        <w:t xml:space="preserve"> that </w:t>
      </w:r>
      <w:r w:rsidR="00C93E05" w:rsidRPr="00904385">
        <w:rPr>
          <w:rFonts w:ascii="Times New Roman" w:hAnsi="Times New Roman" w:cs="Times New Roman"/>
          <w:sz w:val="24"/>
          <w:szCs w:val="24"/>
        </w:rPr>
        <w:t>lays out a course for historians and art historians alike to map out Romani representations in the visual arts</w:t>
      </w:r>
      <w:r w:rsidR="006240BA" w:rsidRPr="00904385">
        <w:rPr>
          <w:rFonts w:ascii="Times New Roman" w:hAnsi="Times New Roman" w:cs="Times New Roman"/>
          <w:sz w:val="24"/>
          <w:szCs w:val="24"/>
        </w:rPr>
        <w:t>.</w:t>
      </w:r>
      <w:r w:rsidR="00C93E05" w:rsidRPr="00904385">
        <w:rPr>
          <w:rStyle w:val="FootnoteReference"/>
          <w:rFonts w:ascii="Times New Roman" w:hAnsi="Times New Roman" w:cs="Times New Roman"/>
          <w:sz w:val="24"/>
          <w:szCs w:val="24"/>
        </w:rPr>
        <w:footnoteReference w:id="9"/>
      </w:r>
      <w:r w:rsidR="006240BA" w:rsidRPr="00904385">
        <w:rPr>
          <w:rFonts w:ascii="Times New Roman" w:hAnsi="Times New Roman" w:cs="Times New Roman"/>
          <w:sz w:val="24"/>
          <w:szCs w:val="24"/>
        </w:rPr>
        <w:t xml:space="preserve"> </w:t>
      </w:r>
      <w:r w:rsidR="00C93E05" w:rsidRPr="00904385">
        <w:rPr>
          <w:rFonts w:ascii="Times New Roman" w:hAnsi="Times New Roman" w:cs="Times New Roman"/>
          <w:sz w:val="24"/>
          <w:szCs w:val="24"/>
        </w:rPr>
        <w:t>T</w:t>
      </w:r>
      <w:r w:rsidR="006240BA" w:rsidRPr="00904385">
        <w:rPr>
          <w:rFonts w:ascii="Times New Roman" w:hAnsi="Times New Roman" w:cs="Times New Roman"/>
          <w:sz w:val="24"/>
          <w:szCs w:val="24"/>
        </w:rPr>
        <w:t>his movement</w:t>
      </w:r>
      <w:r w:rsidR="007E7F8A" w:rsidRPr="00904385">
        <w:rPr>
          <w:rFonts w:ascii="Times New Roman" w:hAnsi="Times New Roman" w:cs="Times New Roman"/>
          <w:sz w:val="24"/>
          <w:szCs w:val="24"/>
        </w:rPr>
        <w:t xml:space="preserve"> additionally</w:t>
      </w:r>
      <w:r w:rsidR="006240BA" w:rsidRPr="00904385">
        <w:rPr>
          <w:rFonts w:ascii="Times New Roman" w:hAnsi="Times New Roman" w:cs="Times New Roman"/>
          <w:sz w:val="24"/>
          <w:szCs w:val="24"/>
        </w:rPr>
        <w:t xml:space="preserve"> </w:t>
      </w:r>
      <w:r w:rsidR="007E7F8A" w:rsidRPr="00904385">
        <w:rPr>
          <w:rFonts w:ascii="Times New Roman" w:hAnsi="Times New Roman" w:cs="Times New Roman"/>
          <w:sz w:val="24"/>
          <w:szCs w:val="24"/>
        </w:rPr>
        <w:t>serves to</w:t>
      </w:r>
      <w:r w:rsidR="00341532" w:rsidRPr="00904385">
        <w:rPr>
          <w:rFonts w:ascii="Times New Roman" w:hAnsi="Times New Roman" w:cs="Times New Roman"/>
          <w:sz w:val="24"/>
          <w:szCs w:val="24"/>
        </w:rPr>
        <w:t xml:space="preserve"> </w:t>
      </w:r>
      <w:r w:rsidR="006A59A6" w:rsidRPr="00904385">
        <w:rPr>
          <w:rFonts w:ascii="Times New Roman" w:hAnsi="Times New Roman" w:cs="Times New Roman"/>
          <w:sz w:val="24"/>
          <w:szCs w:val="24"/>
        </w:rPr>
        <w:t>highlight the complicated relationship between Hungarian and Roma</w:t>
      </w:r>
      <w:r w:rsidR="00D9472E" w:rsidRPr="00904385">
        <w:rPr>
          <w:rFonts w:ascii="Times New Roman" w:hAnsi="Times New Roman" w:cs="Times New Roman"/>
          <w:sz w:val="24"/>
          <w:szCs w:val="24"/>
        </w:rPr>
        <w:t>ni</w:t>
      </w:r>
      <w:r w:rsidR="006A59A6" w:rsidRPr="00904385">
        <w:rPr>
          <w:rFonts w:ascii="Times New Roman" w:hAnsi="Times New Roman" w:cs="Times New Roman"/>
          <w:sz w:val="24"/>
          <w:szCs w:val="24"/>
        </w:rPr>
        <w:t xml:space="preserve"> identity </w:t>
      </w:r>
      <w:r w:rsidR="004A7D18" w:rsidRPr="00904385">
        <w:rPr>
          <w:rFonts w:ascii="Times New Roman" w:hAnsi="Times New Roman" w:cs="Times New Roman"/>
          <w:sz w:val="24"/>
          <w:szCs w:val="24"/>
        </w:rPr>
        <w:t xml:space="preserve">that exists </w:t>
      </w:r>
      <w:r w:rsidR="00341532" w:rsidRPr="00904385">
        <w:rPr>
          <w:rFonts w:ascii="Times New Roman" w:hAnsi="Times New Roman" w:cs="Times New Roman"/>
          <w:sz w:val="24"/>
          <w:szCs w:val="24"/>
        </w:rPr>
        <w:t>in relation</w:t>
      </w:r>
      <w:r w:rsidR="008130A3" w:rsidRPr="00904385">
        <w:rPr>
          <w:rFonts w:ascii="Times New Roman" w:hAnsi="Times New Roman" w:cs="Times New Roman"/>
          <w:sz w:val="24"/>
          <w:szCs w:val="24"/>
        </w:rPr>
        <w:t xml:space="preserve"> to </w:t>
      </w:r>
      <w:r w:rsidR="006A59A6" w:rsidRPr="00904385">
        <w:rPr>
          <w:rFonts w:ascii="Times New Roman" w:hAnsi="Times New Roman" w:cs="Times New Roman"/>
          <w:sz w:val="24"/>
          <w:szCs w:val="24"/>
        </w:rPr>
        <w:t>music</w:t>
      </w:r>
      <w:r w:rsidR="003028CB" w:rsidRPr="00904385">
        <w:rPr>
          <w:rFonts w:ascii="Times New Roman" w:hAnsi="Times New Roman" w:cs="Times New Roman"/>
          <w:sz w:val="24"/>
          <w:szCs w:val="24"/>
        </w:rPr>
        <w:t>,</w:t>
      </w:r>
      <w:r w:rsidR="003F0247" w:rsidRPr="00904385">
        <w:rPr>
          <w:rFonts w:ascii="Times New Roman" w:hAnsi="Times New Roman" w:cs="Times New Roman"/>
          <w:sz w:val="24"/>
          <w:szCs w:val="24"/>
        </w:rPr>
        <w:t xml:space="preserve"> </w:t>
      </w:r>
      <w:r w:rsidR="00C93E05" w:rsidRPr="00904385">
        <w:rPr>
          <w:rFonts w:ascii="Times New Roman" w:hAnsi="Times New Roman" w:cs="Times New Roman"/>
          <w:sz w:val="24"/>
          <w:szCs w:val="24"/>
        </w:rPr>
        <w:t>since</w:t>
      </w:r>
      <w:r w:rsidR="003F0247" w:rsidRPr="00904385">
        <w:rPr>
          <w:rFonts w:ascii="Times New Roman" w:hAnsi="Times New Roman" w:cs="Times New Roman"/>
          <w:sz w:val="24"/>
          <w:szCs w:val="24"/>
        </w:rPr>
        <w:t xml:space="preserve"> </w:t>
      </w:r>
      <w:r w:rsidR="003028CB" w:rsidRPr="00904385">
        <w:rPr>
          <w:rFonts w:ascii="Times New Roman" w:hAnsi="Times New Roman" w:cs="Times New Roman"/>
          <w:sz w:val="24"/>
          <w:szCs w:val="24"/>
        </w:rPr>
        <w:t>the Gypsy musical style</w:t>
      </w:r>
      <w:r w:rsidR="003F0247" w:rsidRPr="00904385">
        <w:rPr>
          <w:rFonts w:ascii="Times New Roman" w:hAnsi="Times New Roman" w:cs="Times New Roman"/>
          <w:sz w:val="24"/>
          <w:szCs w:val="24"/>
        </w:rPr>
        <w:t xml:space="preserve"> </w:t>
      </w:r>
      <w:r w:rsidR="00C93E05" w:rsidRPr="00904385">
        <w:rPr>
          <w:rFonts w:ascii="Times New Roman" w:hAnsi="Times New Roman" w:cs="Times New Roman"/>
          <w:sz w:val="24"/>
          <w:szCs w:val="24"/>
        </w:rPr>
        <w:t>is often</w:t>
      </w:r>
      <w:r w:rsidR="003F0247" w:rsidRPr="00904385">
        <w:rPr>
          <w:rFonts w:ascii="Times New Roman" w:hAnsi="Times New Roman" w:cs="Times New Roman"/>
          <w:sz w:val="24"/>
          <w:szCs w:val="24"/>
        </w:rPr>
        <w:t xml:space="preserve"> equated with </w:t>
      </w:r>
      <w:r w:rsidR="003028CB" w:rsidRPr="00904385">
        <w:rPr>
          <w:rFonts w:ascii="Times New Roman" w:hAnsi="Times New Roman" w:cs="Times New Roman"/>
          <w:sz w:val="24"/>
          <w:szCs w:val="24"/>
        </w:rPr>
        <w:t xml:space="preserve">the </w:t>
      </w:r>
      <w:r w:rsidR="003F0247" w:rsidRPr="00904385">
        <w:rPr>
          <w:rFonts w:ascii="Times New Roman" w:hAnsi="Times New Roman" w:cs="Times New Roman"/>
          <w:sz w:val="24"/>
          <w:szCs w:val="24"/>
        </w:rPr>
        <w:t>Hungarian style as a source of national pride –</w:t>
      </w:r>
      <w:r w:rsidR="006A59A6" w:rsidRPr="00904385">
        <w:rPr>
          <w:rFonts w:ascii="Times New Roman" w:hAnsi="Times New Roman" w:cs="Times New Roman"/>
          <w:sz w:val="24"/>
          <w:szCs w:val="24"/>
        </w:rPr>
        <w:t xml:space="preserve"> which, as </w:t>
      </w:r>
      <w:r w:rsidR="003F0247" w:rsidRPr="00904385">
        <w:rPr>
          <w:rFonts w:ascii="Times New Roman" w:hAnsi="Times New Roman" w:cs="Times New Roman"/>
          <w:sz w:val="24"/>
          <w:szCs w:val="24"/>
        </w:rPr>
        <w:t xml:space="preserve">this dissertation will </w:t>
      </w:r>
      <w:r w:rsidR="006A59A6" w:rsidRPr="00904385">
        <w:rPr>
          <w:rFonts w:ascii="Times New Roman" w:hAnsi="Times New Roman" w:cs="Times New Roman"/>
          <w:sz w:val="24"/>
          <w:szCs w:val="24"/>
        </w:rPr>
        <w:t>later show, manifests itself in paintings of this period, too</w:t>
      </w:r>
      <w:r w:rsidR="00903182" w:rsidRPr="00904385">
        <w:rPr>
          <w:rFonts w:ascii="Times New Roman" w:hAnsi="Times New Roman" w:cs="Times New Roman"/>
          <w:sz w:val="24"/>
          <w:szCs w:val="24"/>
        </w:rPr>
        <w:t>.</w:t>
      </w:r>
      <w:r w:rsidR="00C261E3" w:rsidRPr="00904385">
        <w:rPr>
          <w:rFonts w:ascii="Times New Roman" w:hAnsi="Times New Roman" w:cs="Times New Roman"/>
          <w:sz w:val="24"/>
          <w:szCs w:val="24"/>
        </w:rPr>
        <w:t xml:space="preserve"> </w:t>
      </w:r>
      <w:r w:rsidR="00C261E3" w:rsidRPr="00904385">
        <w:rPr>
          <w:rFonts w:ascii="Times New Roman" w:hAnsi="Times New Roman" w:cs="Times New Roman"/>
        </w:rPr>
        <w:t xml:space="preserve"> </w:t>
      </w:r>
    </w:p>
    <w:p w14:paraId="4E860ED7" w14:textId="105B1FA6" w:rsidR="00111DB6" w:rsidRPr="00904385" w:rsidRDefault="00F031C2"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 xml:space="preserve">Crowe’s statement does call to mind the </w:t>
      </w:r>
      <w:r w:rsidRPr="00904385">
        <w:rPr>
          <w:rFonts w:ascii="Times New Roman" w:hAnsi="Times New Roman" w:cs="Times New Roman"/>
          <w:sz w:val="24"/>
        </w:rPr>
        <w:t>truth</w:t>
      </w:r>
      <w:r w:rsidR="009D4908" w:rsidRPr="00904385">
        <w:rPr>
          <w:rFonts w:ascii="Times New Roman" w:hAnsi="Times New Roman" w:cs="Times New Roman"/>
          <w:sz w:val="24"/>
        </w:rPr>
        <w:t xml:space="preserve"> </w:t>
      </w:r>
      <w:r w:rsidRPr="00904385">
        <w:rPr>
          <w:rFonts w:ascii="Times New Roman" w:hAnsi="Times New Roman" w:cs="Times New Roman"/>
          <w:sz w:val="24"/>
        </w:rPr>
        <w:t>that it was generally</w:t>
      </w:r>
      <w:r w:rsidR="00412CAE" w:rsidRPr="00904385">
        <w:rPr>
          <w:rFonts w:ascii="Times New Roman" w:hAnsi="Times New Roman" w:cs="Times New Roman"/>
          <w:sz w:val="24"/>
        </w:rPr>
        <w:t xml:space="preserve"> not Roma</w:t>
      </w:r>
      <w:r w:rsidR="00D9472E" w:rsidRPr="00904385">
        <w:rPr>
          <w:rFonts w:ascii="Times New Roman" w:hAnsi="Times New Roman" w:cs="Times New Roman"/>
          <w:sz w:val="24"/>
        </w:rPr>
        <w:t>ni</w:t>
      </w:r>
      <w:r w:rsidR="00412CAE" w:rsidRPr="00904385">
        <w:rPr>
          <w:rFonts w:ascii="Times New Roman" w:hAnsi="Times New Roman" w:cs="Times New Roman"/>
          <w:sz w:val="24"/>
        </w:rPr>
        <w:t xml:space="preserve"> actor</w:t>
      </w:r>
      <w:r w:rsidR="00D9472E" w:rsidRPr="00904385">
        <w:rPr>
          <w:rFonts w:ascii="Times New Roman" w:hAnsi="Times New Roman" w:cs="Times New Roman"/>
          <w:sz w:val="24"/>
        </w:rPr>
        <w:t>s</w:t>
      </w:r>
      <w:r w:rsidR="00412CAE" w:rsidRPr="00904385">
        <w:rPr>
          <w:rFonts w:ascii="Times New Roman" w:hAnsi="Times New Roman" w:cs="Times New Roman"/>
          <w:sz w:val="24"/>
        </w:rPr>
        <w:t>, but</w:t>
      </w:r>
      <w:r w:rsidRPr="00904385">
        <w:rPr>
          <w:rFonts w:ascii="Times New Roman" w:hAnsi="Times New Roman" w:cs="Times New Roman"/>
          <w:sz w:val="24"/>
        </w:rPr>
        <w:t xml:space="preserve"> </w:t>
      </w:r>
      <w:r w:rsidR="006B24E8" w:rsidRPr="00904385">
        <w:rPr>
          <w:rFonts w:ascii="Times New Roman" w:hAnsi="Times New Roman" w:cs="Times New Roman"/>
          <w:sz w:val="24"/>
        </w:rPr>
        <w:t>non-Roma</w:t>
      </w:r>
      <w:r w:rsidR="00D9472E" w:rsidRPr="00904385">
        <w:rPr>
          <w:rFonts w:ascii="Times New Roman" w:hAnsi="Times New Roman" w:cs="Times New Roman"/>
          <w:sz w:val="24"/>
        </w:rPr>
        <w:t>ni</w:t>
      </w:r>
      <w:r w:rsidR="006B24E8" w:rsidRPr="00904385">
        <w:rPr>
          <w:rFonts w:ascii="Times New Roman" w:hAnsi="Times New Roman" w:cs="Times New Roman"/>
          <w:sz w:val="24"/>
        </w:rPr>
        <w:t>, or</w:t>
      </w:r>
      <w:r w:rsidRPr="00904385">
        <w:rPr>
          <w:rFonts w:ascii="Times New Roman" w:hAnsi="Times New Roman" w:cs="Times New Roman"/>
          <w:sz w:val="24"/>
        </w:rPr>
        <w:t xml:space="preserve"> </w:t>
      </w:r>
      <w:proofErr w:type="spellStart"/>
      <w:r w:rsidRPr="00904385">
        <w:rPr>
          <w:rFonts w:ascii="Times New Roman" w:hAnsi="Times New Roman" w:cs="Times New Roman"/>
          <w:i/>
          <w:sz w:val="24"/>
        </w:rPr>
        <w:t>gad</w:t>
      </w:r>
      <w:r w:rsidR="006A59A6" w:rsidRPr="00904385">
        <w:rPr>
          <w:rFonts w:ascii="Times New Roman" w:hAnsi="Times New Roman" w:cs="Times New Roman"/>
          <w:i/>
          <w:sz w:val="24"/>
        </w:rPr>
        <w:t>ž</w:t>
      </w:r>
      <w:r w:rsidRPr="00904385">
        <w:rPr>
          <w:rFonts w:ascii="Times New Roman" w:hAnsi="Times New Roman" w:cs="Times New Roman"/>
          <w:i/>
          <w:sz w:val="24"/>
        </w:rPr>
        <w:t>e</w:t>
      </w:r>
      <w:proofErr w:type="spellEnd"/>
      <w:r w:rsidR="006B24E8" w:rsidRPr="00904385">
        <w:rPr>
          <w:rFonts w:ascii="Times New Roman" w:hAnsi="Times New Roman" w:cs="Times New Roman"/>
          <w:sz w:val="24"/>
        </w:rPr>
        <w:t>,</w:t>
      </w:r>
      <w:r w:rsidRPr="00904385">
        <w:rPr>
          <w:rFonts w:ascii="Times New Roman" w:hAnsi="Times New Roman" w:cs="Times New Roman"/>
          <w:sz w:val="24"/>
        </w:rPr>
        <w:t xml:space="preserve"> who were responsible for the cultural products</w:t>
      </w:r>
      <w:r w:rsidR="00D31413" w:rsidRPr="00904385">
        <w:rPr>
          <w:rFonts w:ascii="Times New Roman" w:hAnsi="Times New Roman" w:cs="Times New Roman"/>
          <w:sz w:val="24"/>
        </w:rPr>
        <w:t xml:space="preserve"> of Austria-Hungary</w:t>
      </w:r>
      <w:r w:rsidRPr="00904385">
        <w:rPr>
          <w:rFonts w:ascii="Times New Roman" w:hAnsi="Times New Roman" w:cs="Times New Roman"/>
          <w:sz w:val="24"/>
        </w:rPr>
        <w:t xml:space="preserve"> in </w:t>
      </w:r>
      <w:r w:rsidR="00412CAE" w:rsidRPr="00904385">
        <w:rPr>
          <w:rFonts w:ascii="Times New Roman" w:hAnsi="Times New Roman" w:cs="Times New Roman"/>
          <w:sz w:val="24"/>
        </w:rPr>
        <w:t>which they appear</w:t>
      </w:r>
      <w:r w:rsidRPr="00904385">
        <w:rPr>
          <w:rFonts w:ascii="Times New Roman" w:hAnsi="Times New Roman" w:cs="Times New Roman"/>
          <w:sz w:val="24"/>
        </w:rPr>
        <w:t>.</w:t>
      </w:r>
      <w:r w:rsidR="006A59A6" w:rsidRPr="00904385">
        <w:rPr>
          <w:rStyle w:val="FootnoteReference"/>
          <w:rFonts w:ascii="Times New Roman" w:hAnsi="Times New Roman" w:cs="Times New Roman"/>
          <w:sz w:val="24"/>
        </w:rPr>
        <w:footnoteReference w:id="10"/>
      </w:r>
      <w:r w:rsidRPr="00904385">
        <w:rPr>
          <w:rFonts w:ascii="Times New Roman" w:hAnsi="Times New Roman" w:cs="Times New Roman"/>
          <w:sz w:val="24"/>
        </w:rPr>
        <w:t xml:space="preserve"> </w:t>
      </w:r>
      <w:r w:rsidR="005C202B" w:rsidRPr="00904385">
        <w:rPr>
          <w:rFonts w:ascii="Times New Roman" w:hAnsi="Times New Roman" w:cs="Times New Roman"/>
          <w:sz w:val="24"/>
        </w:rPr>
        <w:t>Whilst rewriting narratives of lived Roma</w:t>
      </w:r>
      <w:r w:rsidR="00D9472E" w:rsidRPr="00904385">
        <w:rPr>
          <w:rFonts w:ascii="Times New Roman" w:hAnsi="Times New Roman" w:cs="Times New Roman"/>
          <w:sz w:val="24"/>
        </w:rPr>
        <w:t>ni</w:t>
      </w:r>
      <w:r w:rsidR="005C202B" w:rsidRPr="00904385">
        <w:rPr>
          <w:rFonts w:ascii="Times New Roman" w:hAnsi="Times New Roman" w:cs="Times New Roman"/>
          <w:sz w:val="24"/>
        </w:rPr>
        <w:t xml:space="preserve"> history is an important and overdue task, this</w:t>
      </w:r>
      <w:r w:rsidR="00FA0400" w:rsidRPr="00904385">
        <w:rPr>
          <w:rFonts w:ascii="Times New Roman" w:hAnsi="Times New Roman" w:cs="Times New Roman"/>
          <w:sz w:val="24"/>
        </w:rPr>
        <w:t xml:space="preserve"> </w:t>
      </w:r>
      <w:r w:rsidR="005C202B" w:rsidRPr="00904385">
        <w:rPr>
          <w:rFonts w:ascii="Times New Roman" w:hAnsi="Times New Roman" w:cs="Times New Roman"/>
          <w:sz w:val="24"/>
        </w:rPr>
        <w:t>study</w:t>
      </w:r>
      <w:r w:rsidR="00FA0400" w:rsidRPr="00904385">
        <w:rPr>
          <w:rFonts w:ascii="Times New Roman" w:hAnsi="Times New Roman" w:cs="Times New Roman"/>
          <w:sz w:val="24"/>
        </w:rPr>
        <w:t xml:space="preserve"> maintains th</w:t>
      </w:r>
      <w:r w:rsidR="009D4908" w:rsidRPr="00904385">
        <w:rPr>
          <w:rFonts w:ascii="Times New Roman" w:hAnsi="Times New Roman" w:cs="Times New Roman"/>
          <w:sz w:val="24"/>
        </w:rPr>
        <w:t>e</w:t>
      </w:r>
      <w:r w:rsidR="00FA0400" w:rsidRPr="00904385">
        <w:rPr>
          <w:rFonts w:ascii="Times New Roman" w:hAnsi="Times New Roman" w:cs="Times New Roman"/>
          <w:sz w:val="24"/>
        </w:rPr>
        <w:t xml:space="preserve"> emphasis on outsiders’</w:t>
      </w:r>
      <w:r w:rsidR="005C202B" w:rsidRPr="00904385">
        <w:rPr>
          <w:rFonts w:ascii="Times New Roman" w:hAnsi="Times New Roman" w:cs="Times New Roman"/>
          <w:sz w:val="24"/>
        </w:rPr>
        <w:t xml:space="preserve"> perspectives</w:t>
      </w:r>
      <w:r w:rsidR="00FA0400" w:rsidRPr="00904385">
        <w:rPr>
          <w:rFonts w:ascii="Times New Roman" w:hAnsi="Times New Roman" w:cs="Times New Roman"/>
          <w:sz w:val="24"/>
        </w:rPr>
        <w:t xml:space="preserve"> of Roma</w:t>
      </w:r>
      <w:r w:rsidR="00D9472E" w:rsidRPr="00904385">
        <w:rPr>
          <w:rFonts w:ascii="Times New Roman" w:hAnsi="Times New Roman" w:cs="Times New Roman"/>
          <w:sz w:val="24"/>
        </w:rPr>
        <w:t>ni</w:t>
      </w:r>
      <w:r w:rsidR="00FA0400" w:rsidRPr="00904385">
        <w:rPr>
          <w:rFonts w:ascii="Times New Roman" w:hAnsi="Times New Roman" w:cs="Times New Roman"/>
          <w:sz w:val="24"/>
        </w:rPr>
        <w:t xml:space="preserve"> with the purpose of</w:t>
      </w:r>
      <w:r w:rsidR="005C202B" w:rsidRPr="00904385">
        <w:rPr>
          <w:rFonts w:ascii="Times New Roman" w:hAnsi="Times New Roman" w:cs="Times New Roman"/>
          <w:sz w:val="24"/>
        </w:rPr>
        <w:t xml:space="preserve"> exposing these images as </w:t>
      </w:r>
      <w:r w:rsidR="005C202B" w:rsidRPr="00904385">
        <w:rPr>
          <w:rFonts w:ascii="Times New Roman" w:hAnsi="Times New Roman" w:cs="Times New Roman"/>
          <w:sz w:val="24"/>
        </w:rPr>
        <w:lastRenderedPageBreak/>
        <w:t xml:space="preserve">constructions and </w:t>
      </w:r>
      <w:r w:rsidR="003C0951" w:rsidRPr="00904385">
        <w:rPr>
          <w:rFonts w:ascii="Times New Roman" w:hAnsi="Times New Roman" w:cs="Times New Roman"/>
          <w:sz w:val="24"/>
        </w:rPr>
        <w:t>interrogating</w:t>
      </w:r>
      <w:r w:rsidR="005C202B" w:rsidRPr="00904385">
        <w:rPr>
          <w:rFonts w:ascii="Times New Roman" w:hAnsi="Times New Roman" w:cs="Times New Roman"/>
          <w:sz w:val="24"/>
        </w:rPr>
        <w:t xml:space="preserve"> of a powerful motif</w:t>
      </w:r>
      <w:r w:rsidR="0042744F" w:rsidRPr="00904385">
        <w:rPr>
          <w:rFonts w:ascii="Times New Roman" w:hAnsi="Times New Roman" w:cs="Times New Roman"/>
          <w:sz w:val="24"/>
        </w:rPr>
        <w:t>.</w:t>
      </w:r>
      <w:r w:rsidR="0042744F" w:rsidRPr="00904385">
        <w:rPr>
          <w:rFonts w:ascii="Times New Roman" w:hAnsi="Times New Roman" w:cs="Times New Roman"/>
          <w:sz w:val="24"/>
          <w:szCs w:val="24"/>
        </w:rPr>
        <w:t xml:space="preserve"> </w:t>
      </w:r>
      <w:r w:rsidR="0096003F" w:rsidRPr="00904385">
        <w:rPr>
          <w:rFonts w:ascii="Times New Roman" w:hAnsi="Times New Roman" w:cs="Times New Roman"/>
          <w:sz w:val="24"/>
          <w:szCs w:val="24"/>
        </w:rPr>
        <w:t xml:space="preserve">It is </w:t>
      </w:r>
      <w:r w:rsidR="00341532" w:rsidRPr="00904385">
        <w:rPr>
          <w:rFonts w:ascii="Times New Roman" w:hAnsi="Times New Roman" w:cs="Times New Roman"/>
          <w:sz w:val="24"/>
          <w:szCs w:val="24"/>
        </w:rPr>
        <w:t>with this in mind</w:t>
      </w:r>
      <w:r w:rsidR="0096003F" w:rsidRPr="00904385">
        <w:rPr>
          <w:rFonts w:ascii="Times New Roman" w:hAnsi="Times New Roman" w:cs="Times New Roman"/>
          <w:sz w:val="24"/>
          <w:szCs w:val="24"/>
        </w:rPr>
        <w:t xml:space="preserve"> that this dissertation employs the term ‘Gypsy</w:t>
      </w:r>
      <w:r w:rsidR="00341532" w:rsidRPr="00904385">
        <w:rPr>
          <w:rFonts w:ascii="Times New Roman" w:hAnsi="Times New Roman" w:cs="Times New Roman"/>
          <w:sz w:val="24"/>
          <w:szCs w:val="24"/>
        </w:rPr>
        <w:t>’</w:t>
      </w:r>
      <w:r w:rsidR="00922DEA" w:rsidRPr="00904385">
        <w:rPr>
          <w:rFonts w:ascii="Times New Roman" w:hAnsi="Times New Roman" w:cs="Times New Roman"/>
          <w:sz w:val="24"/>
          <w:szCs w:val="24"/>
        </w:rPr>
        <w:t>,</w:t>
      </w:r>
      <w:r w:rsidR="0096003F" w:rsidRPr="00904385">
        <w:rPr>
          <w:rFonts w:ascii="Times New Roman" w:hAnsi="Times New Roman" w:cs="Times New Roman"/>
          <w:sz w:val="24"/>
          <w:szCs w:val="24"/>
        </w:rPr>
        <w:t xml:space="preserve"> </w:t>
      </w:r>
      <w:r w:rsidR="00922DEA" w:rsidRPr="00904385">
        <w:rPr>
          <w:rFonts w:ascii="Times New Roman" w:hAnsi="Times New Roman" w:cs="Times New Roman"/>
          <w:sz w:val="24"/>
          <w:szCs w:val="24"/>
        </w:rPr>
        <w:t>t</w:t>
      </w:r>
      <w:r w:rsidR="0096003F" w:rsidRPr="00904385">
        <w:rPr>
          <w:rFonts w:ascii="Times New Roman" w:hAnsi="Times New Roman" w:cs="Times New Roman"/>
          <w:sz w:val="24"/>
          <w:szCs w:val="24"/>
        </w:rPr>
        <w:t xml:space="preserve">aking Wim Willems’ definition of a ‘Gypsy’ as a member of a group defined as such by the outside, </w:t>
      </w:r>
      <w:r w:rsidR="00341532" w:rsidRPr="00904385">
        <w:rPr>
          <w:rFonts w:ascii="Times New Roman" w:hAnsi="Times New Roman" w:cs="Times New Roman"/>
          <w:sz w:val="24"/>
          <w:szCs w:val="24"/>
        </w:rPr>
        <w:t xml:space="preserve">and thereby inherently a subject, </w:t>
      </w:r>
      <w:r w:rsidR="0096003F" w:rsidRPr="00904385">
        <w:rPr>
          <w:rFonts w:ascii="Times New Roman" w:hAnsi="Times New Roman" w:cs="Times New Roman"/>
          <w:sz w:val="24"/>
          <w:szCs w:val="24"/>
        </w:rPr>
        <w:t>rather than a member of a single and homogenous ethnic group (</w:t>
      </w:r>
      <w:r w:rsidR="005C202B" w:rsidRPr="00904385">
        <w:rPr>
          <w:rFonts w:ascii="Times New Roman" w:hAnsi="Times New Roman" w:cs="Times New Roman"/>
          <w:sz w:val="24"/>
          <w:szCs w:val="24"/>
        </w:rPr>
        <w:t>to reference which ‘Romani’</w:t>
      </w:r>
      <w:r w:rsidR="00D9472E" w:rsidRPr="00904385">
        <w:rPr>
          <w:rFonts w:ascii="Times New Roman" w:hAnsi="Times New Roman" w:cs="Times New Roman"/>
          <w:sz w:val="24"/>
          <w:szCs w:val="24"/>
        </w:rPr>
        <w:t xml:space="preserve"> or ‘Roma’</w:t>
      </w:r>
      <w:r w:rsidR="005C202B" w:rsidRPr="00904385">
        <w:rPr>
          <w:rFonts w:ascii="Times New Roman" w:hAnsi="Times New Roman" w:cs="Times New Roman"/>
          <w:sz w:val="24"/>
          <w:szCs w:val="24"/>
        </w:rPr>
        <w:t xml:space="preserve"> is used</w:t>
      </w:r>
      <w:r w:rsidR="0096003F" w:rsidRPr="00904385">
        <w:rPr>
          <w:rFonts w:ascii="Times New Roman" w:hAnsi="Times New Roman" w:cs="Times New Roman"/>
          <w:sz w:val="24"/>
          <w:szCs w:val="24"/>
        </w:rPr>
        <w:t>)</w:t>
      </w:r>
      <w:r w:rsidR="00922DEA" w:rsidRPr="00904385">
        <w:rPr>
          <w:rFonts w:ascii="Times New Roman" w:hAnsi="Times New Roman" w:cs="Times New Roman"/>
          <w:sz w:val="24"/>
          <w:szCs w:val="24"/>
        </w:rPr>
        <w:t>.</w:t>
      </w:r>
      <w:r w:rsidR="0096003F" w:rsidRPr="00904385">
        <w:rPr>
          <w:rStyle w:val="FootnoteReference"/>
          <w:rFonts w:ascii="Times New Roman" w:hAnsi="Times New Roman" w:cs="Times New Roman"/>
          <w:sz w:val="24"/>
          <w:szCs w:val="24"/>
        </w:rPr>
        <w:footnoteReference w:id="11"/>
      </w:r>
      <w:r w:rsidR="00C261E3" w:rsidRPr="00904385">
        <w:rPr>
          <w:rFonts w:ascii="Times New Roman" w:hAnsi="Times New Roman" w:cs="Times New Roman"/>
          <w:sz w:val="24"/>
          <w:szCs w:val="24"/>
        </w:rPr>
        <w:t xml:space="preserve"> </w:t>
      </w:r>
    </w:p>
    <w:p w14:paraId="7B92DC8A" w14:textId="1D7CE15A" w:rsidR="00B373A1" w:rsidRPr="00904385" w:rsidRDefault="00EC40E2"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As a result</w:t>
      </w:r>
      <w:r w:rsidR="00B373A1" w:rsidRPr="00904385">
        <w:rPr>
          <w:rFonts w:ascii="Times New Roman" w:hAnsi="Times New Roman" w:cs="Times New Roman"/>
          <w:sz w:val="24"/>
          <w:szCs w:val="24"/>
        </w:rPr>
        <w:t xml:space="preserve"> of </w:t>
      </w:r>
      <w:r w:rsidRPr="00904385">
        <w:rPr>
          <w:rFonts w:ascii="Times New Roman" w:hAnsi="Times New Roman" w:cs="Times New Roman"/>
          <w:sz w:val="24"/>
          <w:szCs w:val="24"/>
        </w:rPr>
        <w:t>the relative lack of s</w:t>
      </w:r>
      <w:r w:rsidR="00B373A1" w:rsidRPr="00904385">
        <w:rPr>
          <w:rFonts w:ascii="Times New Roman" w:hAnsi="Times New Roman" w:cs="Times New Roman"/>
          <w:sz w:val="24"/>
          <w:szCs w:val="24"/>
        </w:rPr>
        <w:t xml:space="preserve">cholarly attention given to the Gypsy subject in Austria-Hungary, a number of major conceptual frameworks have not been thoroughly employed to examine this history. </w:t>
      </w:r>
      <w:r w:rsidRPr="00904385">
        <w:rPr>
          <w:rFonts w:ascii="Times New Roman" w:hAnsi="Times New Roman" w:cs="Times New Roman"/>
          <w:sz w:val="24"/>
          <w:szCs w:val="24"/>
        </w:rPr>
        <w:t>Yet</w:t>
      </w:r>
      <w:r w:rsidR="00B373A1" w:rsidRPr="00904385">
        <w:rPr>
          <w:rFonts w:ascii="Times New Roman" w:hAnsi="Times New Roman" w:cs="Times New Roman"/>
          <w:sz w:val="24"/>
          <w:szCs w:val="24"/>
        </w:rPr>
        <w:t xml:space="preserve"> tropes exposed by feminist, postcolonial, and even ecocritical theory converge in th</w:t>
      </w:r>
      <w:r w:rsidR="00492BED" w:rsidRPr="00904385">
        <w:rPr>
          <w:rFonts w:ascii="Times New Roman" w:hAnsi="Times New Roman" w:cs="Times New Roman"/>
          <w:sz w:val="24"/>
          <w:szCs w:val="24"/>
        </w:rPr>
        <w:t>e</w:t>
      </w:r>
      <w:r w:rsidR="00B373A1" w:rsidRPr="00904385">
        <w:rPr>
          <w:rFonts w:ascii="Times New Roman" w:hAnsi="Times New Roman" w:cs="Times New Roman"/>
          <w:sz w:val="24"/>
          <w:szCs w:val="24"/>
        </w:rPr>
        <w:t xml:space="preserve"> figure of the Gypsy girl – a member of a racial minority and gender characterised as closer to nature than civili</w:t>
      </w:r>
      <w:r w:rsidR="005F4B22" w:rsidRPr="00904385">
        <w:rPr>
          <w:rFonts w:ascii="Times New Roman" w:hAnsi="Times New Roman" w:cs="Times New Roman"/>
          <w:sz w:val="24"/>
          <w:szCs w:val="24"/>
        </w:rPr>
        <w:t>s</w:t>
      </w:r>
      <w:r w:rsidR="00B373A1" w:rsidRPr="00904385">
        <w:rPr>
          <w:rFonts w:ascii="Times New Roman" w:hAnsi="Times New Roman" w:cs="Times New Roman"/>
          <w:sz w:val="24"/>
          <w:szCs w:val="24"/>
        </w:rPr>
        <w:t>ation.</w:t>
      </w:r>
      <w:r w:rsidR="00B373A1" w:rsidRPr="00904385">
        <w:rPr>
          <w:rStyle w:val="FootnoteReference"/>
          <w:rFonts w:ascii="Times New Roman" w:hAnsi="Times New Roman" w:cs="Times New Roman"/>
          <w:sz w:val="24"/>
          <w:szCs w:val="24"/>
        </w:rPr>
        <w:footnoteReference w:id="12"/>
      </w:r>
      <w:r w:rsidR="00B373A1" w:rsidRPr="00904385">
        <w:rPr>
          <w:rFonts w:ascii="Times New Roman" w:hAnsi="Times New Roman" w:cs="Times New Roman"/>
          <w:sz w:val="24"/>
          <w:szCs w:val="24"/>
        </w:rPr>
        <w:t xml:space="preserve"> Hence, </w:t>
      </w:r>
      <w:r w:rsidR="009F6EA9" w:rsidRPr="00904385">
        <w:rPr>
          <w:rFonts w:ascii="Times New Roman" w:hAnsi="Times New Roman" w:cs="Times New Roman"/>
          <w:sz w:val="24"/>
          <w:szCs w:val="24"/>
        </w:rPr>
        <w:t>elements</w:t>
      </w:r>
      <w:r w:rsidR="00B373A1" w:rsidRPr="00904385">
        <w:rPr>
          <w:rFonts w:ascii="Times New Roman" w:hAnsi="Times New Roman" w:cs="Times New Roman"/>
          <w:sz w:val="24"/>
          <w:szCs w:val="24"/>
        </w:rPr>
        <w:t xml:space="preserve"> from all three disciplines, intersecting as they commonly concern the representation of an othered subject, may be useful tools in understanding these representations as the study moves through the discussion of the elements of gender, race, and </w:t>
      </w:r>
      <w:r w:rsidR="00EF1039" w:rsidRPr="00904385">
        <w:rPr>
          <w:rFonts w:ascii="Times New Roman" w:hAnsi="Times New Roman" w:cs="Times New Roman"/>
          <w:sz w:val="24"/>
          <w:szCs w:val="24"/>
        </w:rPr>
        <w:t>setting</w:t>
      </w:r>
      <w:r w:rsidR="00B373A1" w:rsidRPr="00904385">
        <w:rPr>
          <w:rFonts w:ascii="Times New Roman" w:hAnsi="Times New Roman" w:cs="Times New Roman"/>
          <w:sz w:val="24"/>
          <w:szCs w:val="24"/>
        </w:rPr>
        <w:t xml:space="preserve">. </w:t>
      </w:r>
    </w:p>
    <w:p w14:paraId="4C23A473" w14:textId="7242F65E" w:rsidR="00B373A1" w:rsidRPr="00904385" w:rsidRDefault="00B373A1"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 xml:space="preserve">Firstly, this dissertation will </w:t>
      </w:r>
      <w:bookmarkStart w:id="5" w:name="_Hlk446709"/>
      <w:r w:rsidR="00657528" w:rsidRPr="00904385">
        <w:rPr>
          <w:rFonts w:ascii="Times New Roman" w:hAnsi="Times New Roman" w:cs="Times New Roman"/>
          <w:sz w:val="24"/>
          <w:szCs w:val="24"/>
        </w:rPr>
        <w:t xml:space="preserve">discuss </w:t>
      </w:r>
      <w:r w:rsidRPr="00904385">
        <w:rPr>
          <w:rFonts w:ascii="Times New Roman" w:hAnsi="Times New Roman" w:cs="Times New Roman"/>
          <w:sz w:val="24"/>
          <w:szCs w:val="24"/>
        </w:rPr>
        <w:t xml:space="preserve">how the presentation of the young, female, Gypsy body illuminates Austro-Hungarian fantasies and anxieties about women in the period of the Dual Monarchy. In a context of </w:t>
      </w:r>
      <w:r w:rsidR="00FF2091" w:rsidRPr="00904385">
        <w:rPr>
          <w:rFonts w:ascii="Times New Roman" w:hAnsi="Times New Roman" w:cs="Times New Roman"/>
          <w:sz w:val="24"/>
          <w:szCs w:val="24"/>
        </w:rPr>
        <w:t>nascent</w:t>
      </w:r>
      <w:r w:rsidRPr="00904385">
        <w:rPr>
          <w:rFonts w:ascii="Times New Roman" w:hAnsi="Times New Roman" w:cs="Times New Roman"/>
          <w:sz w:val="24"/>
          <w:szCs w:val="24"/>
        </w:rPr>
        <w:t xml:space="preserve"> female empowerment, female </w:t>
      </w:r>
      <w:r w:rsidR="00EF1039" w:rsidRPr="00904385">
        <w:rPr>
          <w:rFonts w:ascii="Times New Roman" w:hAnsi="Times New Roman" w:cs="Times New Roman"/>
          <w:sz w:val="24"/>
          <w:szCs w:val="24"/>
        </w:rPr>
        <w:t>o</w:t>
      </w:r>
      <w:r w:rsidRPr="00904385">
        <w:rPr>
          <w:rFonts w:ascii="Times New Roman" w:hAnsi="Times New Roman" w:cs="Times New Roman"/>
          <w:sz w:val="24"/>
          <w:szCs w:val="24"/>
        </w:rPr>
        <w:t>bjectivity is reasserted through paintings that posit Romani women as familiar objects of desire.</w:t>
      </w:r>
      <w:bookmarkEnd w:id="5"/>
      <w:r w:rsidRPr="00904385">
        <w:rPr>
          <w:rStyle w:val="FootnoteReference"/>
          <w:rFonts w:ascii="Times New Roman" w:hAnsi="Times New Roman" w:cs="Times New Roman"/>
          <w:sz w:val="24"/>
          <w:szCs w:val="24"/>
        </w:rPr>
        <w:footnoteReference w:id="13"/>
      </w:r>
      <w:r w:rsidR="005445B1" w:rsidRPr="00904385">
        <w:rPr>
          <w:rFonts w:ascii="Times New Roman" w:hAnsi="Times New Roman" w:cs="Times New Roman"/>
          <w:sz w:val="24"/>
          <w:szCs w:val="24"/>
        </w:rPr>
        <w:t xml:space="preserve"> </w:t>
      </w:r>
      <w:r w:rsidR="00097713" w:rsidRPr="00904385">
        <w:rPr>
          <w:rFonts w:ascii="Times New Roman" w:hAnsi="Times New Roman" w:cs="Times New Roman"/>
          <w:sz w:val="24"/>
          <w:szCs w:val="24"/>
        </w:rPr>
        <w:t>In this way, the Gypsy</w:t>
      </w:r>
      <w:r w:rsidR="005445B1" w:rsidRPr="00904385">
        <w:rPr>
          <w:rFonts w:ascii="Times New Roman" w:hAnsi="Times New Roman" w:cs="Times New Roman"/>
          <w:sz w:val="24"/>
          <w:szCs w:val="24"/>
        </w:rPr>
        <w:t xml:space="preserve"> girl is </w:t>
      </w:r>
      <w:r w:rsidR="007E7F8A" w:rsidRPr="00904385">
        <w:rPr>
          <w:rFonts w:ascii="Times New Roman" w:hAnsi="Times New Roman" w:cs="Times New Roman"/>
          <w:sz w:val="24"/>
          <w:szCs w:val="24"/>
        </w:rPr>
        <w:t>generally</w:t>
      </w:r>
      <w:r w:rsidR="005445B1" w:rsidRPr="00904385">
        <w:rPr>
          <w:rFonts w:ascii="Times New Roman" w:hAnsi="Times New Roman" w:cs="Times New Roman"/>
          <w:sz w:val="24"/>
          <w:szCs w:val="24"/>
        </w:rPr>
        <w:t xml:space="preserve"> presented as conventionally beautiful</w:t>
      </w:r>
      <w:r w:rsidR="00EC00CC" w:rsidRPr="00904385">
        <w:rPr>
          <w:rFonts w:ascii="Times New Roman" w:hAnsi="Times New Roman" w:cs="Times New Roman"/>
          <w:sz w:val="24"/>
          <w:szCs w:val="24"/>
        </w:rPr>
        <w:t xml:space="preserve"> and </w:t>
      </w:r>
      <w:r w:rsidR="009F6EA9" w:rsidRPr="00904385">
        <w:rPr>
          <w:rFonts w:ascii="Times New Roman" w:hAnsi="Times New Roman" w:cs="Times New Roman"/>
          <w:sz w:val="24"/>
          <w:szCs w:val="24"/>
        </w:rPr>
        <w:t>alluring</w:t>
      </w:r>
      <w:r w:rsidR="005445B1" w:rsidRPr="00904385">
        <w:rPr>
          <w:rFonts w:ascii="Times New Roman" w:hAnsi="Times New Roman" w:cs="Times New Roman"/>
          <w:sz w:val="24"/>
          <w:szCs w:val="24"/>
        </w:rPr>
        <w:t xml:space="preserve">. </w:t>
      </w:r>
      <w:bookmarkStart w:id="6" w:name="_Hlk446789"/>
      <w:r w:rsidR="00EC00CC" w:rsidRPr="00904385">
        <w:rPr>
          <w:rFonts w:ascii="Times New Roman" w:hAnsi="Times New Roman" w:cs="Times New Roman"/>
          <w:sz w:val="24"/>
          <w:szCs w:val="24"/>
        </w:rPr>
        <w:t>F</w:t>
      </w:r>
      <w:r w:rsidR="006E7F40" w:rsidRPr="00904385">
        <w:rPr>
          <w:rFonts w:ascii="Times New Roman" w:hAnsi="Times New Roman" w:cs="Times New Roman"/>
          <w:sz w:val="24"/>
          <w:szCs w:val="24"/>
        </w:rPr>
        <w:t xml:space="preserve">ocusing </w:t>
      </w:r>
      <w:r w:rsidR="00034370" w:rsidRPr="00904385">
        <w:rPr>
          <w:rFonts w:ascii="Times New Roman" w:hAnsi="Times New Roman" w:cs="Times New Roman"/>
          <w:sz w:val="24"/>
          <w:szCs w:val="24"/>
        </w:rPr>
        <w:t>first</w:t>
      </w:r>
      <w:r w:rsidR="006E7F40" w:rsidRPr="00904385">
        <w:rPr>
          <w:rFonts w:ascii="Times New Roman" w:hAnsi="Times New Roman" w:cs="Times New Roman"/>
          <w:sz w:val="24"/>
          <w:szCs w:val="24"/>
        </w:rPr>
        <w:t xml:space="preserve"> on</w:t>
      </w:r>
      <w:r w:rsidR="00580587" w:rsidRPr="00904385">
        <w:rPr>
          <w:rFonts w:ascii="Times New Roman" w:hAnsi="Times New Roman" w:cs="Times New Roman"/>
          <w:sz w:val="24"/>
          <w:szCs w:val="24"/>
        </w:rPr>
        <w:t xml:space="preserve"> the paintings of </w:t>
      </w:r>
      <w:bookmarkStart w:id="7" w:name="_Hlk3044480"/>
      <w:proofErr w:type="spellStart"/>
      <w:r w:rsidR="00580587" w:rsidRPr="00904385">
        <w:rPr>
          <w:rFonts w:ascii="Times New Roman" w:hAnsi="Times New Roman" w:cs="Times New Roman"/>
          <w:sz w:val="24"/>
          <w:szCs w:val="24"/>
        </w:rPr>
        <w:t>János</w:t>
      </w:r>
      <w:proofErr w:type="spellEnd"/>
      <w:r w:rsidR="00580587" w:rsidRPr="00904385">
        <w:rPr>
          <w:rFonts w:ascii="Times New Roman" w:hAnsi="Times New Roman" w:cs="Times New Roman"/>
          <w:sz w:val="24"/>
          <w:szCs w:val="24"/>
        </w:rPr>
        <w:t xml:space="preserve"> </w:t>
      </w:r>
      <w:proofErr w:type="spellStart"/>
      <w:r w:rsidR="00580587" w:rsidRPr="00904385">
        <w:rPr>
          <w:rFonts w:ascii="Times New Roman" w:hAnsi="Times New Roman" w:cs="Times New Roman"/>
          <w:sz w:val="24"/>
          <w:szCs w:val="24"/>
        </w:rPr>
        <w:t>Valentiny</w:t>
      </w:r>
      <w:bookmarkEnd w:id="7"/>
      <w:proofErr w:type="spellEnd"/>
      <w:r w:rsidR="00580587" w:rsidRPr="00904385">
        <w:rPr>
          <w:rFonts w:ascii="Times New Roman" w:hAnsi="Times New Roman" w:cs="Times New Roman"/>
          <w:sz w:val="24"/>
          <w:szCs w:val="24"/>
        </w:rPr>
        <w:t xml:space="preserve">, </w:t>
      </w:r>
      <w:r w:rsidR="00860D9F" w:rsidRPr="00904385">
        <w:rPr>
          <w:rFonts w:ascii="Times New Roman" w:hAnsi="Times New Roman" w:cs="Times New Roman"/>
          <w:sz w:val="24"/>
          <w:szCs w:val="24"/>
        </w:rPr>
        <w:t xml:space="preserve">this </w:t>
      </w:r>
      <w:r w:rsidR="00EC00CC" w:rsidRPr="00904385">
        <w:rPr>
          <w:rFonts w:ascii="Times New Roman" w:hAnsi="Times New Roman" w:cs="Times New Roman"/>
          <w:sz w:val="24"/>
          <w:szCs w:val="24"/>
        </w:rPr>
        <w:t>section</w:t>
      </w:r>
      <w:r w:rsidR="00860D9F" w:rsidRPr="00904385">
        <w:rPr>
          <w:rFonts w:ascii="Times New Roman" w:hAnsi="Times New Roman" w:cs="Times New Roman"/>
          <w:sz w:val="24"/>
          <w:szCs w:val="24"/>
        </w:rPr>
        <w:t xml:space="preserve"> will show how t</w:t>
      </w:r>
      <w:r w:rsidR="005445B1" w:rsidRPr="00904385">
        <w:rPr>
          <w:rFonts w:ascii="Times New Roman" w:hAnsi="Times New Roman" w:cs="Times New Roman"/>
          <w:sz w:val="24"/>
          <w:szCs w:val="24"/>
        </w:rPr>
        <w:t>he sexual appeal of the girl</w:t>
      </w:r>
      <w:r w:rsidR="00BC326D" w:rsidRPr="00904385">
        <w:rPr>
          <w:rFonts w:ascii="Times New Roman" w:hAnsi="Times New Roman" w:cs="Times New Roman"/>
          <w:sz w:val="24"/>
          <w:szCs w:val="24"/>
        </w:rPr>
        <w:t xml:space="preserve"> </w:t>
      </w:r>
      <w:r w:rsidR="005445B1" w:rsidRPr="00904385">
        <w:rPr>
          <w:rFonts w:ascii="Times New Roman" w:hAnsi="Times New Roman" w:cs="Times New Roman"/>
          <w:sz w:val="24"/>
          <w:szCs w:val="24"/>
        </w:rPr>
        <w:t>in her reproductive prime</w:t>
      </w:r>
      <w:r w:rsidR="00FF2091" w:rsidRPr="00904385">
        <w:rPr>
          <w:rFonts w:ascii="Times New Roman" w:hAnsi="Times New Roman" w:cs="Times New Roman"/>
          <w:sz w:val="24"/>
          <w:szCs w:val="24"/>
        </w:rPr>
        <w:t xml:space="preserve"> is highlighted by the artist’s </w:t>
      </w:r>
      <w:r w:rsidR="00FF2091" w:rsidRPr="00904385">
        <w:rPr>
          <w:rFonts w:ascii="Times New Roman" w:hAnsi="Times New Roman" w:cs="Times New Roman"/>
          <w:sz w:val="24"/>
          <w:szCs w:val="24"/>
        </w:rPr>
        <w:lastRenderedPageBreak/>
        <w:t xml:space="preserve">choice of </w:t>
      </w:r>
      <w:r w:rsidRPr="00904385">
        <w:rPr>
          <w:rFonts w:ascii="Times New Roman" w:hAnsi="Times New Roman" w:cs="Times New Roman"/>
          <w:sz w:val="24"/>
          <w:szCs w:val="24"/>
        </w:rPr>
        <w:t xml:space="preserve">suggestive expression, </w:t>
      </w:r>
      <w:r w:rsidR="00EC00CC" w:rsidRPr="00904385">
        <w:rPr>
          <w:rFonts w:ascii="Times New Roman" w:hAnsi="Times New Roman" w:cs="Times New Roman"/>
          <w:sz w:val="24"/>
          <w:szCs w:val="24"/>
        </w:rPr>
        <w:t xml:space="preserve">pose, </w:t>
      </w:r>
      <w:r w:rsidRPr="00904385">
        <w:rPr>
          <w:rFonts w:ascii="Times New Roman" w:hAnsi="Times New Roman" w:cs="Times New Roman"/>
          <w:sz w:val="24"/>
          <w:szCs w:val="24"/>
        </w:rPr>
        <w:t>exposure and nudity</w:t>
      </w:r>
      <w:bookmarkEnd w:id="6"/>
      <w:r w:rsidRPr="00904385">
        <w:rPr>
          <w:rFonts w:ascii="Times New Roman" w:hAnsi="Times New Roman" w:cs="Times New Roman"/>
          <w:sz w:val="24"/>
          <w:szCs w:val="24"/>
        </w:rPr>
        <w:t>.</w:t>
      </w:r>
      <w:r w:rsidR="00860D9F" w:rsidRPr="00904385">
        <w:rPr>
          <w:rStyle w:val="FootnoteReference"/>
          <w:rFonts w:ascii="Times New Roman" w:hAnsi="Times New Roman" w:cs="Times New Roman"/>
          <w:sz w:val="24"/>
          <w:szCs w:val="24"/>
        </w:rPr>
        <w:footnoteReference w:id="14"/>
      </w:r>
      <w:r w:rsidRPr="00904385">
        <w:rPr>
          <w:rFonts w:ascii="Times New Roman" w:hAnsi="Times New Roman" w:cs="Times New Roman"/>
          <w:sz w:val="24"/>
          <w:szCs w:val="24"/>
        </w:rPr>
        <w:t xml:space="preserve"> </w:t>
      </w:r>
      <w:r w:rsidR="005445B1" w:rsidRPr="00904385">
        <w:rPr>
          <w:rFonts w:ascii="Times New Roman" w:hAnsi="Times New Roman" w:cs="Times New Roman"/>
          <w:sz w:val="24"/>
          <w:szCs w:val="24"/>
        </w:rPr>
        <w:t xml:space="preserve">Feminist theory </w:t>
      </w:r>
      <w:r w:rsidR="00A840EE" w:rsidRPr="00904385">
        <w:rPr>
          <w:rFonts w:ascii="Times New Roman" w:hAnsi="Times New Roman" w:cs="Times New Roman"/>
          <w:sz w:val="24"/>
          <w:szCs w:val="24"/>
        </w:rPr>
        <w:t>exposes</w:t>
      </w:r>
      <w:r w:rsidR="005445B1" w:rsidRPr="00904385">
        <w:rPr>
          <w:rFonts w:ascii="Times New Roman" w:hAnsi="Times New Roman" w:cs="Times New Roman"/>
          <w:sz w:val="24"/>
          <w:szCs w:val="24"/>
        </w:rPr>
        <w:t xml:space="preserve"> the first of several different gazes through which the Gypsy </w:t>
      </w:r>
      <w:r w:rsidR="00657528" w:rsidRPr="00904385">
        <w:rPr>
          <w:rFonts w:ascii="Times New Roman" w:hAnsi="Times New Roman" w:cs="Times New Roman"/>
          <w:sz w:val="24"/>
          <w:szCs w:val="24"/>
        </w:rPr>
        <w:t>girl</w:t>
      </w:r>
      <w:r w:rsidR="005445B1" w:rsidRPr="00904385">
        <w:rPr>
          <w:rFonts w:ascii="Times New Roman" w:hAnsi="Times New Roman" w:cs="Times New Roman"/>
          <w:sz w:val="24"/>
          <w:szCs w:val="24"/>
        </w:rPr>
        <w:t xml:space="preserve"> is viewed, beyond simply that which is an implication of the artist-subject relationship. </w:t>
      </w:r>
      <w:bookmarkStart w:id="8" w:name="_Hlk447671"/>
      <w:r w:rsidR="00A840EE" w:rsidRPr="00904385">
        <w:rPr>
          <w:rFonts w:ascii="Times New Roman" w:hAnsi="Times New Roman" w:cs="Times New Roman"/>
          <w:sz w:val="24"/>
          <w:szCs w:val="24"/>
        </w:rPr>
        <w:t>T</w:t>
      </w:r>
      <w:r w:rsidR="005445B1" w:rsidRPr="00904385">
        <w:rPr>
          <w:rFonts w:ascii="Times New Roman" w:hAnsi="Times New Roman" w:cs="Times New Roman"/>
          <w:sz w:val="24"/>
          <w:szCs w:val="24"/>
        </w:rPr>
        <w:t xml:space="preserve">he </w:t>
      </w:r>
      <w:r w:rsidR="00A840EE" w:rsidRPr="00904385">
        <w:rPr>
          <w:rFonts w:ascii="Times New Roman" w:hAnsi="Times New Roman" w:cs="Times New Roman"/>
          <w:sz w:val="24"/>
          <w:szCs w:val="24"/>
        </w:rPr>
        <w:t>‘</w:t>
      </w:r>
      <w:r w:rsidR="005445B1" w:rsidRPr="00904385">
        <w:rPr>
          <w:rFonts w:ascii="Times New Roman" w:hAnsi="Times New Roman" w:cs="Times New Roman"/>
          <w:sz w:val="24"/>
          <w:szCs w:val="24"/>
        </w:rPr>
        <w:t>male gaze’</w:t>
      </w:r>
      <w:r w:rsidR="00A840EE" w:rsidRPr="00904385">
        <w:rPr>
          <w:rFonts w:ascii="Times New Roman" w:hAnsi="Times New Roman" w:cs="Times New Roman"/>
          <w:sz w:val="24"/>
          <w:szCs w:val="24"/>
        </w:rPr>
        <w:t>, conceptualised</w:t>
      </w:r>
      <w:r w:rsidR="005445B1" w:rsidRPr="00904385">
        <w:rPr>
          <w:rFonts w:ascii="Times New Roman" w:hAnsi="Times New Roman" w:cs="Times New Roman"/>
          <w:sz w:val="24"/>
          <w:szCs w:val="24"/>
        </w:rPr>
        <w:t xml:space="preserve"> by feminist theorist Laura Mulvey</w:t>
      </w:r>
      <w:r w:rsidR="000F0DEC" w:rsidRPr="00904385">
        <w:rPr>
          <w:rFonts w:ascii="Times New Roman" w:hAnsi="Times New Roman" w:cs="Times New Roman"/>
          <w:sz w:val="24"/>
          <w:szCs w:val="24"/>
        </w:rPr>
        <w:t>,</w:t>
      </w:r>
      <w:r w:rsidR="005445B1" w:rsidRPr="00904385">
        <w:rPr>
          <w:rFonts w:ascii="Times New Roman" w:hAnsi="Times New Roman" w:cs="Times New Roman"/>
          <w:sz w:val="24"/>
          <w:szCs w:val="24"/>
        </w:rPr>
        <w:t xml:space="preserve"> offers a tool to deconstruct the composition of th</w:t>
      </w:r>
      <w:r w:rsidR="00A840EE" w:rsidRPr="00904385">
        <w:rPr>
          <w:rFonts w:ascii="Times New Roman" w:hAnsi="Times New Roman" w:cs="Times New Roman"/>
          <w:sz w:val="24"/>
          <w:szCs w:val="24"/>
        </w:rPr>
        <w:t>e</w:t>
      </w:r>
      <w:r w:rsidR="005445B1" w:rsidRPr="00904385">
        <w:rPr>
          <w:rFonts w:ascii="Times New Roman" w:hAnsi="Times New Roman" w:cs="Times New Roman"/>
          <w:sz w:val="24"/>
          <w:szCs w:val="24"/>
        </w:rPr>
        <w:t xml:space="preserve"> female subject by male artists produced for a male-dominated market</w:t>
      </w:r>
      <w:r w:rsidR="00A840EE" w:rsidRPr="00904385">
        <w:rPr>
          <w:rFonts w:ascii="Times New Roman" w:hAnsi="Times New Roman" w:cs="Times New Roman"/>
          <w:sz w:val="24"/>
          <w:szCs w:val="24"/>
        </w:rPr>
        <w:t>.</w:t>
      </w:r>
      <w:r w:rsidR="00860D9F" w:rsidRPr="00904385">
        <w:rPr>
          <w:rFonts w:ascii="Times New Roman" w:hAnsi="Times New Roman" w:cs="Times New Roman"/>
          <w:sz w:val="24"/>
          <w:szCs w:val="24"/>
        </w:rPr>
        <w:t xml:space="preserve"> </w:t>
      </w:r>
      <w:r w:rsidR="00A840EE" w:rsidRPr="00904385">
        <w:rPr>
          <w:rFonts w:ascii="Times New Roman" w:hAnsi="Times New Roman" w:cs="Times New Roman"/>
          <w:sz w:val="24"/>
          <w:szCs w:val="24"/>
        </w:rPr>
        <w:t xml:space="preserve">Accordingly, it will be suggested how this </w:t>
      </w:r>
      <w:r w:rsidR="00BB0EB9" w:rsidRPr="00904385">
        <w:rPr>
          <w:rFonts w:ascii="Times New Roman" w:hAnsi="Times New Roman" w:cs="Times New Roman"/>
          <w:sz w:val="24"/>
          <w:szCs w:val="24"/>
        </w:rPr>
        <w:t xml:space="preserve">perspective </w:t>
      </w:r>
      <w:r w:rsidR="00A840EE" w:rsidRPr="00904385">
        <w:rPr>
          <w:rFonts w:ascii="Times New Roman" w:hAnsi="Times New Roman" w:cs="Times New Roman"/>
          <w:sz w:val="24"/>
          <w:szCs w:val="24"/>
        </w:rPr>
        <w:t>can be traced in</w:t>
      </w:r>
      <w:r w:rsidR="00860D9F" w:rsidRPr="00904385">
        <w:rPr>
          <w:rFonts w:ascii="Times New Roman" w:hAnsi="Times New Roman" w:cs="Times New Roman"/>
          <w:sz w:val="24"/>
          <w:szCs w:val="24"/>
        </w:rPr>
        <w:t xml:space="preserve"> the self-conscious nudes of </w:t>
      </w:r>
      <w:r w:rsidR="00BB0EB9" w:rsidRPr="00904385">
        <w:rPr>
          <w:rFonts w:ascii="Times New Roman" w:hAnsi="Times New Roman" w:cs="Times New Roman"/>
          <w:sz w:val="24"/>
          <w:szCs w:val="24"/>
        </w:rPr>
        <w:t xml:space="preserve">the </w:t>
      </w:r>
      <w:r w:rsidR="00A840EE" w:rsidRPr="00904385">
        <w:rPr>
          <w:rFonts w:ascii="Times New Roman" w:hAnsi="Times New Roman" w:cs="Times New Roman"/>
          <w:sz w:val="24"/>
          <w:szCs w:val="24"/>
        </w:rPr>
        <w:t xml:space="preserve">later </w:t>
      </w:r>
      <w:r w:rsidR="00860D9F" w:rsidRPr="00904385">
        <w:rPr>
          <w:rFonts w:ascii="Times New Roman" w:hAnsi="Times New Roman" w:cs="Times New Roman"/>
          <w:sz w:val="24"/>
          <w:szCs w:val="24"/>
        </w:rPr>
        <w:t xml:space="preserve">Hungarian </w:t>
      </w:r>
      <w:r w:rsidR="00550F8E" w:rsidRPr="00904385">
        <w:rPr>
          <w:rFonts w:ascii="Times New Roman" w:hAnsi="Times New Roman" w:cs="Times New Roman"/>
          <w:sz w:val="24"/>
          <w:szCs w:val="24"/>
        </w:rPr>
        <w:t>painters</w:t>
      </w:r>
      <w:r w:rsidR="00A840EE" w:rsidRPr="00904385">
        <w:rPr>
          <w:rFonts w:ascii="Times New Roman" w:hAnsi="Times New Roman" w:cs="Times New Roman"/>
          <w:sz w:val="24"/>
          <w:szCs w:val="24"/>
        </w:rPr>
        <w:t>,</w:t>
      </w:r>
      <w:r w:rsidR="00550F8E" w:rsidRPr="00904385">
        <w:rPr>
          <w:rFonts w:ascii="Times New Roman" w:hAnsi="Times New Roman" w:cs="Times New Roman"/>
          <w:sz w:val="24"/>
          <w:szCs w:val="24"/>
        </w:rPr>
        <w:t xml:space="preserve"> </w:t>
      </w:r>
      <w:proofErr w:type="spellStart"/>
      <w:r w:rsidR="00860D9F" w:rsidRPr="00904385">
        <w:rPr>
          <w:rFonts w:ascii="Times New Roman" w:hAnsi="Times New Roman" w:cs="Times New Roman"/>
          <w:sz w:val="24"/>
          <w:szCs w:val="24"/>
        </w:rPr>
        <w:t>K</w:t>
      </w:r>
      <w:r w:rsidR="00C358A2" w:rsidRPr="00904385">
        <w:rPr>
          <w:rFonts w:ascii="Times New Roman" w:hAnsi="Times New Roman" w:cs="Times New Roman"/>
          <w:sz w:val="24"/>
          <w:szCs w:val="24"/>
        </w:rPr>
        <w:t>á</w:t>
      </w:r>
      <w:r w:rsidR="00860D9F" w:rsidRPr="00904385">
        <w:rPr>
          <w:rFonts w:ascii="Times New Roman" w:hAnsi="Times New Roman" w:cs="Times New Roman"/>
          <w:sz w:val="24"/>
          <w:szCs w:val="24"/>
        </w:rPr>
        <w:t>roly</w:t>
      </w:r>
      <w:proofErr w:type="spellEnd"/>
      <w:r w:rsidR="00860D9F" w:rsidRPr="00904385">
        <w:rPr>
          <w:rFonts w:ascii="Times New Roman" w:hAnsi="Times New Roman" w:cs="Times New Roman"/>
          <w:sz w:val="24"/>
          <w:szCs w:val="24"/>
        </w:rPr>
        <w:t xml:space="preserve"> </w:t>
      </w:r>
      <w:proofErr w:type="spellStart"/>
      <w:r w:rsidR="00860D9F" w:rsidRPr="00904385">
        <w:rPr>
          <w:rFonts w:ascii="Times New Roman" w:hAnsi="Times New Roman" w:cs="Times New Roman"/>
          <w:sz w:val="24"/>
          <w:szCs w:val="24"/>
        </w:rPr>
        <w:t>Ferenczy</w:t>
      </w:r>
      <w:proofErr w:type="spellEnd"/>
      <w:r w:rsidR="00550F8E" w:rsidRPr="00904385">
        <w:rPr>
          <w:rFonts w:ascii="Times New Roman" w:hAnsi="Times New Roman" w:cs="Times New Roman"/>
          <w:sz w:val="24"/>
          <w:szCs w:val="24"/>
        </w:rPr>
        <w:t xml:space="preserve"> and </w:t>
      </w:r>
      <w:proofErr w:type="spellStart"/>
      <w:r w:rsidR="00550F8E" w:rsidRPr="00904385">
        <w:rPr>
          <w:rFonts w:ascii="Times New Roman" w:hAnsi="Times New Roman" w:cs="Times New Roman"/>
          <w:sz w:val="24"/>
          <w:szCs w:val="24"/>
        </w:rPr>
        <w:t>J</w:t>
      </w:r>
      <w:r w:rsidR="00A3253D" w:rsidRPr="00904385">
        <w:rPr>
          <w:rFonts w:ascii="Times New Roman" w:hAnsi="Times New Roman" w:cs="Times New Roman"/>
          <w:sz w:val="24"/>
          <w:szCs w:val="24"/>
        </w:rPr>
        <w:t>á</w:t>
      </w:r>
      <w:r w:rsidR="00550F8E" w:rsidRPr="00904385">
        <w:rPr>
          <w:rFonts w:ascii="Times New Roman" w:hAnsi="Times New Roman" w:cs="Times New Roman"/>
          <w:sz w:val="24"/>
          <w:szCs w:val="24"/>
        </w:rPr>
        <w:t>nos</w:t>
      </w:r>
      <w:proofErr w:type="spellEnd"/>
      <w:r w:rsidR="00550F8E" w:rsidRPr="00904385">
        <w:rPr>
          <w:rFonts w:ascii="Times New Roman" w:hAnsi="Times New Roman" w:cs="Times New Roman"/>
          <w:sz w:val="24"/>
          <w:szCs w:val="24"/>
        </w:rPr>
        <w:t xml:space="preserve"> </w:t>
      </w:r>
      <w:r w:rsidR="00A3253D" w:rsidRPr="00904385">
        <w:rPr>
          <w:rFonts w:ascii="Times New Roman" w:hAnsi="Times New Roman" w:cs="Times New Roman"/>
          <w:sz w:val="24"/>
          <w:szCs w:val="24"/>
          <w:lang w:val="de-DE"/>
        </w:rPr>
        <w:t>Göröncsér Gundel</w:t>
      </w:r>
      <w:r w:rsidR="005445B1" w:rsidRPr="00904385">
        <w:rPr>
          <w:rFonts w:ascii="Times New Roman" w:hAnsi="Times New Roman" w:cs="Times New Roman"/>
          <w:sz w:val="24"/>
          <w:szCs w:val="24"/>
        </w:rPr>
        <w:t>.</w:t>
      </w:r>
      <w:r w:rsidR="005445B1" w:rsidRPr="00904385">
        <w:rPr>
          <w:rFonts w:ascii="Times New Roman" w:hAnsi="Times New Roman" w:cs="Times New Roman"/>
          <w:sz w:val="24"/>
          <w:szCs w:val="24"/>
          <w:vertAlign w:val="superscript"/>
        </w:rPr>
        <w:footnoteReference w:id="15"/>
      </w:r>
      <w:r w:rsidR="005445B1" w:rsidRPr="00904385">
        <w:rPr>
          <w:rFonts w:ascii="Times New Roman" w:hAnsi="Times New Roman" w:cs="Times New Roman"/>
          <w:sz w:val="24"/>
          <w:szCs w:val="24"/>
        </w:rPr>
        <w:t xml:space="preserve"> </w:t>
      </w:r>
      <w:r w:rsidR="00A93FE7" w:rsidRPr="00904385">
        <w:rPr>
          <w:rFonts w:ascii="Times New Roman" w:hAnsi="Times New Roman" w:cs="Times New Roman"/>
          <w:sz w:val="24"/>
          <w:szCs w:val="24"/>
        </w:rPr>
        <w:t xml:space="preserve">This purpose </w:t>
      </w:r>
      <w:r w:rsidR="00097713" w:rsidRPr="00904385">
        <w:rPr>
          <w:rFonts w:ascii="Times New Roman" w:hAnsi="Times New Roman" w:cs="Times New Roman"/>
          <w:sz w:val="24"/>
          <w:szCs w:val="24"/>
        </w:rPr>
        <w:t xml:space="preserve">of bringing pleasure to the male voyeur </w:t>
      </w:r>
      <w:r w:rsidR="00A93FE7" w:rsidRPr="00904385">
        <w:rPr>
          <w:rFonts w:ascii="Times New Roman" w:hAnsi="Times New Roman" w:cs="Times New Roman"/>
          <w:sz w:val="24"/>
          <w:szCs w:val="24"/>
        </w:rPr>
        <w:t>is all the more apparent in the portrayals of</w:t>
      </w:r>
      <w:r w:rsidRPr="00904385">
        <w:rPr>
          <w:rFonts w:ascii="Times New Roman" w:hAnsi="Times New Roman" w:cs="Times New Roman"/>
          <w:sz w:val="24"/>
          <w:szCs w:val="24"/>
        </w:rPr>
        <w:t xml:space="preserve"> </w:t>
      </w:r>
      <w:r w:rsidR="00097713" w:rsidRPr="00904385">
        <w:rPr>
          <w:rFonts w:ascii="Times New Roman" w:hAnsi="Times New Roman" w:cs="Times New Roman"/>
          <w:sz w:val="24"/>
          <w:szCs w:val="24"/>
        </w:rPr>
        <w:t>female Romani</w:t>
      </w:r>
      <w:r w:rsidRPr="00904385">
        <w:rPr>
          <w:rFonts w:ascii="Times New Roman" w:hAnsi="Times New Roman" w:cs="Times New Roman"/>
          <w:sz w:val="24"/>
          <w:szCs w:val="24"/>
        </w:rPr>
        <w:t xml:space="preserve"> musicians and dancers</w:t>
      </w:r>
      <w:r w:rsidR="00376BDF" w:rsidRPr="00904385">
        <w:rPr>
          <w:rFonts w:ascii="Times New Roman" w:hAnsi="Times New Roman" w:cs="Times New Roman"/>
          <w:sz w:val="24"/>
          <w:szCs w:val="24"/>
        </w:rPr>
        <w:t>, seen</w:t>
      </w:r>
      <w:r w:rsidR="00097713" w:rsidRPr="00904385">
        <w:rPr>
          <w:rFonts w:ascii="Times New Roman" w:hAnsi="Times New Roman" w:cs="Times New Roman"/>
          <w:sz w:val="24"/>
          <w:szCs w:val="24"/>
        </w:rPr>
        <w:t xml:space="preserve"> in the work of Alois Hans Schram, amongst others.</w:t>
      </w:r>
      <w:r w:rsidR="00097713" w:rsidRPr="00904385">
        <w:rPr>
          <w:rStyle w:val="FootnoteReference"/>
          <w:rFonts w:ascii="Times New Roman" w:hAnsi="Times New Roman" w:cs="Times New Roman"/>
          <w:sz w:val="24"/>
          <w:szCs w:val="24"/>
        </w:rPr>
        <w:footnoteReference w:id="16"/>
      </w:r>
      <w:r w:rsidR="00097713" w:rsidRPr="00904385">
        <w:rPr>
          <w:rFonts w:ascii="Times New Roman" w:hAnsi="Times New Roman" w:cs="Times New Roman"/>
          <w:sz w:val="24"/>
          <w:szCs w:val="24"/>
        </w:rPr>
        <w:t xml:space="preserve"> D</w:t>
      </w:r>
      <w:r w:rsidRPr="00904385">
        <w:rPr>
          <w:rFonts w:ascii="Times New Roman" w:hAnsi="Times New Roman" w:cs="Times New Roman"/>
          <w:sz w:val="24"/>
          <w:szCs w:val="24"/>
        </w:rPr>
        <w:t>rawing on the Romani reputation for musicality</w:t>
      </w:r>
      <w:r w:rsidR="00097713" w:rsidRPr="00904385">
        <w:rPr>
          <w:rFonts w:ascii="Times New Roman" w:hAnsi="Times New Roman" w:cs="Times New Roman"/>
          <w:sz w:val="24"/>
          <w:szCs w:val="24"/>
        </w:rPr>
        <w:t>, these representations</w:t>
      </w:r>
      <w:r w:rsidRPr="00904385">
        <w:rPr>
          <w:rFonts w:ascii="Times New Roman" w:hAnsi="Times New Roman" w:cs="Times New Roman"/>
          <w:sz w:val="24"/>
          <w:szCs w:val="24"/>
        </w:rPr>
        <w:t xml:space="preserve"> plac</w:t>
      </w:r>
      <w:r w:rsidR="00097713" w:rsidRPr="00904385">
        <w:rPr>
          <w:rFonts w:ascii="Times New Roman" w:hAnsi="Times New Roman" w:cs="Times New Roman"/>
          <w:sz w:val="24"/>
          <w:szCs w:val="24"/>
        </w:rPr>
        <w:t>e Roma</w:t>
      </w:r>
      <w:r w:rsidR="00376BDF" w:rsidRPr="00904385">
        <w:rPr>
          <w:rFonts w:ascii="Times New Roman" w:hAnsi="Times New Roman" w:cs="Times New Roman"/>
          <w:sz w:val="24"/>
          <w:szCs w:val="24"/>
        </w:rPr>
        <w:t>ni</w:t>
      </w:r>
      <w:r w:rsidR="00097713" w:rsidRPr="00904385">
        <w:rPr>
          <w:rFonts w:ascii="Times New Roman" w:hAnsi="Times New Roman" w:cs="Times New Roman"/>
          <w:sz w:val="24"/>
          <w:szCs w:val="24"/>
        </w:rPr>
        <w:t xml:space="preserve"> women</w:t>
      </w:r>
      <w:r w:rsidRPr="00904385">
        <w:rPr>
          <w:rFonts w:ascii="Times New Roman" w:hAnsi="Times New Roman" w:cs="Times New Roman"/>
          <w:sz w:val="24"/>
          <w:szCs w:val="24"/>
        </w:rPr>
        <w:t xml:space="preserve"> in the role of (often </w:t>
      </w:r>
      <w:r w:rsidR="00A93FE7" w:rsidRPr="00904385">
        <w:rPr>
          <w:rFonts w:ascii="Times New Roman" w:hAnsi="Times New Roman" w:cs="Times New Roman"/>
          <w:sz w:val="24"/>
          <w:szCs w:val="24"/>
        </w:rPr>
        <w:t>erotically charged</w:t>
      </w:r>
      <w:r w:rsidRPr="00904385">
        <w:rPr>
          <w:rFonts w:ascii="Times New Roman" w:hAnsi="Times New Roman" w:cs="Times New Roman"/>
          <w:sz w:val="24"/>
          <w:szCs w:val="24"/>
        </w:rPr>
        <w:t>) entertainer.</w:t>
      </w:r>
      <w:r w:rsidRPr="00904385">
        <w:rPr>
          <w:rStyle w:val="FootnoteReference"/>
          <w:rFonts w:ascii="Times New Roman" w:hAnsi="Times New Roman" w:cs="Times New Roman"/>
          <w:sz w:val="24"/>
          <w:szCs w:val="24"/>
        </w:rPr>
        <w:footnoteReference w:id="17"/>
      </w:r>
      <w:r w:rsidRPr="00904385">
        <w:rPr>
          <w:rFonts w:ascii="Times New Roman" w:hAnsi="Times New Roman" w:cs="Times New Roman"/>
          <w:sz w:val="24"/>
          <w:szCs w:val="24"/>
        </w:rPr>
        <w:t xml:space="preserve"> At the same time, the conflict between the physical attractiveness of these figures and p</w:t>
      </w:r>
      <w:r w:rsidR="00BC326D" w:rsidRPr="00904385">
        <w:rPr>
          <w:rFonts w:ascii="Times New Roman" w:hAnsi="Times New Roman" w:cs="Times New Roman"/>
          <w:sz w:val="24"/>
          <w:szCs w:val="24"/>
        </w:rPr>
        <w:t>ublic</w:t>
      </w:r>
      <w:r w:rsidRPr="00904385">
        <w:rPr>
          <w:rFonts w:ascii="Times New Roman" w:hAnsi="Times New Roman" w:cs="Times New Roman"/>
          <w:sz w:val="24"/>
          <w:szCs w:val="24"/>
        </w:rPr>
        <w:t xml:space="preserve"> hostility towards Romani in the Austro-Hungarian Empire suggests an unease over the sexual power of </w:t>
      </w:r>
      <w:r w:rsidR="00BB0EB9" w:rsidRPr="00904385">
        <w:rPr>
          <w:rFonts w:ascii="Times New Roman" w:hAnsi="Times New Roman" w:cs="Times New Roman"/>
          <w:sz w:val="24"/>
          <w:szCs w:val="24"/>
        </w:rPr>
        <w:t>this figure</w:t>
      </w:r>
      <w:r w:rsidRPr="00904385">
        <w:rPr>
          <w:rFonts w:ascii="Times New Roman" w:hAnsi="Times New Roman" w:cs="Times New Roman"/>
          <w:sz w:val="24"/>
          <w:szCs w:val="24"/>
        </w:rPr>
        <w:t xml:space="preserve">, </w:t>
      </w:r>
      <w:r w:rsidR="00A93FE7" w:rsidRPr="00904385">
        <w:rPr>
          <w:rFonts w:ascii="Times New Roman" w:hAnsi="Times New Roman" w:cs="Times New Roman"/>
          <w:sz w:val="24"/>
          <w:szCs w:val="24"/>
        </w:rPr>
        <w:t xml:space="preserve">as </w:t>
      </w:r>
      <w:r w:rsidRPr="00904385">
        <w:rPr>
          <w:rFonts w:ascii="Times New Roman" w:hAnsi="Times New Roman" w:cs="Times New Roman"/>
          <w:sz w:val="24"/>
          <w:szCs w:val="24"/>
        </w:rPr>
        <w:t>exemplified through</w:t>
      </w:r>
      <w:r w:rsidR="006B41E4" w:rsidRPr="00904385">
        <w:rPr>
          <w:rFonts w:ascii="Times New Roman" w:hAnsi="Times New Roman" w:cs="Times New Roman"/>
          <w:sz w:val="24"/>
          <w:szCs w:val="24"/>
        </w:rPr>
        <w:t xml:space="preserve"> the </w:t>
      </w:r>
      <w:r w:rsidR="00642EF3" w:rsidRPr="00904385">
        <w:rPr>
          <w:rFonts w:ascii="Times New Roman" w:hAnsi="Times New Roman" w:cs="Times New Roman"/>
          <w:sz w:val="24"/>
          <w:szCs w:val="24"/>
        </w:rPr>
        <w:t>crude</w:t>
      </w:r>
      <w:r w:rsidR="006B41E4" w:rsidRPr="00904385">
        <w:rPr>
          <w:rFonts w:ascii="Times New Roman" w:hAnsi="Times New Roman" w:cs="Times New Roman"/>
          <w:sz w:val="24"/>
          <w:szCs w:val="24"/>
        </w:rPr>
        <w:t xml:space="preserve"> sexuality displayed in the works of </w:t>
      </w:r>
      <w:bookmarkStart w:id="9" w:name="_Hlk1932090"/>
      <w:r w:rsidR="006B41E4" w:rsidRPr="00904385">
        <w:rPr>
          <w:rFonts w:ascii="Times New Roman" w:hAnsi="Times New Roman" w:cs="Times New Roman"/>
          <w:sz w:val="24"/>
          <w:szCs w:val="24"/>
        </w:rPr>
        <w:t xml:space="preserve">Béla </w:t>
      </w:r>
      <w:proofErr w:type="spellStart"/>
      <w:r w:rsidR="006B41E4" w:rsidRPr="00904385">
        <w:rPr>
          <w:rFonts w:ascii="Times New Roman" w:hAnsi="Times New Roman" w:cs="Times New Roman"/>
          <w:sz w:val="24"/>
          <w:szCs w:val="24"/>
        </w:rPr>
        <w:t>Iványi-Grünwald</w:t>
      </w:r>
      <w:bookmarkEnd w:id="9"/>
      <w:proofErr w:type="spellEnd"/>
      <w:r w:rsidRPr="00904385">
        <w:rPr>
          <w:rFonts w:ascii="Times New Roman" w:hAnsi="Times New Roman" w:cs="Times New Roman"/>
          <w:sz w:val="24"/>
          <w:szCs w:val="24"/>
        </w:rPr>
        <w:t>.</w:t>
      </w:r>
      <w:r w:rsidR="00860D9F" w:rsidRPr="00904385">
        <w:rPr>
          <w:rStyle w:val="FootnoteReference"/>
          <w:rFonts w:ascii="Times New Roman" w:hAnsi="Times New Roman" w:cs="Times New Roman"/>
          <w:sz w:val="24"/>
          <w:szCs w:val="24"/>
        </w:rPr>
        <w:footnoteReference w:id="18"/>
      </w:r>
      <w:r w:rsidRPr="00904385">
        <w:rPr>
          <w:rFonts w:ascii="Times New Roman" w:hAnsi="Times New Roman" w:cs="Times New Roman"/>
          <w:sz w:val="24"/>
          <w:szCs w:val="24"/>
        </w:rPr>
        <w:t xml:space="preserve"> </w:t>
      </w:r>
      <w:bookmarkEnd w:id="8"/>
    </w:p>
    <w:p w14:paraId="0E68B59C" w14:textId="7D46A409" w:rsidR="00B373A1" w:rsidRPr="00904385" w:rsidRDefault="00323826" w:rsidP="00904385">
      <w:pPr>
        <w:spacing w:line="480" w:lineRule="auto"/>
        <w:ind w:firstLine="567"/>
        <w:jc w:val="both"/>
        <w:rPr>
          <w:rFonts w:ascii="Times New Roman" w:hAnsi="Times New Roman" w:cs="Times New Roman"/>
          <w:sz w:val="24"/>
          <w:szCs w:val="24"/>
        </w:rPr>
      </w:pPr>
      <w:bookmarkStart w:id="10" w:name="_Hlk998784"/>
      <w:r w:rsidRPr="00904385">
        <w:rPr>
          <w:rFonts w:ascii="Times New Roman" w:hAnsi="Times New Roman" w:cs="Times New Roman"/>
          <w:sz w:val="24"/>
          <w:szCs w:val="24"/>
        </w:rPr>
        <w:t>T</w:t>
      </w:r>
      <w:r w:rsidR="00B373A1" w:rsidRPr="00904385">
        <w:rPr>
          <w:rFonts w:ascii="Times New Roman" w:hAnsi="Times New Roman" w:cs="Times New Roman"/>
          <w:sz w:val="24"/>
          <w:szCs w:val="24"/>
        </w:rPr>
        <w:t>he dissertation</w:t>
      </w:r>
      <w:r w:rsidRPr="00904385">
        <w:rPr>
          <w:rFonts w:ascii="Times New Roman" w:hAnsi="Times New Roman" w:cs="Times New Roman"/>
          <w:sz w:val="24"/>
          <w:szCs w:val="24"/>
        </w:rPr>
        <w:t xml:space="preserve"> will</w:t>
      </w:r>
      <w:r w:rsidR="00B373A1" w:rsidRPr="00904385">
        <w:rPr>
          <w:rFonts w:ascii="Times New Roman" w:hAnsi="Times New Roman" w:cs="Times New Roman"/>
          <w:sz w:val="24"/>
          <w:szCs w:val="24"/>
        </w:rPr>
        <w:t xml:space="preserve"> then consider what this character </w:t>
      </w:r>
      <w:r w:rsidR="005C588D" w:rsidRPr="00904385">
        <w:rPr>
          <w:rFonts w:ascii="Times New Roman" w:hAnsi="Times New Roman" w:cs="Times New Roman"/>
          <w:sz w:val="24"/>
          <w:szCs w:val="24"/>
        </w:rPr>
        <w:t>reveals</w:t>
      </w:r>
      <w:r w:rsidR="00B373A1" w:rsidRPr="00904385">
        <w:rPr>
          <w:rFonts w:ascii="Times New Roman" w:hAnsi="Times New Roman" w:cs="Times New Roman"/>
          <w:sz w:val="24"/>
          <w:szCs w:val="24"/>
        </w:rPr>
        <w:t xml:space="preserve"> about conceptualisations of race in Austria-Hungary</w:t>
      </w:r>
      <w:r w:rsidRPr="00904385">
        <w:rPr>
          <w:rFonts w:ascii="Times New Roman" w:hAnsi="Times New Roman" w:cs="Times New Roman"/>
          <w:sz w:val="24"/>
          <w:szCs w:val="24"/>
        </w:rPr>
        <w:t xml:space="preserve">, beginning by discussing </w:t>
      </w:r>
      <w:r w:rsidR="00657528" w:rsidRPr="00904385">
        <w:rPr>
          <w:rFonts w:ascii="Times New Roman" w:hAnsi="Times New Roman" w:cs="Times New Roman"/>
          <w:sz w:val="24"/>
          <w:szCs w:val="24"/>
        </w:rPr>
        <w:t xml:space="preserve">the </w:t>
      </w:r>
      <w:r w:rsidR="005C588D" w:rsidRPr="00904385">
        <w:rPr>
          <w:rFonts w:ascii="Times New Roman" w:hAnsi="Times New Roman" w:cs="Times New Roman"/>
          <w:sz w:val="24"/>
          <w:szCs w:val="24"/>
        </w:rPr>
        <w:t>aforementioned</w:t>
      </w:r>
      <w:r w:rsidR="00657528" w:rsidRPr="00904385">
        <w:rPr>
          <w:rFonts w:ascii="Times New Roman" w:hAnsi="Times New Roman" w:cs="Times New Roman"/>
          <w:sz w:val="24"/>
          <w:szCs w:val="24"/>
        </w:rPr>
        <w:t xml:space="preserve"> </w:t>
      </w:r>
      <w:r w:rsidRPr="00904385">
        <w:rPr>
          <w:rFonts w:ascii="Times New Roman" w:hAnsi="Times New Roman" w:cs="Times New Roman"/>
          <w:sz w:val="24"/>
          <w:szCs w:val="24"/>
        </w:rPr>
        <w:t>sexualisation</w:t>
      </w:r>
      <w:r w:rsidR="005C588D" w:rsidRPr="00904385">
        <w:rPr>
          <w:rFonts w:ascii="Times New Roman" w:hAnsi="Times New Roman" w:cs="Times New Roman"/>
          <w:sz w:val="24"/>
          <w:szCs w:val="24"/>
        </w:rPr>
        <w:t xml:space="preserve"> of the character</w:t>
      </w:r>
      <w:r w:rsidR="00B265BC" w:rsidRPr="00904385">
        <w:rPr>
          <w:rFonts w:ascii="Times New Roman" w:hAnsi="Times New Roman" w:cs="Times New Roman"/>
          <w:sz w:val="24"/>
          <w:szCs w:val="24"/>
        </w:rPr>
        <w:t xml:space="preserve"> in a particular context of emergent </w:t>
      </w:r>
      <w:r w:rsidR="00B265BC" w:rsidRPr="00904385">
        <w:rPr>
          <w:rFonts w:ascii="Times New Roman" w:hAnsi="Times New Roman" w:cs="Times New Roman"/>
          <w:sz w:val="24"/>
          <w:szCs w:val="24"/>
        </w:rPr>
        <w:lastRenderedPageBreak/>
        <w:t>scientific racism</w:t>
      </w:r>
      <w:r w:rsidR="00BC326D" w:rsidRPr="00904385">
        <w:rPr>
          <w:rFonts w:ascii="Times New Roman" w:hAnsi="Times New Roman" w:cs="Times New Roman"/>
          <w:sz w:val="24"/>
          <w:szCs w:val="24"/>
        </w:rPr>
        <w:t>, nationalism,</w:t>
      </w:r>
      <w:r w:rsidR="00B265BC" w:rsidRPr="00904385">
        <w:rPr>
          <w:rFonts w:ascii="Times New Roman" w:hAnsi="Times New Roman" w:cs="Times New Roman"/>
          <w:sz w:val="24"/>
          <w:szCs w:val="24"/>
        </w:rPr>
        <w:t xml:space="preserve"> and the height of Orientalist fashion.</w:t>
      </w:r>
      <w:r w:rsidR="00A5073A" w:rsidRPr="00904385">
        <w:rPr>
          <w:rStyle w:val="FootnoteReference"/>
          <w:rFonts w:ascii="Times New Roman" w:hAnsi="Times New Roman" w:cs="Times New Roman"/>
          <w:sz w:val="24"/>
          <w:szCs w:val="24"/>
        </w:rPr>
        <w:footnoteReference w:id="19"/>
      </w:r>
      <w:r w:rsidRPr="00904385">
        <w:rPr>
          <w:rFonts w:ascii="Times New Roman" w:hAnsi="Times New Roman" w:cs="Times New Roman"/>
          <w:sz w:val="24"/>
          <w:szCs w:val="24"/>
        </w:rPr>
        <w:t xml:space="preserve"> T</w:t>
      </w:r>
      <w:r w:rsidR="00B373A1" w:rsidRPr="00904385">
        <w:rPr>
          <w:rFonts w:ascii="Times New Roman" w:hAnsi="Times New Roman" w:cs="Times New Roman"/>
          <w:sz w:val="24"/>
          <w:szCs w:val="24"/>
        </w:rPr>
        <w:t xml:space="preserve">he </w:t>
      </w:r>
      <w:r w:rsidRPr="00904385">
        <w:rPr>
          <w:rFonts w:ascii="Times New Roman" w:hAnsi="Times New Roman" w:cs="Times New Roman"/>
          <w:sz w:val="24"/>
          <w:szCs w:val="24"/>
        </w:rPr>
        <w:t>consistent</w:t>
      </w:r>
      <w:r w:rsidR="00B373A1" w:rsidRPr="00904385">
        <w:rPr>
          <w:rFonts w:ascii="Times New Roman" w:hAnsi="Times New Roman" w:cs="Times New Roman"/>
          <w:sz w:val="24"/>
          <w:szCs w:val="24"/>
        </w:rPr>
        <w:t xml:space="preserve"> eroticisation of </w:t>
      </w:r>
      <w:r w:rsidR="00916E00" w:rsidRPr="00904385">
        <w:rPr>
          <w:rFonts w:ascii="Times New Roman" w:hAnsi="Times New Roman" w:cs="Times New Roman"/>
          <w:sz w:val="24"/>
          <w:szCs w:val="24"/>
        </w:rPr>
        <w:t>nubile women</w:t>
      </w:r>
      <w:r w:rsidRPr="00904385">
        <w:rPr>
          <w:rFonts w:ascii="Times New Roman" w:hAnsi="Times New Roman" w:cs="Times New Roman"/>
          <w:sz w:val="24"/>
          <w:szCs w:val="24"/>
        </w:rPr>
        <w:t xml:space="preserve"> </w:t>
      </w:r>
      <w:r w:rsidR="00B373A1" w:rsidRPr="00904385">
        <w:rPr>
          <w:rFonts w:ascii="Times New Roman" w:hAnsi="Times New Roman" w:cs="Times New Roman"/>
          <w:sz w:val="24"/>
          <w:szCs w:val="24"/>
        </w:rPr>
        <w:t>found in these images</w:t>
      </w:r>
      <w:r w:rsidR="00D53F3C" w:rsidRPr="00904385">
        <w:rPr>
          <w:rFonts w:ascii="Times New Roman" w:hAnsi="Times New Roman" w:cs="Times New Roman"/>
          <w:sz w:val="24"/>
          <w:szCs w:val="24"/>
        </w:rPr>
        <w:t xml:space="preserve"> </w:t>
      </w:r>
      <w:r w:rsidR="00B373A1" w:rsidRPr="00904385">
        <w:rPr>
          <w:rFonts w:ascii="Times New Roman" w:hAnsi="Times New Roman" w:cs="Times New Roman"/>
          <w:sz w:val="24"/>
          <w:szCs w:val="24"/>
        </w:rPr>
        <w:t xml:space="preserve">supports the idea that both women and exotics </w:t>
      </w:r>
      <w:r w:rsidR="00072352" w:rsidRPr="00904385">
        <w:rPr>
          <w:rFonts w:ascii="Times New Roman" w:hAnsi="Times New Roman" w:cs="Times New Roman"/>
          <w:sz w:val="24"/>
          <w:szCs w:val="24"/>
        </w:rPr>
        <w:t>were considered</w:t>
      </w:r>
      <w:r w:rsidR="00B373A1" w:rsidRPr="00904385">
        <w:rPr>
          <w:rFonts w:ascii="Times New Roman" w:hAnsi="Times New Roman" w:cs="Times New Roman"/>
          <w:sz w:val="24"/>
          <w:szCs w:val="24"/>
        </w:rPr>
        <w:t xml:space="preserve"> more bodily than cerebral. </w:t>
      </w:r>
      <w:r w:rsidRPr="00904385">
        <w:rPr>
          <w:rFonts w:ascii="Times New Roman" w:hAnsi="Times New Roman" w:cs="Times New Roman"/>
          <w:sz w:val="24"/>
          <w:szCs w:val="24"/>
        </w:rPr>
        <w:t>The concept of</w:t>
      </w:r>
      <w:r w:rsidR="00B373A1" w:rsidRPr="00904385">
        <w:rPr>
          <w:rFonts w:ascii="Times New Roman" w:hAnsi="Times New Roman" w:cs="Times New Roman"/>
          <w:sz w:val="24"/>
          <w:szCs w:val="24"/>
        </w:rPr>
        <w:t xml:space="preserve"> an ‘imperial gaze’</w:t>
      </w:r>
      <w:r w:rsidRPr="00904385">
        <w:rPr>
          <w:rFonts w:ascii="Times New Roman" w:hAnsi="Times New Roman" w:cs="Times New Roman"/>
          <w:sz w:val="24"/>
          <w:szCs w:val="24"/>
        </w:rPr>
        <w:t xml:space="preserve"> parallel to the ‘male gaze’ devised by postcolonial scholars building on Mulvey’s work is useful in assessing </w:t>
      </w:r>
      <w:r w:rsidR="00B373A1" w:rsidRPr="00904385">
        <w:rPr>
          <w:rFonts w:ascii="Times New Roman" w:hAnsi="Times New Roman" w:cs="Times New Roman"/>
          <w:sz w:val="24"/>
          <w:szCs w:val="24"/>
        </w:rPr>
        <w:t>these images of Gypsies as imperial subjects depicted by those belonging to the dominant culture of Austria-Hungary.</w:t>
      </w:r>
      <w:r w:rsidR="00B373A1" w:rsidRPr="00904385">
        <w:rPr>
          <w:rFonts w:ascii="Times New Roman" w:hAnsi="Times New Roman" w:cs="Times New Roman"/>
          <w:sz w:val="24"/>
          <w:szCs w:val="24"/>
          <w:vertAlign w:val="superscript"/>
        </w:rPr>
        <w:footnoteReference w:id="20"/>
      </w:r>
      <w:r w:rsidR="00B373A1" w:rsidRPr="00904385">
        <w:rPr>
          <w:rFonts w:ascii="Times New Roman" w:hAnsi="Times New Roman" w:cs="Times New Roman"/>
          <w:sz w:val="24"/>
          <w:szCs w:val="24"/>
        </w:rPr>
        <w:t xml:space="preserve"> </w:t>
      </w:r>
      <w:r w:rsidR="007C123A" w:rsidRPr="00904385">
        <w:rPr>
          <w:rFonts w:ascii="Times New Roman" w:hAnsi="Times New Roman" w:cs="Times New Roman"/>
          <w:sz w:val="24"/>
          <w:szCs w:val="24"/>
        </w:rPr>
        <w:t>This combination</w:t>
      </w:r>
      <w:r w:rsidR="00B373A1" w:rsidRPr="00904385">
        <w:rPr>
          <w:rFonts w:ascii="Times New Roman" w:hAnsi="Times New Roman" w:cs="Times New Roman"/>
          <w:sz w:val="24"/>
          <w:szCs w:val="24"/>
        </w:rPr>
        <w:t xml:space="preserve"> heightened the desire of </w:t>
      </w:r>
      <w:proofErr w:type="spellStart"/>
      <w:r w:rsidR="00B373A1" w:rsidRPr="00904385">
        <w:rPr>
          <w:rFonts w:ascii="Times New Roman" w:hAnsi="Times New Roman" w:cs="Times New Roman"/>
          <w:i/>
          <w:sz w:val="24"/>
          <w:szCs w:val="24"/>
        </w:rPr>
        <w:t>gadže</w:t>
      </w:r>
      <w:proofErr w:type="spellEnd"/>
      <w:r w:rsidR="00B373A1" w:rsidRPr="00904385">
        <w:rPr>
          <w:rFonts w:ascii="Times New Roman" w:hAnsi="Times New Roman" w:cs="Times New Roman"/>
          <w:i/>
          <w:sz w:val="24"/>
          <w:szCs w:val="24"/>
        </w:rPr>
        <w:t xml:space="preserve"> </w:t>
      </w:r>
      <w:r w:rsidR="00B373A1" w:rsidRPr="00904385">
        <w:rPr>
          <w:rFonts w:ascii="Times New Roman" w:hAnsi="Times New Roman" w:cs="Times New Roman"/>
          <w:sz w:val="24"/>
          <w:szCs w:val="24"/>
        </w:rPr>
        <w:t>Austro-Hungarians to record and thus define those seen as eastern foreigners within the empire</w:t>
      </w:r>
      <w:r w:rsidR="007C123A" w:rsidRPr="00904385">
        <w:rPr>
          <w:rFonts w:ascii="Times New Roman" w:hAnsi="Times New Roman" w:cs="Times New Roman"/>
          <w:sz w:val="24"/>
          <w:szCs w:val="24"/>
        </w:rPr>
        <w:t>, art being one way to do so</w:t>
      </w:r>
      <w:r w:rsidR="00B373A1" w:rsidRPr="00904385">
        <w:rPr>
          <w:rFonts w:ascii="Times New Roman" w:hAnsi="Times New Roman" w:cs="Times New Roman"/>
          <w:sz w:val="24"/>
          <w:szCs w:val="24"/>
        </w:rPr>
        <w:t>.</w:t>
      </w:r>
      <w:r w:rsidR="00A06D11" w:rsidRPr="00904385">
        <w:rPr>
          <w:rFonts w:ascii="Times New Roman" w:hAnsi="Times New Roman" w:cs="Times New Roman"/>
          <w:sz w:val="24"/>
          <w:szCs w:val="24"/>
        </w:rPr>
        <w:t xml:space="preserve"> </w:t>
      </w:r>
    </w:p>
    <w:p w14:paraId="5D45B7B0" w14:textId="75E97900" w:rsidR="007C123A" w:rsidRPr="00904385" w:rsidRDefault="007C123A"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 xml:space="preserve">For their attachment to broader tropes employed </w:t>
      </w:r>
      <w:r w:rsidR="00CA5CF5" w:rsidRPr="00904385">
        <w:rPr>
          <w:rFonts w:ascii="Times New Roman" w:hAnsi="Times New Roman" w:cs="Times New Roman"/>
          <w:sz w:val="24"/>
          <w:szCs w:val="24"/>
        </w:rPr>
        <w:t>to depict</w:t>
      </w:r>
      <w:r w:rsidRPr="00904385">
        <w:rPr>
          <w:rFonts w:ascii="Times New Roman" w:hAnsi="Times New Roman" w:cs="Times New Roman"/>
          <w:sz w:val="24"/>
          <w:szCs w:val="24"/>
        </w:rPr>
        <w:t xml:space="preserve"> subjugated groups, Gypsy women are sometimes hard to </w:t>
      </w:r>
      <w:r w:rsidR="00BB0EB9" w:rsidRPr="00904385">
        <w:rPr>
          <w:rFonts w:ascii="Times New Roman" w:hAnsi="Times New Roman" w:cs="Times New Roman"/>
          <w:sz w:val="24"/>
          <w:szCs w:val="24"/>
        </w:rPr>
        <w:t>distinguish</w:t>
      </w:r>
      <w:r w:rsidRPr="00904385">
        <w:rPr>
          <w:rFonts w:ascii="Times New Roman" w:hAnsi="Times New Roman" w:cs="Times New Roman"/>
          <w:sz w:val="24"/>
          <w:szCs w:val="24"/>
        </w:rPr>
        <w:t xml:space="preserve"> from other </w:t>
      </w:r>
      <w:proofErr w:type="spellStart"/>
      <w:r w:rsidRPr="00904385">
        <w:rPr>
          <w:rFonts w:ascii="Times New Roman" w:hAnsi="Times New Roman" w:cs="Times New Roman"/>
          <w:sz w:val="24"/>
          <w:szCs w:val="24"/>
        </w:rPr>
        <w:t>exoticised</w:t>
      </w:r>
      <w:proofErr w:type="spellEnd"/>
      <w:r w:rsidRPr="00904385">
        <w:rPr>
          <w:rFonts w:ascii="Times New Roman" w:hAnsi="Times New Roman" w:cs="Times New Roman"/>
          <w:sz w:val="24"/>
          <w:szCs w:val="24"/>
        </w:rPr>
        <w:t xml:space="preserve"> peoples in the art of the Habsburg lands from 1867 to 1918. Gypsy women as depicted in art of this period hence often bear a strong resemblance to depictions intended to be of Jewish</w:t>
      </w:r>
      <w:r w:rsidR="00DD35A0">
        <w:rPr>
          <w:rFonts w:ascii="Times New Roman" w:hAnsi="Times New Roman" w:cs="Times New Roman"/>
          <w:sz w:val="24"/>
          <w:szCs w:val="24"/>
        </w:rPr>
        <w:t xml:space="preserve"> </w:t>
      </w:r>
      <w:r w:rsidR="00BF647B" w:rsidRPr="00904385">
        <w:rPr>
          <w:rFonts w:ascii="Times New Roman" w:hAnsi="Times New Roman" w:cs="Times New Roman"/>
          <w:sz w:val="24"/>
          <w:szCs w:val="24"/>
        </w:rPr>
        <w:t xml:space="preserve">and even folk Hungarian </w:t>
      </w:r>
      <w:r w:rsidRPr="00904385">
        <w:rPr>
          <w:rFonts w:ascii="Times New Roman" w:hAnsi="Times New Roman" w:cs="Times New Roman"/>
          <w:sz w:val="24"/>
          <w:szCs w:val="24"/>
        </w:rPr>
        <w:t xml:space="preserve">women, as other scholars </w:t>
      </w:r>
      <w:r w:rsidR="00BF647B" w:rsidRPr="00904385">
        <w:rPr>
          <w:rFonts w:ascii="Times New Roman" w:hAnsi="Times New Roman" w:cs="Times New Roman"/>
          <w:sz w:val="24"/>
          <w:szCs w:val="24"/>
        </w:rPr>
        <w:t>on pictorial representations of Gypsies</w:t>
      </w:r>
      <w:r w:rsidRPr="00904385">
        <w:rPr>
          <w:rFonts w:ascii="Times New Roman" w:hAnsi="Times New Roman" w:cs="Times New Roman"/>
          <w:sz w:val="24"/>
          <w:szCs w:val="24"/>
        </w:rPr>
        <w:t>, such as Stewart Dearing, have observed.</w:t>
      </w:r>
      <w:r w:rsidRPr="00904385">
        <w:rPr>
          <w:rStyle w:val="FootnoteReference"/>
          <w:rFonts w:ascii="Times New Roman" w:hAnsi="Times New Roman" w:cs="Times New Roman"/>
          <w:sz w:val="24"/>
          <w:szCs w:val="24"/>
        </w:rPr>
        <w:footnoteReference w:id="21"/>
      </w:r>
      <w:r w:rsidRPr="00904385">
        <w:rPr>
          <w:rFonts w:ascii="Times New Roman" w:hAnsi="Times New Roman" w:cs="Times New Roman"/>
          <w:sz w:val="24"/>
          <w:szCs w:val="24"/>
        </w:rPr>
        <w:t xml:space="preserve"> The similarity between imagery meant to depict these varying styles may be a practical constraint, resulting in a reliance on titles (which themselves may offer interesting information, </w:t>
      </w:r>
      <w:r w:rsidR="006A3773" w:rsidRPr="00904385">
        <w:rPr>
          <w:rFonts w:ascii="Times New Roman" w:hAnsi="Times New Roman" w:cs="Times New Roman"/>
          <w:sz w:val="24"/>
          <w:szCs w:val="24"/>
        </w:rPr>
        <w:t>usually</w:t>
      </w:r>
      <w:r w:rsidRPr="00904385">
        <w:rPr>
          <w:rFonts w:ascii="Times New Roman" w:hAnsi="Times New Roman" w:cs="Times New Roman"/>
          <w:sz w:val="24"/>
          <w:szCs w:val="24"/>
        </w:rPr>
        <w:t xml:space="preserve"> when </w:t>
      </w:r>
      <w:r w:rsidR="00BF647B" w:rsidRPr="00904385">
        <w:rPr>
          <w:rFonts w:ascii="Times New Roman" w:hAnsi="Times New Roman" w:cs="Times New Roman"/>
          <w:sz w:val="24"/>
          <w:szCs w:val="24"/>
        </w:rPr>
        <w:t>they present an essentialist vision of</w:t>
      </w:r>
      <w:r w:rsidRPr="00904385">
        <w:rPr>
          <w:rFonts w:ascii="Times New Roman" w:hAnsi="Times New Roman" w:cs="Times New Roman"/>
          <w:sz w:val="24"/>
          <w:szCs w:val="24"/>
        </w:rPr>
        <w:t xml:space="preserve"> ‘The Gypsy’ or ‘The Gypsy Girl’) to identify the Gypsy subject, but </w:t>
      </w:r>
      <w:r w:rsidR="009848ED" w:rsidRPr="00904385">
        <w:rPr>
          <w:rFonts w:ascii="Times New Roman" w:hAnsi="Times New Roman" w:cs="Times New Roman"/>
          <w:sz w:val="24"/>
          <w:szCs w:val="24"/>
        </w:rPr>
        <w:t>does pose interesting questions</w:t>
      </w:r>
      <w:r w:rsidRPr="00904385">
        <w:rPr>
          <w:rFonts w:ascii="Times New Roman" w:hAnsi="Times New Roman" w:cs="Times New Roman"/>
          <w:sz w:val="24"/>
          <w:szCs w:val="24"/>
        </w:rPr>
        <w:t xml:space="preserve">. Whilst it </w:t>
      </w:r>
      <w:r w:rsidR="001A72F4" w:rsidRPr="00904385">
        <w:rPr>
          <w:rFonts w:ascii="Times New Roman" w:hAnsi="Times New Roman" w:cs="Times New Roman"/>
          <w:sz w:val="24"/>
          <w:szCs w:val="24"/>
        </w:rPr>
        <w:t>remains</w:t>
      </w:r>
      <w:r w:rsidRPr="00904385">
        <w:rPr>
          <w:rFonts w:ascii="Times New Roman" w:hAnsi="Times New Roman" w:cs="Times New Roman"/>
          <w:sz w:val="24"/>
          <w:szCs w:val="24"/>
        </w:rPr>
        <w:t xml:space="preserve"> that the Gypsy girl occupies a distinct and recognisable position amongst representations of Gypsies, these commonalities </w:t>
      </w:r>
      <w:r w:rsidR="009848ED" w:rsidRPr="00904385">
        <w:rPr>
          <w:rFonts w:ascii="Times New Roman" w:hAnsi="Times New Roman" w:cs="Times New Roman"/>
          <w:sz w:val="24"/>
          <w:szCs w:val="24"/>
        </w:rPr>
        <w:t>probe</w:t>
      </w:r>
      <w:r w:rsidRPr="00904385">
        <w:rPr>
          <w:rFonts w:ascii="Times New Roman" w:hAnsi="Times New Roman" w:cs="Times New Roman"/>
          <w:sz w:val="24"/>
          <w:szCs w:val="24"/>
        </w:rPr>
        <w:t xml:space="preserve"> the extent to which these </w:t>
      </w:r>
      <w:r w:rsidR="001A72F4" w:rsidRPr="00904385">
        <w:rPr>
          <w:rFonts w:ascii="Times New Roman" w:hAnsi="Times New Roman" w:cs="Times New Roman"/>
          <w:sz w:val="24"/>
          <w:szCs w:val="24"/>
        </w:rPr>
        <w:t xml:space="preserve">works of art </w:t>
      </w:r>
      <w:r w:rsidRPr="00904385">
        <w:rPr>
          <w:rFonts w:ascii="Times New Roman" w:hAnsi="Times New Roman" w:cs="Times New Roman"/>
          <w:sz w:val="24"/>
          <w:szCs w:val="24"/>
        </w:rPr>
        <w:t xml:space="preserve">presented a generalised </w:t>
      </w:r>
      <w:r w:rsidRPr="00904385">
        <w:rPr>
          <w:rFonts w:ascii="Times New Roman" w:hAnsi="Times New Roman" w:cs="Times New Roman"/>
          <w:sz w:val="24"/>
          <w:szCs w:val="24"/>
        </w:rPr>
        <w:lastRenderedPageBreak/>
        <w:t xml:space="preserve">exotic, and, as such, how far their positive and negative characteristics </w:t>
      </w:r>
      <w:r w:rsidR="008C6BAF" w:rsidRPr="00904385">
        <w:rPr>
          <w:rFonts w:ascii="Times New Roman" w:hAnsi="Times New Roman" w:cs="Times New Roman"/>
          <w:sz w:val="24"/>
          <w:szCs w:val="24"/>
        </w:rPr>
        <w:t>communicate</w:t>
      </w:r>
      <w:r w:rsidRPr="00904385">
        <w:rPr>
          <w:rFonts w:ascii="Times New Roman" w:hAnsi="Times New Roman" w:cs="Times New Roman"/>
          <w:sz w:val="24"/>
          <w:szCs w:val="24"/>
        </w:rPr>
        <w:t xml:space="preserve"> Austro-Hungarian </w:t>
      </w:r>
      <w:r w:rsidR="008C6BAF" w:rsidRPr="00904385">
        <w:rPr>
          <w:rFonts w:ascii="Times New Roman" w:hAnsi="Times New Roman" w:cs="Times New Roman"/>
          <w:sz w:val="24"/>
          <w:szCs w:val="24"/>
        </w:rPr>
        <w:t>attitudes</w:t>
      </w:r>
      <w:r w:rsidRPr="00904385">
        <w:rPr>
          <w:rFonts w:ascii="Times New Roman" w:hAnsi="Times New Roman" w:cs="Times New Roman"/>
          <w:sz w:val="24"/>
          <w:szCs w:val="24"/>
        </w:rPr>
        <w:t xml:space="preserve"> on supposed </w:t>
      </w:r>
      <w:r w:rsidR="00CC2A12" w:rsidRPr="00904385">
        <w:rPr>
          <w:rFonts w:ascii="Times New Roman" w:hAnsi="Times New Roman" w:cs="Times New Roman"/>
          <w:sz w:val="24"/>
          <w:szCs w:val="24"/>
        </w:rPr>
        <w:t>outsiders</w:t>
      </w:r>
      <w:r w:rsidRPr="00904385">
        <w:rPr>
          <w:rFonts w:ascii="Times New Roman" w:hAnsi="Times New Roman" w:cs="Times New Roman"/>
          <w:sz w:val="24"/>
          <w:szCs w:val="24"/>
        </w:rPr>
        <w:t xml:space="preserve"> rather than Romani specifically.</w:t>
      </w:r>
    </w:p>
    <w:bookmarkEnd w:id="10"/>
    <w:p w14:paraId="0984F59D" w14:textId="2ABDE6B4" w:rsidR="005F680B" w:rsidRPr="00904385" w:rsidRDefault="00B373A1"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Finally, the dissertation will consider how the representation of the Romani girl reflects upon ideas of modern</w:t>
      </w:r>
      <w:r w:rsidR="00FD391E" w:rsidRPr="00904385">
        <w:rPr>
          <w:rFonts w:ascii="Times New Roman" w:hAnsi="Times New Roman" w:cs="Times New Roman"/>
          <w:sz w:val="24"/>
          <w:szCs w:val="24"/>
        </w:rPr>
        <w:t>ity</w:t>
      </w:r>
      <w:r w:rsidRPr="00904385">
        <w:rPr>
          <w:rFonts w:ascii="Times New Roman" w:hAnsi="Times New Roman" w:cs="Times New Roman"/>
          <w:sz w:val="24"/>
          <w:szCs w:val="24"/>
        </w:rPr>
        <w:t>.</w:t>
      </w:r>
      <w:r w:rsidR="009359B0" w:rsidRPr="00904385">
        <w:rPr>
          <w:rFonts w:ascii="Times New Roman" w:hAnsi="Times New Roman" w:cs="Times New Roman"/>
          <w:sz w:val="24"/>
          <w:szCs w:val="24"/>
        </w:rPr>
        <w:t xml:space="preserve"> </w:t>
      </w:r>
      <w:r w:rsidR="005F680B" w:rsidRPr="00904385">
        <w:rPr>
          <w:rFonts w:ascii="Times New Roman" w:hAnsi="Times New Roman" w:cs="Times New Roman"/>
          <w:sz w:val="24"/>
          <w:szCs w:val="24"/>
        </w:rPr>
        <w:t xml:space="preserve">As is indicated by the likeness between depictions of folk Hungarian women and Gypsy women, </w:t>
      </w:r>
      <w:r w:rsidR="006A3773" w:rsidRPr="00904385">
        <w:rPr>
          <w:rFonts w:ascii="Times New Roman" w:hAnsi="Times New Roman" w:cs="Times New Roman"/>
          <w:sz w:val="24"/>
          <w:szCs w:val="24"/>
        </w:rPr>
        <w:t>there was a semantic connection between the image of the Gypsy and that of the nation</w:t>
      </w:r>
      <w:r w:rsidR="005F680B" w:rsidRPr="00904385">
        <w:rPr>
          <w:rFonts w:ascii="Times New Roman" w:hAnsi="Times New Roman" w:cs="Times New Roman"/>
          <w:sz w:val="24"/>
          <w:szCs w:val="24"/>
        </w:rPr>
        <w:t xml:space="preserve">, particularly in the case of Hungary. However, the </w:t>
      </w:r>
      <w:proofErr w:type="spellStart"/>
      <w:r w:rsidR="005F680B" w:rsidRPr="00904385">
        <w:rPr>
          <w:rFonts w:ascii="Times New Roman" w:hAnsi="Times New Roman" w:cs="Times New Roman"/>
          <w:sz w:val="24"/>
          <w:szCs w:val="24"/>
        </w:rPr>
        <w:t>romanticisation</w:t>
      </w:r>
      <w:proofErr w:type="spellEnd"/>
      <w:r w:rsidR="005F680B" w:rsidRPr="00904385">
        <w:rPr>
          <w:rFonts w:ascii="Times New Roman" w:hAnsi="Times New Roman" w:cs="Times New Roman"/>
          <w:sz w:val="24"/>
          <w:szCs w:val="24"/>
        </w:rPr>
        <w:t xml:space="preserve"> of Gypsy lifestyle may also serve as a critique of the modern dynamic towards the controls of urbanity and </w:t>
      </w:r>
      <w:r w:rsidR="008C6BAF" w:rsidRPr="00904385">
        <w:rPr>
          <w:rFonts w:ascii="Times New Roman" w:hAnsi="Times New Roman" w:cs="Times New Roman"/>
          <w:sz w:val="24"/>
          <w:szCs w:val="24"/>
        </w:rPr>
        <w:t>industrialisation</w:t>
      </w:r>
      <w:r w:rsidR="005F680B" w:rsidRPr="00904385">
        <w:rPr>
          <w:rFonts w:ascii="Times New Roman" w:hAnsi="Times New Roman" w:cs="Times New Roman"/>
          <w:sz w:val="24"/>
          <w:szCs w:val="24"/>
        </w:rPr>
        <w:t xml:space="preserve">. The rural setting – complete with animals and tents for housing – and the clothing </w:t>
      </w:r>
      <w:r w:rsidR="008C6BAF" w:rsidRPr="00904385">
        <w:rPr>
          <w:rFonts w:ascii="Times New Roman" w:hAnsi="Times New Roman" w:cs="Times New Roman"/>
          <w:sz w:val="24"/>
          <w:szCs w:val="24"/>
        </w:rPr>
        <w:t>of the Gypsy girl</w:t>
      </w:r>
      <w:r w:rsidR="005F680B" w:rsidRPr="00904385">
        <w:rPr>
          <w:rFonts w:ascii="Times New Roman" w:hAnsi="Times New Roman" w:cs="Times New Roman"/>
          <w:sz w:val="24"/>
          <w:szCs w:val="24"/>
        </w:rPr>
        <w:t xml:space="preserve">, elements which will be </w:t>
      </w:r>
      <w:r w:rsidR="008C6BAF" w:rsidRPr="00904385">
        <w:rPr>
          <w:rFonts w:ascii="Times New Roman" w:hAnsi="Times New Roman" w:cs="Times New Roman"/>
          <w:sz w:val="24"/>
          <w:szCs w:val="24"/>
        </w:rPr>
        <w:t>explored</w:t>
      </w:r>
      <w:r w:rsidR="005F680B" w:rsidRPr="00904385">
        <w:rPr>
          <w:rFonts w:ascii="Times New Roman" w:hAnsi="Times New Roman" w:cs="Times New Roman"/>
          <w:sz w:val="24"/>
          <w:szCs w:val="24"/>
        </w:rPr>
        <w:t xml:space="preserve"> in the work of Kalman </w:t>
      </w:r>
      <w:proofErr w:type="spellStart"/>
      <w:r w:rsidR="005F680B" w:rsidRPr="00904385">
        <w:rPr>
          <w:rFonts w:ascii="Times New Roman" w:hAnsi="Times New Roman" w:cs="Times New Roman"/>
          <w:sz w:val="24"/>
          <w:szCs w:val="24"/>
        </w:rPr>
        <w:t>Borsodi</w:t>
      </w:r>
      <w:proofErr w:type="spellEnd"/>
      <w:r w:rsidR="008C6BAF" w:rsidRPr="00904385">
        <w:rPr>
          <w:rFonts w:ascii="Times New Roman" w:hAnsi="Times New Roman" w:cs="Times New Roman"/>
          <w:sz w:val="24"/>
          <w:szCs w:val="24"/>
        </w:rPr>
        <w:t>,</w:t>
      </w:r>
      <w:r w:rsidR="005F680B" w:rsidRPr="00904385">
        <w:rPr>
          <w:rFonts w:ascii="Times New Roman" w:hAnsi="Times New Roman" w:cs="Times New Roman"/>
          <w:sz w:val="24"/>
          <w:szCs w:val="24"/>
        </w:rPr>
        <w:t xml:space="preserve"> suggest that the Gypsy girl is associated with a traditional (viewed in its extreme as primitive) rural lifestyle that was in the process of </w:t>
      </w:r>
      <w:r w:rsidR="008C6BAF" w:rsidRPr="00904385">
        <w:rPr>
          <w:rFonts w:ascii="Times New Roman" w:hAnsi="Times New Roman" w:cs="Times New Roman"/>
          <w:sz w:val="24"/>
          <w:szCs w:val="24"/>
        </w:rPr>
        <w:t>disappearing</w:t>
      </w:r>
      <w:r w:rsidR="005F680B" w:rsidRPr="00904385">
        <w:rPr>
          <w:rFonts w:ascii="Times New Roman" w:hAnsi="Times New Roman" w:cs="Times New Roman"/>
          <w:sz w:val="24"/>
          <w:szCs w:val="24"/>
        </w:rPr>
        <w:t>.</w:t>
      </w:r>
      <w:r w:rsidR="005F680B" w:rsidRPr="00904385">
        <w:rPr>
          <w:rStyle w:val="FootnoteReference"/>
          <w:rFonts w:ascii="Times New Roman" w:hAnsi="Times New Roman" w:cs="Times New Roman"/>
          <w:sz w:val="24"/>
          <w:szCs w:val="24"/>
        </w:rPr>
        <w:footnoteReference w:id="22"/>
      </w:r>
      <w:r w:rsidR="005F680B" w:rsidRPr="00904385">
        <w:rPr>
          <w:rFonts w:ascii="Times New Roman" w:hAnsi="Times New Roman" w:cs="Times New Roman"/>
          <w:sz w:val="24"/>
          <w:szCs w:val="24"/>
        </w:rPr>
        <w:t xml:space="preserve"> </w:t>
      </w:r>
      <w:r w:rsidR="008C6BAF" w:rsidRPr="00904385">
        <w:rPr>
          <w:rFonts w:ascii="Times New Roman" w:hAnsi="Times New Roman" w:cs="Times New Roman"/>
          <w:sz w:val="24"/>
          <w:szCs w:val="24"/>
        </w:rPr>
        <w:t>T</w:t>
      </w:r>
      <w:r w:rsidR="005F680B" w:rsidRPr="00904385">
        <w:rPr>
          <w:rFonts w:ascii="Times New Roman" w:hAnsi="Times New Roman" w:cs="Times New Roman"/>
          <w:sz w:val="24"/>
          <w:szCs w:val="24"/>
        </w:rPr>
        <w:t>he gaze</w:t>
      </w:r>
      <w:r w:rsidR="008C6BAF" w:rsidRPr="00904385">
        <w:rPr>
          <w:rFonts w:ascii="Times New Roman" w:hAnsi="Times New Roman" w:cs="Times New Roman"/>
          <w:sz w:val="24"/>
          <w:szCs w:val="24"/>
        </w:rPr>
        <w:t xml:space="preserve"> here</w:t>
      </w:r>
      <w:r w:rsidR="005F680B" w:rsidRPr="00904385">
        <w:rPr>
          <w:rFonts w:ascii="Times New Roman" w:hAnsi="Times New Roman" w:cs="Times New Roman"/>
          <w:sz w:val="24"/>
          <w:szCs w:val="24"/>
        </w:rPr>
        <w:t xml:space="preserve"> is that of a metropolitan artistic elite upon a pre-industrialised world. In this context, the musicality of the Gypsy girl may also be read as a repository of preserved folk culture where it had been lost amongst ethnic Hungarians in particular. </w:t>
      </w:r>
    </w:p>
    <w:p w14:paraId="4C313ADA" w14:textId="72C22DCC" w:rsidR="00A06D11" w:rsidRPr="00904385" w:rsidRDefault="009E7473"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To conclude</w:t>
      </w:r>
      <w:r w:rsidR="00583E3F" w:rsidRPr="00904385">
        <w:rPr>
          <w:rFonts w:ascii="Times New Roman" w:hAnsi="Times New Roman" w:cs="Times New Roman"/>
          <w:sz w:val="24"/>
          <w:szCs w:val="24"/>
        </w:rPr>
        <w:t xml:space="preserve">, I shall </w:t>
      </w:r>
      <w:r w:rsidR="008C6BAF" w:rsidRPr="00904385">
        <w:rPr>
          <w:rFonts w:ascii="Times New Roman" w:hAnsi="Times New Roman" w:cs="Times New Roman"/>
          <w:sz w:val="24"/>
          <w:szCs w:val="24"/>
        </w:rPr>
        <w:t>consider</w:t>
      </w:r>
      <w:r w:rsidR="006E7F40" w:rsidRPr="00904385">
        <w:rPr>
          <w:rFonts w:ascii="Times New Roman" w:hAnsi="Times New Roman" w:cs="Times New Roman"/>
          <w:sz w:val="24"/>
          <w:szCs w:val="24"/>
        </w:rPr>
        <w:t xml:space="preserve"> how these elements combine uniquely in the figure of the Gypsy girl, whose paradoxes suggest some of the tensions in a society undergoing unprecedented, accelerating change.</w:t>
      </w:r>
      <w:r w:rsidR="00D15E0C" w:rsidRPr="00904385">
        <w:rPr>
          <w:rFonts w:ascii="Times New Roman" w:hAnsi="Times New Roman" w:cs="Times New Roman"/>
          <w:sz w:val="24"/>
          <w:szCs w:val="24"/>
        </w:rPr>
        <w:t xml:space="preserve"> Following on from my findings in the analysis of this character, I shall highlight similar areas within historical Romani Studies where further study would be useful.</w:t>
      </w:r>
    </w:p>
    <w:p w14:paraId="0163E960" w14:textId="2905C202" w:rsidR="00D45999" w:rsidRPr="00904385" w:rsidRDefault="00A248BD"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The paintings discussed in this dissertation are indeed select examples, but they reflect a particular tradition of aestheticizing the Romani girl. By exploring the ambivalences held within this fascinating but hitherto largely unexamined character</w:t>
      </w:r>
      <w:r w:rsidR="00CA5CF5" w:rsidRPr="00904385">
        <w:rPr>
          <w:rFonts w:ascii="Times New Roman" w:hAnsi="Times New Roman" w:cs="Times New Roman"/>
          <w:sz w:val="24"/>
          <w:szCs w:val="24"/>
        </w:rPr>
        <w:t>,</w:t>
      </w:r>
      <w:r w:rsidRPr="00904385">
        <w:rPr>
          <w:rFonts w:ascii="Times New Roman" w:hAnsi="Times New Roman" w:cs="Times New Roman"/>
          <w:sz w:val="24"/>
          <w:szCs w:val="24"/>
        </w:rPr>
        <w:t xml:space="preserve"> </w:t>
      </w:r>
      <w:r w:rsidRPr="00904385">
        <w:rPr>
          <w:rFonts w:ascii="Times New Roman" w:hAnsi="Times New Roman" w:cs="Times New Roman"/>
          <w:sz w:val="24"/>
          <w:szCs w:val="24"/>
        </w:rPr>
        <w:lastRenderedPageBreak/>
        <w:t xml:space="preserve">this dissertation </w:t>
      </w:r>
      <w:r w:rsidR="00550F8E" w:rsidRPr="00904385">
        <w:rPr>
          <w:rFonts w:ascii="Times New Roman" w:hAnsi="Times New Roman" w:cs="Times New Roman"/>
          <w:sz w:val="24"/>
          <w:szCs w:val="24"/>
        </w:rPr>
        <w:t xml:space="preserve">aims </w:t>
      </w:r>
      <w:r w:rsidRPr="00904385">
        <w:rPr>
          <w:rFonts w:ascii="Times New Roman" w:hAnsi="Times New Roman" w:cs="Times New Roman"/>
          <w:sz w:val="24"/>
          <w:szCs w:val="24"/>
        </w:rPr>
        <w:t xml:space="preserve">to show the historical understanding that can be gained from </w:t>
      </w:r>
      <w:r w:rsidR="009A6BFA" w:rsidRPr="00904385">
        <w:rPr>
          <w:rFonts w:ascii="Times New Roman" w:hAnsi="Times New Roman" w:cs="Times New Roman"/>
          <w:sz w:val="24"/>
          <w:szCs w:val="24"/>
        </w:rPr>
        <w:t>representations of Romani</w:t>
      </w:r>
      <w:r w:rsidRPr="00904385">
        <w:rPr>
          <w:rFonts w:ascii="Times New Roman" w:hAnsi="Times New Roman" w:cs="Times New Roman"/>
          <w:sz w:val="24"/>
          <w:szCs w:val="24"/>
        </w:rPr>
        <w:t>.</w:t>
      </w:r>
      <w:r w:rsidR="00D45999" w:rsidRPr="00904385">
        <w:rPr>
          <w:rFonts w:ascii="Times New Roman" w:hAnsi="Times New Roman" w:cs="Times New Roman"/>
          <w:sz w:val="24"/>
          <w:szCs w:val="24"/>
        </w:rPr>
        <w:br w:type="page"/>
      </w:r>
    </w:p>
    <w:p w14:paraId="26353341" w14:textId="3442E91C" w:rsidR="002C6B21" w:rsidRPr="00904385" w:rsidRDefault="002C6B21" w:rsidP="00904385">
      <w:pPr>
        <w:spacing w:line="480" w:lineRule="auto"/>
        <w:jc w:val="both"/>
        <w:rPr>
          <w:rFonts w:ascii="Times New Roman" w:hAnsi="Times New Roman" w:cs="Times New Roman"/>
          <w:b/>
          <w:sz w:val="24"/>
          <w:szCs w:val="24"/>
        </w:rPr>
      </w:pPr>
      <w:r w:rsidRPr="00904385">
        <w:rPr>
          <w:rFonts w:ascii="Times New Roman" w:hAnsi="Times New Roman" w:cs="Times New Roman"/>
          <w:b/>
          <w:sz w:val="24"/>
          <w:szCs w:val="24"/>
        </w:rPr>
        <w:lastRenderedPageBreak/>
        <w:t>Gypsies and Gender</w:t>
      </w:r>
    </w:p>
    <w:p w14:paraId="05F59404" w14:textId="77777777" w:rsidR="002C3E86" w:rsidRPr="00904385" w:rsidRDefault="002C3E86" w:rsidP="00904385">
      <w:pPr>
        <w:spacing w:line="480" w:lineRule="auto"/>
        <w:jc w:val="both"/>
        <w:rPr>
          <w:rFonts w:ascii="Times New Roman" w:hAnsi="Times New Roman" w:cs="Times New Roman"/>
          <w:b/>
          <w:sz w:val="24"/>
          <w:szCs w:val="24"/>
        </w:rPr>
      </w:pPr>
    </w:p>
    <w:p w14:paraId="2744C44E" w14:textId="4E17C3D9" w:rsidR="004A04EB" w:rsidRPr="00904385" w:rsidRDefault="00B37072" w:rsidP="00904385">
      <w:pPr>
        <w:spacing w:line="480" w:lineRule="auto"/>
        <w:jc w:val="both"/>
        <w:rPr>
          <w:rFonts w:ascii="Times New Roman" w:hAnsi="Times New Roman" w:cs="Times New Roman"/>
          <w:b/>
          <w:sz w:val="24"/>
          <w:szCs w:val="24"/>
        </w:rPr>
      </w:pPr>
      <w:r w:rsidRPr="00904385">
        <w:rPr>
          <w:rFonts w:ascii="Times New Roman" w:hAnsi="Times New Roman" w:cs="Times New Roman"/>
          <w:sz w:val="24"/>
          <w:szCs w:val="24"/>
        </w:rPr>
        <w:t xml:space="preserve">This section shall introduce the imagistic representation of the Gypsy girl by Austro-Hungarian artists, before assessing this aestheticized character in a gendered theoretical framework in order to discern what her prevalence suggests about conceptualisations of the female during the Dual Monarchy. </w:t>
      </w:r>
      <w:r w:rsidRPr="00904385">
        <w:rPr>
          <w:rFonts w:ascii="Times New Roman" w:hAnsi="Times New Roman" w:cs="Times New Roman"/>
          <w:i/>
          <w:sz w:val="24"/>
          <w:szCs w:val="24"/>
        </w:rPr>
        <w:t>Fin de siècle</w:t>
      </w:r>
      <w:r w:rsidRPr="00904385">
        <w:rPr>
          <w:rFonts w:ascii="Times New Roman" w:hAnsi="Times New Roman" w:cs="Times New Roman"/>
          <w:sz w:val="24"/>
          <w:szCs w:val="24"/>
        </w:rPr>
        <w:t xml:space="preserve"> Europe saw a rapid increase in academic theorisations of gender (epitomised by Sigmund Freud in Vienna, 1900)</w:t>
      </w:r>
      <w:r w:rsidR="003C7536" w:rsidRPr="00904385">
        <w:rPr>
          <w:rFonts w:ascii="Times New Roman" w:hAnsi="Times New Roman" w:cs="Times New Roman"/>
          <w:sz w:val="24"/>
          <w:szCs w:val="24"/>
        </w:rPr>
        <w:t>,</w:t>
      </w:r>
      <w:r w:rsidRPr="00904385">
        <w:rPr>
          <w:rFonts w:ascii="Times New Roman" w:hAnsi="Times New Roman" w:cs="Times New Roman"/>
          <w:sz w:val="24"/>
          <w:szCs w:val="24"/>
        </w:rPr>
        <w:t xml:space="preserve"> matched by change in popular conceptualisations alongside the </w:t>
      </w:r>
      <w:r w:rsidR="006A3773" w:rsidRPr="00904385">
        <w:rPr>
          <w:rFonts w:ascii="Times New Roman" w:hAnsi="Times New Roman" w:cs="Times New Roman"/>
          <w:sz w:val="24"/>
          <w:szCs w:val="24"/>
        </w:rPr>
        <w:t>increased visibility of women.</w:t>
      </w:r>
      <w:r w:rsidRPr="00904385">
        <w:rPr>
          <w:rStyle w:val="FootnoteReference"/>
          <w:rFonts w:ascii="Times New Roman" w:hAnsi="Times New Roman" w:cs="Times New Roman"/>
          <w:sz w:val="24"/>
          <w:szCs w:val="24"/>
        </w:rPr>
        <w:footnoteReference w:id="23"/>
      </w:r>
      <w:r w:rsidRPr="00904385">
        <w:rPr>
          <w:rFonts w:ascii="Times New Roman" w:hAnsi="Times New Roman" w:cs="Times New Roman"/>
          <w:sz w:val="24"/>
          <w:szCs w:val="24"/>
        </w:rPr>
        <w:t xml:space="preserve"> </w:t>
      </w:r>
      <w:r w:rsidR="00EB21F2" w:rsidRPr="00904385">
        <w:rPr>
          <w:rFonts w:ascii="Times New Roman" w:hAnsi="Times New Roman" w:cs="Times New Roman"/>
          <w:sz w:val="24"/>
          <w:szCs w:val="24"/>
        </w:rPr>
        <w:t xml:space="preserve">These developments and reactions to them can be traced in contemporary representations of the young Gypsy girl. </w:t>
      </w:r>
    </w:p>
    <w:p w14:paraId="2A77A1A6" w14:textId="22FBD02B" w:rsidR="004A04EB" w:rsidRPr="00904385" w:rsidRDefault="005D63D6" w:rsidP="00904385">
      <w:pPr>
        <w:spacing w:line="480" w:lineRule="auto"/>
        <w:ind w:firstLine="720"/>
        <w:jc w:val="both"/>
        <w:rPr>
          <w:rFonts w:ascii="Times New Roman" w:hAnsi="Times New Roman" w:cs="Times New Roman"/>
          <w:sz w:val="24"/>
          <w:szCs w:val="24"/>
        </w:rPr>
      </w:pPr>
      <w:r w:rsidRPr="00904385">
        <w:rPr>
          <w:rFonts w:ascii="Times New Roman" w:hAnsi="Times New Roman" w:cs="Times New Roman"/>
          <w:sz w:val="24"/>
          <w:szCs w:val="24"/>
        </w:rPr>
        <w:t xml:space="preserve">Images of the Gypsy girl in this period </w:t>
      </w:r>
      <w:r w:rsidR="00442E19" w:rsidRPr="00904385">
        <w:rPr>
          <w:rFonts w:ascii="Times New Roman" w:hAnsi="Times New Roman" w:cs="Times New Roman"/>
          <w:sz w:val="24"/>
          <w:szCs w:val="24"/>
        </w:rPr>
        <w:t xml:space="preserve">commonly </w:t>
      </w:r>
      <w:r w:rsidR="002734B1" w:rsidRPr="00904385">
        <w:rPr>
          <w:rFonts w:ascii="Times New Roman" w:hAnsi="Times New Roman" w:cs="Times New Roman"/>
          <w:sz w:val="24"/>
          <w:szCs w:val="24"/>
        </w:rPr>
        <w:t>share</w:t>
      </w:r>
      <w:r w:rsidR="00CF5431" w:rsidRPr="00904385">
        <w:rPr>
          <w:rFonts w:ascii="Times New Roman" w:hAnsi="Times New Roman" w:cs="Times New Roman"/>
          <w:sz w:val="24"/>
          <w:szCs w:val="24"/>
        </w:rPr>
        <w:t xml:space="preserve"> </w:t>
      </w:r>
      <w:r w:rsidRPr="00904385">
        <w:rPr>
          <w:rFonts w:ascii="Times New Roman" w:hAnsi="Times New Roman" w:cs="Times New Roman"/>
          <w:sz w:val="24"/>
          <w:szCs w:val="24"/>
        </w:rPr>
        <w:t>the large, dark eyes, voluminous</w:t>
      </w:r>
      <w:r w:rsidR="000A0BB6" w:rsidRPr="00904385">
        <w:rPr>
          <w:rFonts w:ascii="Times New Roman" w:hAnsi="Times New Roman" w:cs="Times New Roman"/>
          <w:sz w:val="24"/>
          <w:szCs w:val="24"/>
        </w:rPr>
        <w:t>,</w:t>
      </w:r>
      <w:r w:rsidRPr="00904385">
        <w:rPr>
          <w:rFonts w:ascii="Times New Roman" w:hAnsi="Times New Roman" w:cs="Times New Roman"/>
          <w:sz w:val="24"/>
          <w:szCs w:val="24"/>
        </w:rPr>
        <w:t xml:space="preserve"> long</w:t>
      </w:r>
      <w:r w:rsidR="000A0BB6" w:rsidRPr="00904385">
        <w:rPr>
          <w:rFonts w:ascii="Times New Roman" w:hAnsi="Times New Roman" w:cs="Times New Roman"/>
          <w:sz w:val="24"/>
          <w:szCs w:val="24"/>
        </w:rPr>
        <w:t>,</w:t>
      </w:r>
      <w:r w:rsidRPr="00904385">
        <w:rPr>
          <w:rFonts w:ascii="Times New Roman" w:hAnsi="Times New Roman" w:cs="Times New Roman"/>
          <w:sz w:val="24"/>
          <w:szCs w:val="24"/>
        </w:rPr>
        <w:t xml:space="preserve"> and curled dark hair, and</w:t>
      </w:r>
      <w:r w:rsidR="00580587" w:rsidRPr="00904385">
        <w:rPr>
          <w:rFonts w:ascii="Times New Roman" w:hAnsi="Times New Roman" w:cs="Times New Roman"/>
          <w:sz w:val="24"/>
          <w:szCs w:val="24"/>
        </w:rPr>
        <w:t xml:space="preserve"> golden</w:t>
      </w:r>
      <w:r w:rsidR="00657D94" w:rsidRPr="00904385">
        <w:rPr>
          <w:rFonts w:ascii="Times New Roman" w:hAnsi="Times New Roman" w:cs="Times New Roman"/>
          <w:sz w:val="24"/>
          <w:szCs w:val="24"/>
        </w:rPr>
        <w:t>, fully smooth</w:t>
      </w:r>
      <w:r w:rsidRPr="00904385">
        <w:rPr>
          <w:rFonts w:ascii="Times New Roman" w:hAnsi="Times New Roman" w:cs="Times New Roman"/>
          <w:sz w:val="24"/>
          <w:szCs w:val="24"/>
        </w:rPr>
        <w:t xml:space="preserve"> skin, with no wrinkles a testament to her youth, all set in a </w:t>
      </w:r>
      <w:r w:rsidR="00580587" w:rsidRPr="00904385">
        <w:rPr>
          <w:rFonts w:ascii="Times New Roman" w:hAnsi="Times New Roman" w:cs="Times New Roman"/>
          <w:sz w:val="24"/>
          <w:szCs w:val="24"/>
        </w:rPr>
        <w:t xml:space="preserve">slender, </w:t>
      </w:r>
      <w:r w:rsidRPr="00904385">
        <w:rPr>
          <w:rFonts w:ascii="Times New Roman" w:hAnsi="Times New Roman" w:cs="Times New Roman"/>
          <w:sz w:val="24"/>
          <w:szCs w:val="24"/>
        </w:rPr>
        <w:t xml:space="preserve">perfectly proportioned face and body. </w:t>
      </w:r>
      <w:r w:rsidR="00CF5431" w:rsidRPr="00904385">
        <w:rPr>
          <w:rFonts w:ascii="Times New Roman" w:hAnsi="Times New Roman" w:cs="Times New Roman"/>
          <w:sz w:val="24"/>
          <w:szCs w:val="24"/>
        </w:rPr>
        <w:t>Speaking of the appearance of the Romani girl in</w:t>
      </w:r>
      <w:r w:rsidR="00E93D6C" w:rsidRPr="00904385">
        <w:rPr>
          <w:rFonts w:ascii="Times New Roman" w:hAnsi="Times New Roman" w:cs="Times New Roman"/>
          <w:sz w:val="24"/>
          <w:szCs w:val="24"/>
        </w:rPr>
        <w:t xml:space="preserve"> German</w:t>
      </w:r>
      <w:r w:rsidR="00CF5431" w:rsidRPr="00904385">
        <w:rPr>
          <w:rFonts w:ascii="Times New Roman" w:hAnsi="Times New Roman" w:cs="Times New Roman"/>
          <w:sz w:val="24"/>
          <w:szCs w:val="24"/>
        </w:rPr>
        <w:t xml:space="preserve"> literature</w:t>
      </w:r>
      <w:r w:rsidR="00E93D6C" w:rsidRPr="00904385">
        <w:rPr>
          <w:rFonts w:ascii="Times New Roman" w:hAnsi="Times New Roman" w:cs="Times New Roman"/>
          <w:sz w:val="24"/>
          <w:szCs w:val="24"/>
        </w:rPr>
        <w:t xml:space="preserve"> in the long nineteenth century</w:t>
      </w:r>
      <w:r w:rsidR="00CF5431" w:rsidRPr="00904385">
        <w:rPr>
          <w:rFonts w:ascii="Times New Roman" w:hAnsi="Times New Roman" w:cs="Times New Roman"/>
          <w:sz w:val="24"/>
          <w:szCs w:val="24"/>
        </w:rPr>
        <w:t xml:space="preserve">, Nicholas Saul has grouped these elements as a ‘Romany pulchritude </w:t>
      </w:r>
      <w:proofErr w:type="spellStart"/>
      <w:r w:rsidR="00CF5431" w:rsidRPr="00904385">
        <w:rPr>
          <w:rFonts w:ascii="Times New Roman" w:hAnsi="Times New Roman" w:cs="Times New Roman"/>
          <w:sz w:val="24"/>
          <w:szCs w:val="24"/>
        </w:rPr>
        <w:t>topos</w:t>
      </w:r>
      <w:proofErr w:type="spellEnd"/>
      <w:r w:rsidR="00CF5431" w:rsidRPr="00904385">
        <w:rPr>
          <w:rFonts w:ascii="Times New Roman" w:hAnsi="Times New Roman" w:cs="Times New Roman"/>
          <w:sz w:val="24"/>
          <w:szCs w:val="24"/>
        </w:rPr>
        <w:t>’</w:t>
      </w:r>
      <w:r w:rsidR="00451634" w:rsidRPr="00904385">
        <w:rPr>
          <w:rFonts w:ascii="Times New Roman" w:hAnsi="Times New Roman" w:cs="Times New Roman"/>
          <w:sz w:val="24"/>
          <w:szCs w:val="24"/>
        </w:rPr>
        <w:t xml:space="preserve"> – </w:t>
      </w:r>
      <w:r w:rsidR="00CF5431" w:rsidRPr="00904385">
        <w:rPr>
          <w:rFonts w:ascii="Times New Roman" w:hAnsi="Times New Roman" w:cs="Times New Roman"/>
          <w:sz w:val="24"/>
          <w:szCs w:val="24"/>
        </w:rPr>
        <w:t>which I believe can similarly be identified in late nineteenth and early twentieth-century Austro-Hungarian art.</w:t>
      </w:r>
      <w:r w:rsidR="00E93D6C" w:rsidRPr="00904385">
        <w:rPr>
          <w:rStyle w:val="FootnoteReference"/>
          <w:rFonts w:ascii="Times New Roman" w:hAnsi="Times New Roman" w:cs="Times New Roman"/>
          <w:sz w:val="24"/>
          <w:szCs w:val="24"/>
        </w:rPr>
        <w:footnoteReference w:id="24"/>
      </w:r>
      <w:r w:rsidR="00CF5431" w:rsidRPr="00904385">
        <w:rPr>
          <w:rFonts w:ascii="Times New Roman" w:hAnsi="Times New Roman" w:cs="Times New Roman"/>
          <w:sz w:val="24"/>
          <w:szCs w:val="24"/>
        </w:rPr>
        <w:t xml:space="preserve"> </w:t>
      </w:r>
      <w:r w:rsidR="001142BF" w:rsidRPr="00904385">
        <w:rPr>
          <w:rFonts w:ascii="Times New Roman" w:hAnsi="Times New Roman" w:cs="Times New Roman"/>
          <w:sz w:val="24"/>
          <w:szCs w:val="24"/>
        </w:rPr>
        <w:t>Indeed, these feature</w:t>
      </w:r>
      <w:r w:rsidR="00442E19" w:rsidRPr="00904385">
        <w:rPr>
          <w:rFonts w:ascii="Times New Roman" w:hAnsi="Times New Roman" w:cs="Times New Roman"/>
          <w:sz w:val="24"/>
          <w:szCs w:val="24"/>
        </w:rPr>
        <w:t>s</w:t>
      </w:r>
      <w:r w:rsidR="001142BF" w:rsidRPr="00904385">
        <w:rPr>
          <w:rFonts w:ascii="Times New Roman" w:hAnsi="Times New Roman" w:cs="Times New Roman"/>
          <w:sz w:val="24"/>
          <w:szCs w:val="24"/>
        </w:rPr>
        <w:t xml:space="preserve"> will recur in the </w:t>
      </w:r>
      <w:r w:rsidR="003C7536" w:rsidRPr="00904385">
        <w:rPr>
          <w:rFonts w:ascii="Times New Roman" w:hAnsi="Times New Roman" w:cs="Times New Roman"/>
          <w:sz w:val="24"/>
          <w:szCs w:val="24"/>
        </w:rPr>
        <w:t>works of art</w:t>
      </w:r>
      <w:r w:rsidR="001142BF" w:rsidRPr="00904385">
        <w:rPr>
          <w:rFonts w:ascii="Times New Roman" w:hAnsi="Times New Roman" w:cs="Times New Roman"/>
          <w:sz w:val="24"/>
          <w:szCs w:val="24"/>
        </w:rPr>
        <w:t xml:space="preserve"> included </w:t>
      </w:r>
      <w:r w:rsidR="006A3773" w:rsidRPr="00904385">
        <w:rPr>
          <w:rFonts w:ascii="Times New Roman" w:hAnsi="Times New Roman" w:cs="Times New Roman"/>
          <w:sz w:val="24"/>
          <w:szCs w:val="24"/>
        </w:rPr>
        <w:t>in</w:t>
      </w:r>
      <w:r w:rsidR="001142BF" w:rsidRPr="00904385">
        <w:rPr>
          <w:rFonts w:ascii="Times New Roman" w:hAnsi="Times New Roman" w:cs="Times New Roman"/>
          <w:sz w:val="24"/>
          <w:szCs w:val="24"/>
        </w:rPr>
        <w:t xml:space="preserve"> this dissertation. </w:t>
      </w:r>
      <w:r w:rsidR="004A04EB" w:rsidRPr="00904385">
        <w:rPr>
          <w:rFonts w:ascii="Times New Roman" w:hAnsi="Times New Roman" w:cs="Times New Roman"/>
          <w:sz w:val="24"/>
          <w:szCs w:val="24"/>
        </w:rPr>
        <w:t>In short, the Gypsy girl as imagined in the work of these painter</w:t>
      </w:r>
      <w:r w:rsidR="00BC0E95" w:rsidRPr="00904385">
        <w:rPr>
          <w:rFonts w:ascii="Times New Roman" w:hAnsi="Times New Roman" w:cs="Times New Roman"/>
          <w:sz w:val="24"/>
          <w:szCs w:val="24"/>
        </w:rPr>
        <w:t>s</w:t>
      </w:r>
      <w:r w:rsidR="004A04EB" w:rsidRPr="00904385">
        <w:rPr>
          <w:rFonts w:ascii="Times New Roman" w:hAnsi="Times New Roman" w:cs="Times New Roman"/>
          <w:sz w:val="24"/>
          <w:szCs w:val="24"/>
        </w:rPr>
        <w:t xml:space="preserve"> is conventionally </w:t>
      </w:r>
      <w:r w:rsidR="001142BF" w:rsidRPr="00904385">
        <w:rPr>
          <w:rFonts w:ascii="Times New Roman" w:hAnsi="Times New Roman" w:cs="Times New Roman"/>
          <w:sz w:val="24"/>
          <w:szCs w:val="24"/>
        </w:rPr>
        <w:t>attractive.</w:t>
      </w:r>
      <w:r w:rsidR="00CE6A96" w:rsidRPr="00904385">
        <w:rPr>
          <w:rFonts w:ascii="Times New Roman" w:hAnsi="Times New Roman" w:cs="Times New Roman"/>
          <w:sz w:val="24"/>
          <w:szCs w:val="24"/>
        </w:rPr>
        <w:t xml:space="preserve"> </w:t>
      </w:r>
    </w:p>
    <w:p w14:paraId="7E95F699" w14:textId="03C370B9" w:rsidR="000659EC" w:rsidRPr="00904385" w:rsidRDefault="002444D1" w:rsidP="00904385">
      <w:pPr>
        <w:spacing w:line="480" w:lineRule="auto"/>
        <w:jc w:val="both"/>
        <w:rPr>
          <w:rFonts w:ascii="Times New Roman" w:hAnsi="Times New Roman" w:cs="Times New Roman"/>
          <w:sz w:val="24"/>
          <w:szCs w:val="24"/>
        </w:rPr>
      </w:pPr>
      <w:bookmarkStart w:id="11" w:name="_Hlk1478129"/>
      <w:r w:rsidRPr="00904385">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07D29F4B" wp14:editId="4EE22D0D">
                <wp:simplePos x="0" y="0"/>
                <wp:positionH relativeFrom="column">
                  <wp:posOffset>814070</wp:posOffset>
                </wp:positionH>
                <wp:positionV relativeFrom="paragraph">
                  <wp:posOffset>7467600</wp:posOffset>
                </wp:positionV>
                <wp:extent cx="3465195"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3465195" cy="635"/>
                        </a:xfrm>
                        <a:prstGeom prst="rect">
                          <a:avLst/>
                        </a:prstGeom>
                        <a:solidFill>
                          <a:prstClr val="white"/>
                        </a:solidFill>
                        <a:ln>
                          <a:noFill/>
                        </a:ln>
                      </wps:spPr>
                      <wps:txbx>
                        <w:txbxContent>
                          <w:p w14:paraId="5ED2BBE5" w14:textId="15CA3B58" w:rsidR="0041736F" w:rsidRPr="006C619F" w:rsidRDefault="0041736F" w:rsidP="004D5443">
                            <w:pPr>
                              <w:pStyle w:val="Caption"/>
                              <w:jc w:val="both"/>
                              <w:rPr>
                                <w:rFonts w:ascii="Times New Roman" w:hAnsi="Times New Roman" w:cs="Times New Roman"/>
                                <w:b/>
                                <w:i w:val="0"/>
                                <w:color w:val="auto"/>
                                <w:sz w:val="24"/>
                                <w:szCs w:val="24"/>
                              </w:rPr>
                            </w:pPr>
                            <w:bookmarkStart w:id="12" w:name="_Toc3375384"/>
                            <w:bookmarkStart w:id="13" w:name="_Toc3375477"/>
                            <w:r w:rsidRPr="006C619F">
                              <w:rPr>
                                <w:rFonts w:ascii="Times New Roman" w:hAnsi="Times New Roman" w:cs="Times New Roman"/>
                                <w:i w:val="0"/>
                                <w:color w:val="auto"/>
                              </w:rPr>
                              <w:t xml:space="preserve">Figure </w:t>
                            </w:r>
                            <w:r w:rsidRPr="006C619F">
                              <w:rPr>
                                <w:rFonts w:ascii="Times New Roman" w:hAnsi="Times New Roman" w:cs="Times New Roman"/>
                                <w:i w:val="0"/>
                                <w:color w:val="auto"/>
                              </w:rPr>
                              <w:fldChar w:fldCharType="begin"/>
                            </w:r>
                            <w:r w:rsidRPr="006C619F">
                              <w:rPr>
                                <w:rFonts w:ascii="Times New Roman" w:hAnsi="Times New Roman" w:cs="Times New Roman"/>
                                <w:i w:val="0"/>
                                <w:color w:val="auto"/>
                              </w:rPr>
                              <w:instrText xml:space="preserve"> SEQ Figure \* ARABIC </w:instrText>
                            </w:r>
                            <w:r w:rsidRPr="006C619F">
                              <w:rPr>
                                <w:rFonts w:ascii="Times New Roman" w:hAnsi="Times New Roman" w:cs="Times New Roman"/>
                                <w:i w:val="0"/>
                                <w:color w:val="auto"/>
                              </w:rPr>
                              <w:fldChar w:fldCharType="separate"/>
                            </w:r>
                            <w:r w:rsidR="00D56EA2">
                              <w:rPr>
                                <w:rFonts w:ascii="Times New Roman" w:hAnsi="Times New Roman" w:cs="Times New Roman"/>
                                <w:i w:val="0"/>
                                <w:noProof/>
                                <w:color w:val="auto"/>
                              </w:rPr>
                              <w:t>1</w:t>
                            </w:r>
                            <w:r w:rsidRPr="006C619F">
                              <w:rPr>
                                <w:rFonts w:ascii="Times New Roman" w:hAnsi="Times New Roman" w:cs="Times New Roman"/>
                                <w:i w:val="0"/>
                                <w:color w:val="auto"/>
                              </w:rPr>
                              <w:fldChar w:fldCharType="end"/>
                            </w:r>
                            <w:r w:rsidRPr="006C619F">
                              <w:rPr>
                                <w:rFonts w:ascii="Times New Roman" w:hAnsi="Times New Roman" w:cs="Times New Roman"/>
                                <w:i w:val="0"/>
                                <w:color w:val="auto"/>
                              </w:rPr>
                              <w:t>:</w:t>
                            </w:r>
                            <w:r>
                              <w:rPr>
                                <w:rFonts w:ascii="Times New Roman" w:hAnsi="Times New Roman" w:cs="Times New Roman"/>
                                <w:i w:val="0"/>
                                <w:color w:val="auto"/>
                              </w:rPr>
                              <w:t xml:space="preserve"> </w:t>
                            </w:r>
                            <w:r w:rsidRPr="00A34E0E">
                              <w:rPr>
                                <w:rFonts w:ascii="Times New Roman" w:hAnsi="Times New Roman" w:cs="Times New Roman"/>
                                <w:color w:val="auto"/>
                              </w:rPr>
                              <w:t>Fortune Teller</w:t>
                            </w:r>
                            <w:r>
                              <w:rPr>
                                <w:rFonts w:ascii="Times New Roman" w:hAnsi="Times New Roman" w:cs="Times New Roman"/>
                                <w:i w:val="0"/>
                                <w:color w:val="auto"/>
                              </w:rPr>
                              <w:t xml:space="preserve">, by </w:t>
                            </w:r>
                            <w:r w:rsidRPr="00D36F98">
                              <w:rPr>
                                <w:rFonts w:ascii="Times New Roman" w:hAnsi="Times New Roman" w:cs="Times New Roman"/>
                                <w:i w:val="0"/>
                                <w:color w:val="auto"/>
                              </w:rPr>
                              <w:t>János Valentiny</w:t>
                            </w:r>
                            <w:r>
                              <w:rPr>
                                <w:rFonts w:ascii="Times New Roman" w:hAnsi="Times New Roman" w:cs="Times New Roman"/>
                                <w:i w:val="0"/>
                                <w:color w:val="auto"/>
                              </w:rPr>
                              <w:t>,</w:t>
                            </w:r>
                            <w:r w:rsidRPr="006C619F">
                              <w:rPr>
                                <w:rFonts w:ascii="Times New Roman" w:hAnsi="Times New Roman" w:cs="Times New Roman"/>
                                <w:i w:val="0"/>
                                <w:color w:val="auto"/>
                              </w:rPr>
                              <w:t xml:space="preserve"> </w:t>
                            </w:r>
                            <w:r>
                              <w:rPr>
                                <w:rFonts w:ascii="Times New Roman" w:hAnsi="Times New Roman" w:cs="Times New Roman"/>
                                <w:i w:val="0"/>
                                <w:color w:val="auto"/>
                              </w:rPr>
                              <w:t>n.d., oil on canvas, 8</w:t>
                            </w:r>
                            <w:r w:rsidRPr="00063E2A">
                              <w:rPr>
                                <w:rFonts w:ascii="Times New Roman" w:hAnsi="Times New Roman" w:cs="Times New Roman"/>
                                <w:i w:val="0"/>
                                <w:color w:val="auto"/>
                              </w:rPr>
                              <w:t xml:space="preserve">0 cm high x 64 </w:t>
                            </w:r>
                            <w:r>
                              <w:rPr>
                                <w:rFonts w:ascii="Times New Roman" w:hAnsi="Times New Roman" w:cs="Times New Roman"/>
                                <w:i w:val="0"/>
                                <w:color w:val="auto"/>
                              </w:rPr>
                              <w:t>cm wide, private collection</w:t>
                            </w:r>
                            <w:r w:rsidRPr="002D1BCB">
                              <w:rPr>
                                <w:rFonts w:ascii="Times New Roman" w:hAnsi="Times New Roman" w:cs="Times New Roman"/>
                                <w:i w:val="0"/>
                                <w:color w:val="auto"/>
                              </w:rPr>
                              <w:t>.</w:t>
                            </w:r>
                            <w:r>
                              <w:rPr>
                                <w:rFonts w:ascii="Times New Roman" w:hAnsi="Times New Roman" w:cs="Times New Roman"/>
                                <w:i w:val="0"/>
                                <w:color w:val="auto"/>
                              </w:rPr>
                              <w:t xml:space="preserve"> </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D29F4B" id="_x0000_t202" coordsize="21600,21600" o:spt="202" path="m,l,21600r21600,l21600,xe">
                <v:stroke joinstyle="miter"/>
                <v:path gradientshapeok="t" o:connecttype="rect"/>
              </v:shapetype>
              <v:shape id="Text Box 1" o:spid="_x0000_s1026" type="#_x0000_t202" style="position:absolute;left:0;text-align:left;margin-left:64.1pt;margin-top:588pt;width:272.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" stroked="f">
                <v:textbox style="mso-fit-shape-to-text:t" inset="0,0,0,0">
                  <w:txbxContent>
                    <w:p w14:paraId="5ED2BBE5" w14:textId="15CA3B58" w:rsidR="0041736F" w:rsidRPr="006C619F" w:rsidRDefault="0041736F" w:rsidP="004D5443">
                      <w:pPr>
                        <w:pStyle w:val="Caption"/>
                        <w:jc w:val="both"/>
                        <w:rPr>
                          <w:rFonts w:ascii="Times New Roman" w:hAnsi="Times New Roman" w:cs="Times New Roman"/>
                          <w:b/>
                          <w:i w:val="0"/>
                          <w:color w:val="auto"/>
                          <w:sz w:val="24"/>
                          <w:szCs w:val="24"/>
                        </w:rPr>
                      </w:pPr>
                      <w:bookmarkStart w:id="14" w:name="_Toc3375384"/>
                      <w:bookmarkStart w:id="15" w:name="_Toc3375477"/>
                      <w:r w:rsidRPr="006C619F">
                        <w:rPr>
                          <w:rFonts w:ascii="Times New Roman" w:hAnsi="Times New Roman" w:cs="Times New Roman"/>
                          <w:i w:val="0"/>
                          <w:color w:val="auto"/>
                        </w:rPr>
                        <w:t xml:space="preserve">Figure </w:t>
                      </w:r>
                      <w:r w:rsidRPr="006C619F">
                        <w:rPr>
                          <w:rFonts w:ascii="Times New Roman" w:hAnsi="Times New Roman" w:cs="Times New Roman"/>
                          <w:i w:val="0"/>
                          <w:color w:val="auto"/>
                        </w:rPr>
                        <w:fldChar w:fldCharType="begin"/>
                      </w:r>
                      <w:r w:rsidRPr="006C619F">
                        <w:rPr>
                          <w:rFonts w:ascii="Times New Roman" w:hAnsi="Times New Roman" w:cs="Times New Roman"/>
                          <w:i w:val="0"/>
                          <w:color w:val="auto"/>
                        </w:rPr>
                        <w:instrText xml:space="preserve"> SEQ Figure \* ARABIC </w:instrText>
                      </w:r>
                      <w:r w:rsidRPr="006C619F">
                        <w:rPr>
                          <w:rFonts w:ascii="Times New Roman" w:hAnsi="Times New Roman" w:cs="Times New Roman"/>
                          <w:i w:val="0"/>
                          <w:color w:val="auto"/>
                        </w:rPr>
                        <w:fldChar w:fldCharType="separate"/>
                      </w:r>
                      <w:r w:rsidR="00D56EA2">
                        <w:rPr>
                          <w:rFonts w:ascii="Times New Roman" w:hAnsi="Times New Roman" w:cs="Times New Roman"/>
                          <w:i w:val="0"/>
                          <w:noProof/>
                          <w:color w:val="auto"/>
                        </w:rPr>
                        <w:t>1</w:t>
                      </w:r>
                      <w:r w:rsidRPr="006C619F">
                        <w:rPr>
                          <w:rFonts w:ascii="Times New Roman" w:hAnsi="Times New Roman" w:cs="Times New Roman"/>
                          <w:i w:val="0"/>
                          <w:color w:val="auto"/>
                        </w:rPr>
                        <w:fldChar w:fldCharType="end"/>
                      </w:r>
                      <w:r w:rsidRPr="006C619F">
                        <w:rPr>
                          <w:rFonts w:ascii="Times New Roman" w:hAnsi="Times New Roman" w:cs="Times New Roman"/>
                          <w:i w:val="0"/>
                          <w:color w:val="auto"/>
                        </w:rPr>
                        <w:t>:</w:t>
                      </w:r>
                      <w:r>
                        <w:rPr>
                          <w:rFonts w:ascii="Times New Roman" w:hAnsi="Times New Roman" w:cs="Times New Roman"/>
                          <w:i w:val="0"/>
                          <w:color w:val="auto"/>
                        </w:rPr>
                        <w:t xml:space="preserve"> </w:t>
                      </w:r>
                      <w:r w:rsidRPr="00A34E0E">
                        <w:rPr>
                          <w:rFonts w:ascii="Times New Roman" w:hAnsi="Times New Roman" w:cs="Times New Roman"/>
                          <w:color w:val="auto"/>
                        </w:rPr>
                        <w:t>Fortune Teller</w:t>
                      </w:r>
                      <w:r>
                        <w:rPr>
                          <w:rFonts w:ascii="Times New Roman" w:hAnsi="Times New Roman" w:cs="Times New Roman"/>
                          <w:i w:val="0"/>
                          <w:color w:val="auto"/>
                        </w:rPr>
                        <w:t xml:space="preserve">, by </w:t>
                      </w:r>
                      <w:r w:rsidRPr="00D36F98">
                        <w:rPr>
                          <w:rFonts w:ascii="Times New Roman" w:hAnsi="Times New Roman" w:cs="Times New Roman"/>
                          <w:i w:val="0"/>
                          <w:color w:val="auto"/>
                        </w:rPr>
                        <w:t>János Valentiny</w:t>
                      </w:r>
                      <w:r>
                        <w:rPr>
                          <w:rFonts w:ascii="Times New Roman" w:hAnsi="Times New Roman" w:cs="Times New Roman"/>
                          <w:i w:val="0"/>
                          <w:color w:val="auto"/>
                        </w:rPr>
                        <w:t>,</w:t>
                      </w:r>
                      <w:r w:rsidRPr="006C619F">
                        <w:rPr>
                          <w:rFonts w:ascii="Times New Roman" w:hAnsi="Times New Roman" w:cs="Times New Roman"/>
                          <w:i w:val="0"/>
                          <w:color w:val="auto"/>
                        </w:rPr>
                        <w:t xml:space="preserve"> </w:t>
                      </w:r>
                      <w:r>
                        <w:rPr>
                          <w:rFonts w:ascii="Times New Roman" w:hAnsi="Times New Roman" w:cs="Times New Roman"/>
                          <w:i w:val="0"/>
                          <w:color w:val="auto"/>
                        </w:rPr>
                        <w:t>n.d., oil on canvas, 8</w:t>
                      </w:r>
                      <w:r w:rsidRPr="00063E2A">
                        <w:rPr>
                          <w:rFonts w:ascii="Times New Roman" w:hAnsi="Times New Roman" w:cs="Times New Roman"/>
                          <w:i w:val="0"/>
                          <w:color w:val="auto"/>
                        </w:rPr>
                        <w:t xml:space="preserve">0 cm high x 64 </w:t>
                      </w:r>
                      <w:r>
                        <w:rPr>
                          <w:rFonts w:ascii="Times New Roman" w:hAnsi="Times New Roman" w:cs="Times New Roman"/>
                          <w:i w:val="0"/>
                          <w:color w:val="auto"/>
                        </w:rPr>
                        <w:t>cm wide, private collection</w:t>
                      </w:r>
                      <w:r w:rsidRPr="002D1BCB">
                        <w:rPr>
                          <w:rFonts w:ascii="Times New Roman" w:hAnsi="Times New Roman" w:cs="Times New Roman"/>
                          <w:i w:val="0"/>
                          <w:color w:val="auto"/>
                        </w:rPr>
                        <w:t>.</w:t>
                      </w:r>
                      <w:r>
                        <w:rPr>
                          <w:rFonts w:ascii="Times New Roman" w:hAnsi="Times New Roman" w:cs="Times New Roman"/>
                          <w:i w:val="0"/>
                          <w:color w:val="auto"/>
                        </w:rPr>
                        <w:t xml:space="preserve"> </w:t>
                      </w:r>
                      <w:bookmarkEnd w:id="14"/>
                      <w:bookmarkEnd w:id="15"/>
                    </w:p>
                  </w:txbxContent>
                </v:textbox>
                <w10:wrap type="topAndBottom"/>
              </v:shape>
            </w:pict>
          </mc:Fallback>
        </mc:AlternateContent>
      </w:r>
      <w:r w:rsidRPr="00904385">
        <w:rPr>
          <w:rFonts w:ascii="Times New Roman" w:hAnsi="Times New Roman" w:cs="Times New Roman"/>
          <w:noProof/>
        </w:rPr>
        <w:drawing>
          <wp:anchor distT="0" distB="0" distL="114300" distR="114300" simplePos="0" relativeHeight="251659264" behindDoc="1" locked="0" layoutInCell="1" allowOverlap="1" wp14:anchorId="7BBCA963" wp14:editId="7DA57244">
            <wp:simplePos x="0" y="0"/>
            <wp:positionH relativeFrom="margin">
              <wp:posOffset>811530</wp:posOffset>
            </wp:positionH>
            <wp:positionV relativeFrom="paragraph">
              <wp:posOffset>3058160</wp:posOffset>
            </wp:positionV>
            <wp:extent cx="3465195" cy="4399280"/>
            <wp:effectExtent l="0" t="0" r="1905"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7768" t="17599" r="15182" b="21330"/>
                    <a:stretch/>
                  </pic:blipFill>
                  <pic:spPr bwMode="auto">
                    <a:xfrm>
                      <a:off x="0" y="0"/>
                      <a:ext cx="3465195" cy="439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
      <w:r w:rsidR="00E93D6C" w:rsidRPr="00904385">
        <w:rPr>
          <w:rFonts w:ascii="Times New Roman" w:hAnsi="Times New Roman" w:cs="Times New Roman"/>
          <w:b/>
          <w:sz w:val="24"/>
          <w:szCs w:val="24"/>
        </w:rPr>
        <w:tab/>
      </w:r>
      <w:r w:rsidR="00D61CEA" w:rsidRPr="00904385">
        <w:rPr>
          <w:rFonts w:ascii="Times New Roman" w:hAnsi="Times New Roman" w:cs="Times New Roman"/>
          <w:b/>
          <w:sz w:val="24"/>
          <w:szCs w:val="24"/>
        </w:rPr>
        <w:t xml:space="preserve"> </w:t>
      </w:r>
      <w:r w:rsidR="00D61CEA" w:rsidRPr="00904385">
        <w:rPr>
          <w:rFonts w:ascii="Times New Roman" w:hAnsi="Times New Roman" w:cs="Times New Roman"/>
          <w:sz w:val="24"/>
          <w:szCs w:val="24"/>
        </w:rPr>
        <w:t xml:space="preserve">Artists of all kinds are tempted to make their leading figures </w:t>
      </w:r>
      <w:r w:rsidR="00EE12C0" w:rsidRPr="00904385">
        <w:rPr>
          <w:rFonts w:ascii="Times New Roman" w:hAnsi="Times New Roman" w:cs="Times New Roman"/>
          <w:sz w:val="24"/>
          <w:szCs w:val="24"/>
        </w:rPr>
        <w:t>extraordinarily</w:t>
      </w:r>
      <w:r w:rsidR="00D61CEA" w:rsidRPr="00904385">
        <w:rPr>
          <w:rFonts w:ascii="Times New Roman" w:hAnsi="Times New Roman" w:cs="Times New Roman"/>
          <w:sz w:val="24"/>
          <w:szCs w:val="24"/>
        </w:rPr>
        <w:t xml:space="preserve"> attractive.</w:t>
      </w:r>
      <w:r w:rsidR="00D61CEA" w:rsidRPr="00904385">
        <w:rPr>
          <w:rFonts w:ascii="Times New Roman" w:hAnsi="Times New Roman" w:cs="Times New Roman"/>
          <w:b/>
          <w:sz w:val="24"/>
          <w:szCs w:val="24"/>
        </w:rPr>
        <w:t xml:space="preserve"> </w:t>
      </w:r>
      <w:r w:rsidR="00D61CEA" w:rsidRPr="00904385">
        <w:rPr>
          <w:rFonts w:ascii="Times New Roman" w:hAnsi="Times New Roman" w:cs="Times New Roman"/>
          <w:sz w:val="24"/>
          <w:szCs w:val="24"/>
        </w:rPr>
        <w:t>Yet the attractiveness of th</w:t>
      </w:r>
      <w:r w:rsidR="003C0951" w:rsidRPr="00904385">
        <w:rPr>
          <w:rFonts w:ascii="Times New Roman" w:hAnsi="Times New Roman" w:cs="Times New Roman"/>
          <w:sz w:val="24"/>
          <w:szCs w:val="24"/>
        </w:rPr>
        <w:t>e Gypsy girl</w:t>
      </w:r>
      <w:r w:rsidR="00D61CEA" w:rsidRPr="00904385">
        <w:rPr>
          <w:rFonts w:ascii="Times New Roman" w:hAnsi="Times New Roman" w:cs="Times New Roman"/>
          <w:sz w:val="24"/>
          <w:szCs w:val="24"/>
        </w:rPr>
        <w:t xml:space="preserve"> character is generally not the ethereal, inaccessible</w:t>
      </w:r>
      <w:r w:rsidR="003C7536" w:rsidRPr="00904385">
        <w:rPr>
          <w:rFonts w:ascii="Times New Roman" w:hAnsi="Times New Roman" w:cs="Times New Roman"/>
          <w:sz w:val="24"/>
          <w:szCs w:val="24"/>
        </w:rPr>
        <w:t>,</w:t>
      </w:r>
      <w:r w:rsidR="00D61CEA" w:rsidRPr="00904385">
        <w:rPr>
          <w:rFonts w:ascii="Times New Roman" w:hAnsi="Times New Roman" w:cs="Times New Roman"/>
          <w:sz w:val="24"/>
          <w:szCs w:val="24"/>
        </w:rPr>
        <w:t xml:space="preserve"> and pure beauty typically venerated in European art of this period.</w:t>
      </w:r>
      <w:r w:rsidR="00A81C5D" w:rsidRPr="00904385">
        <w:rPr>
          <w:rStyle w:val="FootnoteReference"/>
          <w:rFonts w:ascii="Times New Roman" w:hAnsi="Times New Roman" w:cs="Times New Roman"/>
          <w:sz w:val="24"/>
          <w:szCs w:val="24"/>
        </w:rPr>
        <w:footnoteReference w:id="25"/>
      </w:r>
      <w:r w:rsidR="00D61CEA" w:rsidRPr="00904385">
        <w:rPr>
          <w:rFonts w:ascii="Times New Roman" w:hAnsi="Times New Roman" w:cs="Times New Roman"/>
          <w:sz w:val="24"/>
          <w:szCs w:val="24"/>
        </w:rPr>
        <w:t xml:space="preserve"> Rather, it is a bodily and earthly beauty heavily imbued with sexual imagery. The work of Hungarian artist </w:t>
      </w:r>
      <w:proofErr w:type="spellStart"/>
      <w:r w:rsidR="00D61CEA" w:rsidRPr="00904385">
        <w:rPr>
          <w:rFonts w:ascii="Times New Roman" w:hAnsi="Times New Roman" w:cs="Times New Roman"/>
          <w:sz w:val="24"/>
          <w:szCs w:val="24"/>
        </w:rPr>
        <w:t>János</w:t>
      </w:r>
      <w:proofErr w:type="spellEnd"/>
      <w:r w:rsidR="00D61CEA" w:rsidRPr="00904385">
        <w:rPr>
          <w:rFonts w:ascii="Times New Roman" w:hAnsi="Times New Roman" w:cs="Times New Roman"/>
          <w:sz w:val="24"/>
          <w:szCs w:val="24"/>
        </w:rPr>
        <w:t xml:space="preserve"> </w:t>
      </w:r>
      <w:proofErr w:type="spellStart"/>
      <w:r w:rsidR="00D61CEA" w:rsidRPr="00904385">
        <w:rPr>
          <w:rFonts w:ascii="Times New Roman" w:hAnsi="Times New Roman" w:cs="Times New Roman"/>
          <w:sz w:val="24"/>
          <w:szCs w:val="24"/>
        </w:rPr>
        <w:t>Valentiny</w:t>
      </w:r>
      <w:proofErr w:type="spellEnd"/>
      <w:r w:rsidR="00A34E0E" w:rsidRPr="00904385">
        <w:rPr>
          <w:rFonts w:ascii="Times New Roman" w:hAnsi="Times New Roman" w:cs="Times New Roman"/>
          <w:sz w:val="24"/>
          <w:szCs w:val="24"/>
        </w:rPr>
        <w:t xml:space="preserve"> (1842-1902)</w:t>
      </w:r>
      <w:r w:rsidR="00D61CEA" w:rsidRPr="00904385">
        <w:rPr>
          <w:rFonts w:ascii="Times New Roman" w:hAnsi="Times New Roman" w:cs="Times New Roman"/>
          <w:sz w:val="24"/>
          <w:szCs w:val="24"/>
        </w:rPr>
        <w:t>, a prolific painter of Gypsy life, repeatedly features the Gypsy girl as</w:t>
      </w:r>
      <w:r w:rsidR="006354EE" w:rsidRPr="00904385">
        <w:rPr>
          <w:rFonts w:ascii="Times New Roman" w:hAnsi="Times New Roman" w:cs="Times New Roman"/>
          <w:sz w:val="24"/>
          <w:szCs w:val="24"/>
        </w:rPr>
        <w:t xml:space="preserve"> an</w:t>
      </w:r>
      <w:r w:rsidR="00D61CEA" w:rsidRPr="00904385">
        <w:rPr>
          <w:rFonts w:ascii="Times New Roman" w:hAnsi="Times New Roman" w:cs="Times New Roman"/>
          <w:sz w:val="24"/>
          <w:szCs w:val="24"/>
        </w:rPr>
        <w:t xml:space="preserve"> aesthetic and sexual object. His painting, </w:t>
      </w:r>
      <w:r w:rsidR="00D61CEA" w:rsidRPr="00904385">
        <w:rPr>
          <w:rFonts w:ascii="Times New Roman" w:hAnsi="Times New Roman" w:cs="Times New Roman"/>
          <w:i/>
          <w:sz w:val="24"/>
          <w:szCs w:val="24"/>
        </w:rPr>
        <w:t>Fortune Teller</w:t>
      </w:r>
      <w:r w:rsidR="00D61CEA" w:rsidRPr="00904385">
        <w:rPr>
          <w:rFonts w:ascii="Times New Roman" w:hAnsi="Times New Roman" w:cs="Times New Roman"/>
          <w:sz w:val="24"/>
          <w:szCs w:val="24"/>
        </w:rPr>
        <w:t xml:space="preserve">, expresses this attractiveness within </w:t>
      </w:r>
      <w:r w:rsidR="00F7672B" w:rsidRPr="00904385">
        <w:rPr>
          <w:rFonts w:ascii="Times New Roman" w:hAnsi="Times New Roman" w:cs="Times New Roman"/>
          <w:sz w:val="24"/>
          <w:szCs w:val="24"/>
        </w:rPr>
        <w:t>the framework of a</w:t>
      </w:r>
      <w:r w:rsidR="00D61CEA" w:rsidRPr="00904385">
        <w:rPr>
          <w:rFonts w:ascii="Times New Roman" w:hAnsi="Times New Roman" w:cs="Times New Roman"/>
          <w:sz w:val="24"/>
          <w:szCs w:val="24"/>
        </w:rPr>
        <w:t xml:space="preserve"> dominant stock character of the female Gypsy in European representations</w:t>
      </w:r>
      <w:r w:rsidR="00FA48FD" w:rsidRPr="00904385">
        <w:rPr>
          <w:rFonts w:ascii="Times New Roman" w:hAnsi="Times New Roman" w:cs="Times New Roman"/>
          <w:sz w:val="24"/>
          <w:szCs w:val="24"/>
        </w:rPr>
        <w:t xml:space="preserve"> (Figure 1)</w:t>
      </w:r>
      <w:r w:rsidR="00D61CEA" w:rsidRPr="00904385">
        <w:rPr>
          <w:rFonts w:ascii="Times New Roman" w:hAnsi="Times New Roman" w:cs="Times New Roman"/>
          <w:sz w:val="24"/>
          <w:szCs w:val="24"/>
        </w:rPr>
        <w:t>.</w:t>
      </w:r>
      <w:r w:rsidR="00D61CEA" w:rsidRPr="00904385">
        <w:rPr>
          <w:rStyle w:val="FootnoteReference"/>
          <w:rFonts w:ascii="Times New Roman" w:hAnsi="Times New Roman" w:cs="Times New Roman"/>
          <w:sz w:val="24"/>
          <w:szCs w:val="24"/>
        </w:rPr>
        <w:footnoteReference w:id="26"/>
      </w:r>
      <w:r w:rsidR="00D61CEA" w:rsidRPr="00904385">
        <w:rPr>
          <w:rFonts w:ascii="Times New Roman" w:hAnsi="Times New Roman" w:cs="Times New Roman"/>
          <w:sz w:val="24"/>
          <w:szCs w:val="24"/>
        </w:rPr>
        <w:t xml:space="preserve"> </w:t>
      </w:r>
      <w:r w:rsidR="00CD7921" w:rsidRPr="00904385">
        <w:rPr>
          <w:rFonts w:ascii="Times New Roman" w:hAnsi="Times New Roman" w:cs="Times New Roman"/>
          <w:sz w:val="24"/>
          <w:szCs w:val="24"/>
        </w:rPr>
        <w:t xml:space="preserve">Although undated, we can suppose that, on account of </w:t>
      </w:r>
      <w:proofErr w:type="spellStart"/>
      <w:r w:rsidR="00CD7921" w:rsidRPr="00904385">
        <w:rPr>
          <w:rFonts w:ascii="Times New Roman" w:hAnsi="Times New Roman" w:cs="Times New Roman"/>
          <w:sz w:val="24"/>
          <w:szCs w:val="24"/>
        </w:rPr>
        <w:t>Valentiny’s</w:t>
      </w:r>
      <w:proofErr w:type="spellEnd"/>
      <w:r w:rsidR="00CD7921" w:rsidRPr="00904385">
        <w:rPr>
          <w:rFonts w:ascii="Times New Roman" w:hAnsi="Times New Roman" w:cs="Times New Roman"/>
          <w:sz w:val="24"/>
          <w:szCs w:val="24"/>
        </w:rPr>
        <w:t xml:space="preserve"> adult life being largely </w:t>
      </w:r>
      <w:r w:rsidR="00CD7921" w:rsidRPr="00904385">
        <w:rPr>
          <w:rFonts w:ascii="Times New Roman" w:hAnsi="Times New Roman" w:cs="Times New Roman"/>
          <w:sz w:val="24"/>
          <w:szCs w:val="24"/>
        </w:rPr>
        <w:lastRenderedPageBreak/>
        <w:t xml:space="preserve">contained within the years of the Dual Monarchy, that it was produced in that period or, if not, in the years immediately prior. </w:t>
      </w:r>
      <w:r w:rsidR="00D61CEA" w:rsidRPr="00904385">
        <w:rPr>
          <w:rFonts w:ascii="Times New Roman" w:hAnsi="Times New Roman" w:cs="Times New Roman"/>
          <w:sz w:val="24"/>
          <w:szCs w:val="24"/>
        </w:rPr>
        <w:t>Rather than focusing on</w:t>
      </w:r>
      <w:r w:rsidR="00B72AFC" w:rsidRPr="00904385">
        <w:rPr>
          <w:rFonts w:ascii="Times New Roman" w:hAnsi="Times New Roman" w:cs="Times New Roman"/>
          <w:sz w:val="24"/>
          <w:szCs w:val="24"/>
        </w:rPr>
        <w:t xml:space="preserve"> </w:t>
      </w:r>
      <w:r w:rsidR="004F6CD6" w:rsidRPr="00904385">
        <w:rPr>
          <w:rFonts w:ascii="Times New Roman" w:hAnsi="Times New Roman" w:cs="Times New Roman"/>
          <w:sz w:val="24"/>
          <w:szCs w:val="24"/>
        </w:rPr>
        <w:t>prophesying</w:t>
      </w:r>
      <w:r w:rsidR="00D61CEA" w:rsidRPr="00904385">
        <w:rPr>
          <w:rFonts w:ascii="Times New Roman" w:hAnsi="Times New Roman" w:cs="Times New Roman"/>
          <w:sz w:val="24"/>
          <w:szCs w:val="24"/>
        </w:rPr>
        <w:t xml:space="preserve">, </w:t>
      </w:r>
      <w:r w:rsidR="00CD7921" w:rsidRPr="00904385">
        <w:rPr>
          <w:rFonts w:ascii="Times New Roman" w:hAnsi="Times New Roman" w:cs="Times New Roman"/>
          <w:sz w:val="24"/>
          <w:szCs w:val="24"/>
        </w:rPr>
        <w:t>the fortune teller’s</w:t>
      </w:r>
      <w:r w:rsidR="00D61CEA" w:rsidRPr="00904385">
        <w:rPr>
          <w:rFonts w:ascii="Times New Roman" w:hAnsi="Times New Roman" w:cs="Times New Roman"/>
          <w:sz w:val="24"/>
          <w:szCs w:val="24"/>
        </w:rPr>
        <w:t xml:space="preserve"> large eyes</w:t>
      </w:r>
      <w:r w:rsidR="004F6CD6" w:rsidRPr="00904385">
        <w:rPr>
          <w:rFonts w:ascii="Times New Roman" w:hAnsi="Times New Roman" w:cs="Times New Roman"/>
          <w:sz w:val="24"/>
          <w:szCs w:val="24"/>
        </w:rPr>
        <w:t xml:space="preserve"> </w:t>
      </w:r>
      <w:r w:rsidR="00D61CEA" w:rsidRPr="00904385">
        <w:rPr>
          <w:rFonts w:ascii="Times New Roman" w:hAnsi="Times New Roman" w:cs="Times New Roman"/>
          <w:sz w:val="24"/>
          <w:szCs w:val="24"/>
        </w:rPr>
        <w:t xml:space="preserve">look out of the frame </w:t>
      </w:r>
      <w:r w:rsidR="004F6CD6" w:rsidRPr="00904385">
        <w:rPr>
          <w:rFonts w:ascii="Times New Roman" w:hAnsi="Times New Roman" w:cs="Times New Roman"/>
          <w:sz w:val="24"/>
          <w:szCs w:val="24"/>
        </w:rPr>
        <w:t>enticingly</w:t>
      </w:r>
      <w:r w:rsidR="00261657" w:rsidRPr="00904385">
        <w:rPr>
          <w:rFonts w:ascii="Times New Roman" w:hAnsi="Times New Roman" w:cs="Times New Roman"/>
          <w:sz w:val="24"/>
          <w:szCs w:val="24"/>
        </w:rPr>
        <w:t>,</w:t>
      </w:r>
      <w:r w:rsidR="004F6CD6" w:rsidRPr="00904385">
        <w:rPr>
          <w:rFonts w:ascii="Times New Roman" w:hAnsi="Times New Roman" w:cs="Times New Roman"/>
          <w:sz w:val="24"/>
          <w:szCs w:val="24"/>
        </w:rPr>
        <w:t xml:space="preserve"> </w:t>
      </w:r>
      <w:r w:rsidR="00D61CEA" w:rsidRPr="00904385">
        <w:rPr>
          <w:rFonts w:ascii="Times New Roman" w:hAnsi="Times New Roman" w:cs="Times New Roman"/>
          <w:sz w:val="24"/>
          <w:szCs w:val="24"/>
        </w:rPr>
        <w:t xml:space="preserve">in a way that is typical of such paintings. </w:t>
      </w:r>
      <w:r w:rsidR="004F6CD6" w:rsidRPr="00904385">
        <w:rPr>
          <w:rFonts w:ascii="Times New Roman" w:hAnsi="Times New Roman" w:cs="Times New Roman"/>
          <w:sz w:val="24"/>
          <w:szCs w:val="24"/>
        </w:rPr>
        <w:t>She has long, dark hair made up of curls. Unblemished olive skin is shown as h</w:t>
      </w:r>
      <w:r w:rsidR="00D61CEA" w:rsidRPr="00904385">
        <w:rPr>
          <w:rFonts w:ascii="Times New Roman" w:hAnsi="Times New Roman" w:cs="Times New Roman"/>
          <w:sz w:val="24"/>
          <w:szCs w:val="24"/>
        </w:rPr>
        <w:t xml:space="preserve">er pose foregrounds bare feet and arms, which also form a part of the Romany pulchritude </w:t>
      </w:r>
      <w:proofErr w:type="spellStart"/>
      <w:r w:rsidR="00D61CEA" w:rsidRPr="00904385">
        <w:rPr>
          <w:rFonts w:ascii="Times New Roman" w:hAnsi="Times New Roman" w:cs="Times New Roman"/>
          <w:sz w:val="24"/>
          <w:szCs w:val="24"/>
        </w:rPr>
        <w:t>topos</w:t>
      </w:r>
      <w:proofErr w:type="spellEnd"/>
      <w:r w:rsidR="00D61CEA" w:rsidRPr="00904385">
        <w:rPr>
          <w:rFonts w:ascii="Times New Roman" w:hAnsi="Times New Roman" w:cs="Times New Roman"/>
          <w:sz w:val="24"/>
          <w:szCs w:val="24"/>
        </w:rPr>
        <w:t xml:space="preserve"> identified by Saul. In this instance, the Gypsy girl additionally displays exposed shoulders, highlighted by their being angled towards the viewer.</w:t>
      </w:r>
    </w:p>
    <w:p w14:paraId="5794DAE3" w14:textId="34B54D36" w:rsidR="007A48A8" w:rsidRPr="00904385" w:rsidRDefault="00E4048F" w:rsidP="00904385">
      <w:pPr>
        <w:spacing w:line="480" w:lineRule="auto"/>
        <w:ind w:firstLine="720"/>
        <w:jc w:val="both"/>
        <w:rPr>
          <w:rFonts w:ascii="Times New Roman" w:hAnsi="Times New Roman" w:cs="Times New Roman"/>
          <w:sz w:val="24"/>
          <w:szCs w:val="24"/>
        </w:rPr>
      </w:pPr>
      <w:r w:rsidRPr="0090438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4447A84" wp14:editId="7C51229F">
                <wp:simplePos x="0" y="0"/>
                <wp:positionH relativeFrom="column">
                  <wp:posOffset>408305</wp:posOffset>
                </wp:positionH>
                <wp:positionV relativeFrom="paragraph">
                  <wp:posOffset>4810702</wp:posOffset>
                </wp:positionV>
                <wp:extent cx="445071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450715" cy="635"/>
                        </a:xfrm>
                        <a:prstGeom prst="rect">
                          <a:avLst/>
                        </a:prstGeom>
                        <a:solidFill>
                          <a:prstClr val="white"/>
                        </a:solidFill>
                        <a:ln>
                          <a:noFill/>
                        </a:ln>
                      </wps:spPr>
                      <wps:txbx>
                        <w:txbxContent>
                          <w:p w14:paraId="38A09FE8" w14:textId="700D8F8C" w:rsidR="0041736F" w:rsidRPr="00632A2F" w:rsidRDefault="0041736F" w:rsidP="004D5443">
                            <w:pPr>
                              <w:pStyle w:val="Caption"/>
                              <w:jc w:val="both"/>
                              <w:rPr>
                                <w:rFonts w:ascii="Times New Roman" w:hAnsi="Times New Roman" w:cs="Times New Roman"/>
                                <w:i w:val="0"/>
                                <w:noProof/>
                                <w:color w:val="auto"/>
                                <w:sz w:val="24"/>
                                <w:szCs w:val="24"/>
                              </w:rPr>
                            </w:pPr>
                            <w:bookmarkStart w:id="17" w:name="_Toc3375385"/>
                            <w:bookmarkStart w:id="18" w:name="_Toc3375478"/>
                            <w:r w:rsidRPr="00632A2F">
                              <w:rPr>
                                <w:rFonts w:ascii="Times New Roman" w:hAnsi="Times New Roman" w:cs="Times New Roman"/>
                                <w:i w:val="0"/>
                                <w:color w:val="auto"/>
                              </w:rPr>
                              <w:t xml:space="preserve">Figure </w:t>
                            </w:r>
                            <w:r w:rsidRPr="00632A2F">
                              <w:rPr>
                                <w:rFonts w:ascii="Times New Roman" w:hAnsi="Times New Roman" w:cs="Times New Roman"/>
                                <w:i w:val="0"/>
                                <w:color w:val="auto"/>
                              </w:rPr>
                              <w:fldChar w:fldCharType="begin"/>
                            </w:r>
                            <w:r w:rsidRPr="00632A2F">
                              <w:rPr>
                                <w:rFonts w:ascii="Times New Roman" w:hAnsi="Times New Roman" w:cs="Times New Roman"/>
                                <w:i w:val="0"/>
                                <w:color w:val="auto"/>
                              </w:rPr>
                              <w:instrText xml:space="preserve"> SEQ Figure \* ARABIC </w:instrText>
                            </w:r>
                            <w:r w:rsidRPr="00632A2F">
                              <w:rPr>
                                <w:rFonts w:ascii="Times New Roman" w:hAnsi="Times New Roman" w:cs="Times New Roman"/>
                                <w:i w:val="0"/>
                                <w:color w:val="auto"/>
                              </w:rPr>
                              <w:fldChar w:fldCharType="separate"/>
                            </w:r>
                            <w:r w:rsidR="00D56EA2">
                              <w:rPr>
                                <w:rFonts w:ascii="Times New Roman" w:hAnsi="Times New Roman" w:cs="Times New Roman"/>
                                <w:i w:val="0"/>
                                <w:noProof/>
                                <w:color w:val="auto"/>
                              </w:rPr>
                              <w:t>2</w:t>
                            </w:r>
                            <w:r w:rsidRPr="00632A2F">
                              <w:rPr>
                                <w:rFonts w:ascii="Times New Roman" w:hAnsi="Times New Roman" w:cs="Times New Roman"/>
                                <w:i w:val="0"/>
                                <w:color w:val="auto"/>
                              </w:rPr>
                              <w:fldChar w:fldCharType="end"/>
                            </w:r>
                            <w:r>
                              <w:rPr>
                                <w:rFonts w:ascii="Times New Roman" w:hAnsi="Times New Roman" w:cs="Times New Roman"/>
                                <w:i w:val="0"/>
                                <w:color w:val="auto"/>
                              </w:rPr>
                              <w:t>:</w:t>
                            </w:r>
                            <w:r w:rsidRPr="00632A2F">
                              <w:rPr>
                                <w:rFonts w:ascii="Times New Roman" w:hAnsi="Times New Roman" w:cs="Times New Roman"/>
                                <w:i w:val="0"/>
                                <w:color w:val="auto"/>
                              </w:rPr>
                              <w:t xml:space="preserve"> </w:t>
                            </w:r>
                            <w:r w:rsidRPr="00FA48FD">
                              <w:rPr>
                                <w:rFonts w:ascii="Times New Roman" w:hAnsi="Times New Roman" w:cs="Times New Roman"/>
                                <w:color w:val="auto"/>
                              </w:rPr>
                              <w:t>A Kedvenc Nóta</w:t>
                            </w:r>
                            <w:r w:rsidRPr="00632A2F">
                              <w:rPr>
                                <w:rFonts w:ascii="Times New Roman" w:hAnsi="Times New Roman" w:cs="Times New Roman"/>
                                <w:i w:val="0"/>
                                <w:color w:val="auto"/>
                              </w:rPr>
                              <w:t xml:space="preserve"> [My Favourite Song]</w:t>
                            </w:r>
                            <w:r>
                              <w:rPr>
                                <w:rFonts w:ascii="Times New Roman" w:hAnsi="Times New Roman" w:cs="Times New Roman"/>
                                <w:i w:val="0"/>
                                <w:color w:val="auto"/>
                              </w:rPr>
                              <w:t xml:space="preserve">, by </w:t>
                            </w:r>
                            <w:r w:rsidRPr="00D36F98">
                              <w:rPr>
                                <w:rFonts w:ascii="Times New Roman" w:hAnsi="Times New Roman" w:cs="Times New Roman"/>
                                <w:i w:val="0"/>
                                <w:color w:val="auto"/>
                              </w:rPr>
                              <w:t>János Valentiny</w:t>
                            </w:r>
                            <w:r w:rsidRPr="00632A2F">
                              <w:rPr>
                                <w:rFonts w:ascii="Times New Roman" w:hAnsi="Times New Roman" w:cs="Times New Roman"/>
                                <w:i w:val="0"/>
                                <w:color w:val="auto"/>
                              </w:rPr>
                              <w:t xml:space="preserve">, </w:t>
                            </w:r>
                            <w:r>
                              <w:rPr>
                                <w:rFonts w:ascii="Times New Roman" w:hAnsi="Times New Roman" w:cs="Times New Roman"/>
                                <w:i w:val="0"/>
                                <w:color w:val="auto"/>
                              </w:rPr>
                              <w:t xml:space="preserve">n.d., oil on canvas, </w:t>
                            </w:r>
                            <w:r w:rsidRPr="00781871">
                              <w:rPr>
                                <w:rFonts w:ascii="Times New Roman" w:hAnsi="Times New Roman" w:cs="Times New Roman"/>
                                <w:i w:val="0"/>
                                <w:color w:val="auto"/>
                              </w:rPr>
                              <w:t xml:space="preserve">130.5 </w:t>
                            </w:r>
                            <w:r w:rsidRPr="00E06950">
                              <w:rPr>
                                <w:rFonts w:ascii="Times New Roman" w:hAnsi="Times New Roman" w:cs="Times New Roman"/>
                                <w:i w:val="0"/>
                                <w:color w:val="auto"/>
                              </w:rPr>
                              <w:t>x 164 cm</w:t>
                            </w:r>
                            <w:r>
                              <w:rPr>
                                <w:rFonts w:ascii="Times New Roman" w:hAnsi="Times New Roman" w:cs="Times New Roman"/>
                                <w:i w:val="0"/>
                                <w:color w:val="auto"/>
                              </w:rPr>
                              <w:t xml:space="preserve">, </w:t>
                            </w:r>
                            <w:bookmarkEnd w:id="17"/>
                            <w:bookmarkEnd w:id="18"/>
                            <w:r>
                              <w:rPr>
                                <w:rFonts w:ascii="Times New Roman" w:hAnsi="Times New Roman" w:cs="Times New Roman"/>
                                <w:i w:val="0"/>
                                <w:color w:val="auto"/>
                              </w:rPr>
                              <w:t xml:space="preserve">private collection.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47A84" id="Text Box 3" o:spid="_x0000_s1027" type="#_x0000_t202" style="position:absolute;left:0;text-align:left;margin-left:32.15pt;margin-top:378.8pt;width:350.4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" stroked="f">
                <v:textbox style="mso-fit-shape-to-text:t" inset="0,0,0,0">
                  <w:txbxContent>
                    <w:p w14:paraId="38A09FE8" w14:textId="700D8F8C" w:rsidR="0041736F" w:rsidRPr="00632A2F" w:rsidRDefault="0041736F" w:rsidP="004D5443">
                      <w:pPr>
                        <w:pStyle w:val="Caption"/>
                        <w:jc w:val="both"/>
                        <w:rPr>
                          <w:rFonts w:ascii="Times New Roman" w:hAnsi="Times New Roman" w:cs="Times New Roman"/>
                          <w:i w:val="0"/>
                          <w:noProof/>
                          <w:color w:val="auto"/>
                          <w:sz w:val="24"/>
                          <w:szCs w:val="24"/>
                        </w:rPr>
                      </w:pPr>
                      <w:bookmarkStart w:id="19" w:name="_Toc3375385"/>
                      <w:bookmarkStart w:id="20" w:name="_Toc3375478"/>
                      <w:r w:rsidRPr="00632A2F">
                        <w:rPr>
                          <w:rFonts w:ascii="Times New Roman" w:hAnsi="Times New Roman" w:cs="Times New Roman"/>
                          <w:i w:val="0"/>
                          <w:color w:val="auto"/>
                        </w:rPr>
                        <w:t xml:space="preserve">Figure </w:t>
                      </w:r>
                      <w:r w:rsidRPr="00632A2F">
                        <w:rPr>
                          <w:rFonts w:ascii="Times New Roman" w:hAnsi="Times New Roman" w:cs="Times New Roman"/>
                          <w:i w:val="0"/>
                          <w:color w:val="auto"/>
                        </w:rPr>
                        <w:fldChar w:fldCharType="begin"/>
                      </w:r>
                      <w:r w:rsidRPr="00632A2F">
                        <w:rPr>
                          <w:rFonts w:ascii="Times New Roman" w:hAnsi="Times New Roman" w:cs="Times New Roman"/>
                          <w:i w:val="0"/>
                          <w:color w:val="auto"/>
                        </w:rPr>
                        <w:instrText xml:space="preserve"> SEQ Figure \* ARABIC </w:instrText>
                      </w:r>
                      <w:r w:rsidRPr="00632A2F">
                        <w:rPr>
                          <w:rFonts w:ascii="Times New Roman" w:hAnsi="Times New Roman" w:cs="Times New Roman"/>
                          <w:i w:val="0"/>
                          <w:color w:val="auto"/>
                        </w:rPr>
                        <w:fldChar w:fldCharType="separate"/>
                      </w:r>
                      <w:r w:rsidR="00D56EA2">
                        <w:rPr>
                          <w:rFonts w:ascii="Times New Roman" w:hAnsi="Times New Roman" w:cs="Times New Roman"/>
                          <w:i w:val="0"/>
                          <w:noProof/>
                          <w:color w:val="auto"/>
                        </w:rPr>
                        <w:t>2</w:t>
                      </w:r>
                      <w:r w:rsidRPr="00632A2F">
                        <w:rPr>
                          <w:rFonts w:ascii="Times New Roman" w:hAnsi="Times New Roman" w:cs="Times New Roman"/>
                          <w:i w:val="0"/>
                          <w:color w:val="auto"/>
                        </w:rPr>
                        <w:fldChar w:fldCharType="end"/>
                      </w:r>
                      <w:r>
                        <w:rPr>
                          <w:rFonts w:ascii="Times New Roman" w:hAnsi="Times New Roman" w:cs="Times New Roman"/>
                          <w:i w:val="0"/>
                          <w:color w:val="auto"/>
                        </w:rPr>
                        <w:t>:</w:t>
                      </w:r>
                      <w:r w:rsidRPr="00632A2F">
                        <w:rPr>
                          <w:rFonts w:ascii="Times New Roman" w:hAnsi="Times New Roman" w:cs="Times New Roman"/>
                          <w:i w:val="0"/>
                          <w:color w:val="auto"/>
                        </w:rPr>
                        <w:t xml:space="preserve"> </w:t>
                      </w:r>
                      <w:r w:rsidRPr="00FA48FD">
                        <w:rPr>
                          <w:rFonts w:ascii="Times New Roman" w:hAnsi="Times New Roman" w:cs="Times New Roman"/>
                          <w:color w:val="auto"/>
                        </w:rPr>
                        <w:t>A Kedvenc Nóta</w:t>
                      </w:r>
                      <w:r w:rsidRPr="00632A2F">
                        <w:rPr>
                          <w:rFonts w:ascii="Times New Roman" w:hAnsi="Times New Roman" w:cs="Times New Roman"/>
                          <w:i w:val="0"/>
                          <w:color w:val="auto"/>
                        </w:rPr>
                        <w:t xml:space="preserve"> [My Favourite Song]</w:t>
                      </w:r>
                      <w:r>
                        <w:rPr>
                          <w:rFonts w:ascii="Times New Roman" w:hAnsi="Times New Roman" w:cs="Times New Roman"/>
                          <w:i w:val="0"/>
                          <w:color w:val="auto"/>
                        </w:rPr>
                        <w:t xml:space="preserve">, by </w:t>
                      </w:r>
                      <w:r w:rsidRPr="00D36F98">
                        <w:rPr>
                          <w:rFonts w:ascii="Times New Roman" w:hAnsi="Times New Roman" w:cs="Times New Roman"/>
                          <w:i w:val="0"/>
                          <w:color w:val="auto"/>
                        </w:rPr>
                        <w:t>János Valentiny</w:t>
                      </w:r>
                      <w:r w:rsidRPr="00632A2F">
                        <w:rPr>
                          <w:rFonts w:ascii="Times New Roman" w:hAnsi="Times New Roman" w:cs="Times New Roman"/>
                          <w:i w:val="0"/>
                          <w:color w:val="auto"/>
                        </w:rPr>
                        <w:t xml:space="preserve">, </w:t>
                      </w:r>
                      <w:r>
                        <w:rPr>
                          <w:rFonts w:ascii="Times New Roman" w:hAnsi="Times New Roman" w:cs="Times New Roman"/>
                          <w:i w:val="0"/>
                          <w:color w:val="auto"/>
                        </w:rPr>
                        <w:t xml:space="preserve">n.d., oil on canvas, </w:t>
                      </w:r>
                      <w:r w:rsidRPr="00781871">
                        <w:rPr>
                          <w:rFonts w:ascii="Times New Roman" w:hAnsi="Times New Roman" w:cs="Times New Roman"/>
                          <w:i w:val="0"/>
                          <w:color w:val="auto"/>
                        </w:rPr>
                        <w:t xml:space="preserve">130.5 </w:t>
                      </w:r>
                      <w:r w:rsidRPr="00E06950">
                        <w:rPr>
                          <w:rFonts w:ascii="Times New Roman" w:hAnsi="Times New Roman" w:cs="Times New Roman"/>
                          <w:i w:val="0"/>
                          <w:color w:val="auto"/>
                        </w:rPr>
                        <w:t>x 164 cm</w:t>
                      </w:r>
                      <w:r>
                        <w:rPr>
                          <w:rFonts w:ascii="Times New Roman" w:hAnsi="Times New Roman" w:cs="Times New Roman"/>
                          <w:i w:val="0"/>
                          <w:color w:val="auto"/>
                        </w:rPr>
                        <w:t xml:space="preserve">, </w:t>
                      </w:r>
                      <w:bookmarkEnd w:id="19"/>
                      <w:bookmarkEnd w:id="20"/>
                      <w:r>
                        <w:rPr>
                          <w:rFonts w:ascii="Times New Roman" w:hAnsi="Times New Roman" w:cs="Times New Roman"/>
                          <w:i w:val="0"/>
                          <w:color w:val="auto"/>
                        </w:rPr>
                        <w:t xml:space="preserve">private collection. </w:t>
                      </w:r>
                    </w:p>
                  </w:txbxContent>
                </v:textbox>
                <w10:wrap type="topAndBottom"/>
              </v:shape>
            </w:pict>
          </mc:Fallback>
        </mc:AlternateContent>
      </w:r>
      <w:r w:rsidRPr="00904385">
        <w:rPr>
          <w:rFonts w:ascii="Times New Roman" w:hAnsi="Times New Roman" w:cs="Times New Roman"/>
          <w:noProof/>
          <w:sz w:val="24"/>
          <w:szCs w:val="24"/>
        </w:rPr>
        <w:drawing>
          <wp:anchor distT="0" distB="0" distL="114300" distR="114300" simplePos="0" relativeHeight="251663360" behindDoc="0" locked="0" layoutInCell="1" allowOverlap="1" wp14:anchorId="67ACA20E" wp14:editId="3DD17648">
            <wp:simplePos x="0" y="0"/>
            <wp:positionH relativeFrom="margin">
              <wp:posOffset>408305</wp:posOffset>
            </wp:positionH>
            <wp:positionV relativeFrom="page">
              <wp:posOffset>5100955</wp:posOffset>
            </wp:positionV>
            <wp:extent cx="4450715" cy="3536950"/>
            <wp:effectExtent l="0" t="0" r="6985"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715" cy="3536950"/>
                    </a:xfrm>
                    <a:prstGeom prst="rect">
                      <a:avLst/>
                    </a:prstGeom>
                    <a:noFill/>
                  </pic:spPr>
                </pic:pic>
              </a:graphicData>
            </a:graphic>
            <wp14:sizeRelH relativeFrom="page">
              <wp14:pctWidth>0</wp14:pctWidth>
            </wp14:sizeRelH>
            <wp14:sizeRelV relativeFrom="page">
              <wp14:pctHeight>0</wp14:pctHeight>
            </wp14:sizeRelV>
          </wp:anchor>
        </w:drawing>
      </w:r>
      <w:r w:rsidR="000659EC" w:rsidRPr="00904385">
        <w:rPr>
          <w:rFonts w:ascii="Times New Roman" w:hAnsi="Times New Roman" w:cs="Times New Roman"/>
          <w:sz w:val="24"/>
          <w:szCs w:val="24"/>
        </w:rPr>
        <w:t xml:space="preserve">Suggestive exposure is even more </w:t>
      </w:r>
      <w:r w:rsidR="00D61CEA" w:rsidRPr="00904385">
        <w:rPr>
          <w:rFonts w:ascii="Times New Roman" w:hAnsi="Times New Roman" w:cs="Times New Roman"/>
          <w:sz w:val="24"/>
          <w:szCs w:val="24"/>
        </w:rPr>
        <w:t xml:space="preserve">striking </w:t>
      </w:r>
      <w:r w:rsidR="000659EC" w:rsidRPr="00904385">
        <w:rPr>
          <w:rFonts w:ascii="Times New Roman" w:hAnsi="Times New Roman" w:cs="Times New Roman"/>
          <w:sz w:val="24"/>
          <w:szCs w:val="24"/>
        </w:rPr>
        <w:t xml:space="preserve">in another painting by </w:t>
      </w:r>
      <w:proofErr w:type="spellStart"/>
      <w:r w:rsidR="000659EC" w:rsidRPr="00904385">
        <w:rPr>
          <w:rFonts w:ascii="Times New Roman" w:hAnsi="Times New Roman" w:cs="Times New Roman"/>
          <w:sz w:val="24"/>
          <w:szCs w:val="24"/>
        </w:rPr>
        <w:t>Valentiny</w:t>
      </w:r>
      <w:proofErr w:type="spellEnd"/>
      <w:r w:rsidR="000659EC" w:rsidRPr="00904385">
        <w:rPr>
          <w:rFonts w:ascii="Times New Roman" w:hAnsi="Times New Roman" w:cs="Times New Roman"/>
          <w:sz w:val="24"/>
          <w:szCs w:val="24"/>
        </w:rPr>
        <w:t>.</w:t>
      </w:r>
      <w:r w:rsidR="00A93DE5" w:rsidRPr="00904385">
        <w:rPr>
          <w:rFonts w:ascii="Times New Roman" w:hAnsi="Times New Roman" w:cs="Times New Roman"/>
          <w:sz w:val="24"/>
          <w:szCs w:val="24"/>
        </w:rPr>
        <w:t xml:space="preserve"> </w:t>
      </w:r>
      <w:r w:rsidR="000659EC" w:rsidRPr="00904385">
        <w:rPr>
          <w:rFonts w:ascii="Times New Roman" w:hAnsi="Times New Roman" w:cs="Times New Roman"/>
          <w:sz w:val="24"/>
          <w:szCs w:val="24"/>
        </w:rPr>
        <w:t xml:space="preserve">Although the title does not </w:t>
      </w:r>
      <w:r w:rsidR="00BB3CC1" w:rsidRPr="00904385">
        <w:rPr>
          <w:rFonts w:ascii="Times New Roman" w:hAnsi="Times New Roman" w:cs="Times New Roman"/>
          <w:sz w:val="24"/>
          <w:szCs w:val="24"/>
        </w:rPr>
        <w:t>allude to Gypsies so clearly</w:t>
      </w:r>
      <w:r w:rsidR="000659EC" w:rsidRPr="00904385">
        <w:rPr>
          <w:rFonts w:ascii="Times New Roman" w:hAnsi="Times New Roman" w:cs="Times New Roman"/>
          <w:sz w:val="24"/>
          <w:szCs w:val="24"/>
        </w:rPr>
        <w:t xml:space="preserve"> as </w:t>
      </w:r>
      <w:r w:rsidR="000659EC" w:rsidRPr="00904385">
        <w:rPr>
          <w:rFonts w:ascii="Times New Roman" w:hAnsi="Times New Roman" w:cs="Times New Roman"/>
          <w:i/>
          <w:sz w:val="24"/>
          <w:szCs w:val="24"/>
        </w:rPr>
        <w:t>The Fortune Teller</w:t>
      </w:r>
      <w:r w:rsidR="000659EC" w:rsidRPr="00904385">
        <w:rPr>
          <w:rFonts w:ascii="Times New Roman" w:hAnsi="Times New Roman" w:cs="Times New Roman"/>
          <w:sz w:val="24"/>
          <w:szCs w:val="24"/>
        </w:rPr>
        <w:t xml:space="preserve">, and the scene does resemble </w:t>
      </w:r>
      <w:proofErr w:type="spellStart"/>
      <w:r w:rsidR="000659EC" w:rsidRPr="00904385">
        <w:rPr>
          <w:rFonts w:ascii="Times New Roman" w:hAnsi="Times New Roman" w:cs="Times New Roman"/>
          <w:sz w:val="24"/>
          <w:szCs w:val="24"/>
        </w:rPr>
        <w:t>Valentiny’s</w:t>
      </w:r>
      <w:proofErr w:type="spellEnd"/>
      <w:r w:rsidR="000659EC" w:rsidRPr="00904385">
        <w:rPr>
          <w:rFonts w:ascii="Times New Roman" w:hAnsi="Times New Roman" w:cs="Times New Roman"/>
          <w:sz w:val="24"/>
          <w:szCs w:val="24"/>
        </w:rPr>
        <w:t xml:space="preserve"> Italian beach scenes, it can be deduced that </w:t>
      </w:r>
      <w:r w:rsidR="00D45999" w:rsidRPr="00904385">
        <w:rPr>
          <w:rFonts w:ascii="Times New Roman" w:hAnsi="Times New Roman" w:cs="Times New Roman"/>
          <w:i/>
          <w:sz w:val="24"/>
          <w:szCs w:val="24"/>
        </w:rPr>
        <w:t xml:space="preserve">A </w:t>
      </w:r>
      <w:proofErr w:type="spellStart"/>
      <w:r w:rsidR="00D45999" w:rsidRPr="00904385">
        <w:rPr>
          <w:rFonts w:ascii="Times New Roman" w:hAnsi="Times New Roman" w:cs="Times New Roman"/>
          <w:i/>
          <w:sz w:val="24"/>
          <w:szCs w:val="24"/>
        </w:rPr>
        <w:t>Kedvenc</w:t>
      </w:r>
      <w:proofErr w:type="spellEnd"/>
      <w:r w:rsidR="00D45999" w:rsidRPr="00904385">
        <w:rPr>
          <w:rFonts w:ascii="Times New Roman" w:hAnsi="Times New Roman" w:cs="Times New Roman"/>
          <w:i/>
          <w:sz w:val="24"/>
          <w:szCs w:val="24"/>
        </w:rPr>
        <w:t xml:space="preserve"> </w:t>
      </w:r>
      <w:proofErr w:type="spellStart"/>
      <w:r w:rsidR="00D45999" w:rsidRPr="00904385">
        <w:rPr>
          <w:rFonts w:ascii="Times New Roman" w:hAnsi="Times New Roman" w:cs="Times New Roman"/>
          <w:i/>
          <w:sz w:val="24"/>
          <w:szCs w:val="24"/>
        </w:rPr>
        <w:t>Nóta</w:t>
      </w:r>
      <w:proofErr w:type="spellEnd"/>
      <w:r w:rsidR="00D45999" w:rsidRPr="00904385">
        <w:rPr>
          <w:rFonts w:ascii="Times New Roman" w:hAnsi="Times New Roman" w:cs="Times New Roman"/>
          <w:sz w:val="24"/>
          <w:szCs w:val="24"/>
        </w:rPr>
        <w:t xml:space="preserve"> [</w:t>
      </w:r>
      <w:r w:rsidR="000659EC" w:rsidRPr="00904385">
        <w:rPr>
          <w:rFonts w:ascii="Times New Roman" w:hAnsi="Times New Roman" w:cs="Times New Roman"/>
          <w:sz w:val="24"/>
          <w:szCs w:val="24"/>
        </w:rPr>
        <w:t>My Favourite Song</w:t>
      </w:r>
      <w:r w:rsidR="00D45999" w:rsidRPr="00904385">
        <w:rPr>
          <w:rFonts w:ascii="Times New Roman" w:hAnsi="Times New Roman" w:cs="Times New Roman"/>
          <w:sz w:val="24"/>
          <w:szCs w:val="24"/>
        </w:rPr>
        <w:t>]</w:t>
      </w:r>
      <w:r w:rsidR="00480003" w:rsidRPr="00904385">
        <w:rPr>
          <w:rFonts w:ascii="Times New Roman" w:hAnsi="Times New Roman" w:cs="Times New Roman"/>
          <w:sz w:val="24"/>
          <w:szCs w:val="24"/>
        </w:rPr>
        <w:t xml:space="preserve"> </w:t>
      </w:r>
      <w:r w:rsidR="000659EC" w:rsidRPr="00904385">
        <w:rPr>
          <w:rFonts w:ascii="Times New Roman" w:hAnsi="Times New Roman" w:cs="Times New Roman"/>
          <w:sz w:val="24"/>
          <w:szCs w:val="24"/>
        </w:rPr>
        <w:t>depicts Gypsies, if in an Italian setting</w:t>
      </w:r>
      <w:r w:rsidR="00480003" w:rsidRPr="00904385">
        <w:rPr>
          <w:rFonts w:ascii="Times New Roman" w:hAnsi="Times New Roman" w:cs="Times New Roman"/>
          <w:sz w:val="24"/>
          <w:szCs w:val="24"/>
        </w:rPr>
        <w:t xml:space="preserve"> (Fig</w:t>
      </w:r>
      <w:r w:rsidR="00C04A5C" w:rsidRPr="00904385">
        <w:rPr>
          <w:rFonts w:ascii="Times New Roman" w:hAnsi="Times New Roman" w:cs="Times New Roman"/>
          <w:sz w:val="24"/>
          <w:szCs w:val="24"/>
        </w:rPr>
        <w:t xml:space="preserve">ure </w:t>
      </w:r>
      <w:r w:rsidR="00480003" w:rsidRPr="00904385">
        <w:rPr>
          <w:rFonts w:ascii="Times New Roman" w:hAnsi="Times New Roman" w:cs="Times New Roman"/>
          <w:sz w:val="24"/>
          <w:szCs w:val="24"/>
        </w:rPr>
        <w:t>2)</w:t>
      </w:r>
      <w:r w:rsidR="000659EC" w:rsidRPr="00904385">
        <w:rPr>
          <w:rFonts w:ascii="Times New Roman" w:hAnsi="Times New Roman" w:cs="Times New Roman"/>
          <w:sz w:val="24"/>
          <w:szCs w:val="24"/>
        </w:rPr>
        <w:t>.</w:t>
      </w:r>
      <w:r w:rsidR="00E611F5" w:rsidRPr="00904385">
        <w:rPr>
          <w:rStyle w:val="FootnoteReference"/>
          <w:rFonts w:ascii="Times New Roman" w:hAnsi="Times New Roman" w:cs="Times New Roman"/>
          <w:sz w:val="24"/>
          <w:szCs w:val="24"/>
        </w:rPr>
        <w:footnoteReference w:id="27"/>
      </w:r>
      <w:r w:rsidR="000659EC" w:rsidRPr="00904385">
        <w:rPr>
          <w:rFonts w:ascii="Times New Roman" w:hAnsi="Times New Roman" w:cs="Times New Roman"/>
          <w:sz w:val="24"/>
          <w:szCs w:val="24"/>
        </w:rPr>
        <w:t xml:space="preserve"> </w:t>
      </w:r>
      <w:bookmarkStart w:id="21" w:name="_Hlk3232496"/>
      <w:r w:rsidR="00C40CEF" w:rsidRPr="00904385">
        <w:rPr>
          <w:rFonts w:ascii="Times New Roman" w:hAnsi="Times New Roman" w:cs="Times New Roman"/>
          <w:sz w:val="24"/>
          <w:szCs w:val="24"/>
        </w:rPr>
        <w:t xml:space="preserve">At this </w:t>
      </w:r>
      <w:r w:rsidR="00C40CEF" w:rsidRPr="00904385">
        <w:rPr>
          <w:rFonts w:ascii="Times New Roman" w:hAnsi="Times New Roman" w:cs="Times New Roman"/>
          <w:sz w:val="24"/>
          <w:szCs w:val="24"/>
        </w:rPr>
        <w:lastRenderedPageBreak/>
        <w:t>point, it is worth clarifying what is meant by ‘art of the Austro-Hungarian Empire’</w:t>
      </w:r>
      <w:r w:rsidR="00361F9E" w:rsidRPr="00904385">
        <w:rPr>
          <w:rFonts w:ascii="Times New Roman" w:hAnsi="Times New Roman" w:cs="Times New Roman"/>
          <w:sz w:val="24"/>
          <w:szCs w:val="24"/>
        </w:rPr>
        <w:t>:</w:t>
      </w:r>
      <w:r w:rsidR="00C40CEF" w:rsidRPr="00904385">
        <w:rPr>
          <w:rFonts w:ascii="Times New Roman" w:hAnsi="Times New Roman" w:cs="Times New Roman"/>
          <w:sz w:val="24"/>
          <w:szCs w:val="24"/>
        </w:rPr>
        <w:t xml:space="preserve"> that is</w:t>
      </w:r>
      <w:r w:rsidR="000434FA" w:rsidRPr="00904385">
        <w:rPr>
          <w:rFonts w:ascii="Times New Roman" w:hAnsi="Times New Roman" w:cs="Times New Roman"/>
          <w:sz w:val="24"/>
          <w:szCs w:val="24"/>
        </w:rPr>
        <w:t xml:space="preserve">, art produced by artists from the lands of Austria-Hungary </w:t>
      </w:r>
      <w:r w:rsidR="006A3773" w:rsidRPr="00904385">
        <w:rPr>
          <w:rFonts w:ascii="Times New Roman" w:hAnsi="Times New Roman" w:cs="Times New Roman"/>
          <w:sz w:val="24"/>
          <w:szCs w:val="24"/>
        </w:rPr>
        <w:t>between 1867 and 1918</w:t>
      </w:r>
      <w:r w:rsidR="000434FA" w:rsidRPr="00904385">
        <w:rPr>
          <w:rFonts w:ascii="Times New Roman" w:hAnsi="Times New Roman" w:cs="Times New Roman"/>
          <w:sz w:val="24"/>
          <w:szCs w:val="24"/>
        </w:rPr>
        <w:t xml:space="preserve"> </w:t>
      </w:r>
      <w:bookmarkEnd w:id="21"/>
      <w:r w:rsidR="000434FA" w:rsidRPr="00904385">
        <w:rPr>
          <w:rFonts w:ascii="Times New Roman" w:hAnsi="Times New Roman" w:cs="Times New Roman"/>
          <w:sz w:val="24"/>
          <w:szCs w:val="24"/>
        </w:rPr>
        <w:t xml:space="preserve">(in this case depicting Gypsies), rather than depictions of Austria-Hungary (which would be of Austro-Hungarian Gypsies) by artists of </w:t>
      </w:r>
      <w:r w:rsidR="00BB3CC1" w:rsidRPr="00904385">
        <w:rPr>
          <w:rFonts w:ascii="Times New Roman" w:hAnsi="Times New Roman" w:cs="Times New Roman"/>
          <w:sz w:val="24"/>
          <w:szCs w:val="24"/>
        </w:rPr>
        <w:t>any ethnicity</w:t>
      </w:r>
      <w:r w:rsidR="000434FA" w:rsidRPr="00904385">
        <w:rPr>
          <w:rFonts w:ascii="Times New Roman" w:hAnsi="Times New Roman" w:cs="Times New Roman"/>
          <w:sz w:val="24"/>
          <w:szCs w:val="24"/>
        </w:rPr>
        <w:t>.</w:t>
      </w:r>
      <w:r w:rsidR="00E611F5" w:rsidRPr="00904385">
        <w:rPr>
          <w:rFonts w:ascii="Times New Roman" w:hAnsi="Times New Roman" w:cs="Times New Roman"/>
          <w:sz w:val="24"/>
          <w:szCs w:val="24"/>
        </w:rPr>
        <w:t xml:space="preserve"> </w:t>
      </w:r>
      <w:r w:rsidR="009545E7" w:rsidRPr="00904385">
        <w:rPr>
          <w:rFonts w:ascii="Times New Roman" w:hAnsi="Times New Roman" w:cs="Times New Roman"/>
          <w:sz w:val="24"/>
          <w:szCs w:val="24"/>
        </w:rPr>
        <w:t xml:space="preserve">Returning to </w:t>
      </w:r>
      <w:r w:rsidR="009545E7" w:rsidRPr="00904385">
        <w:rPr>
          <w:rFonts w:ascii="Times New Roman" w:hAnsi="Times New Roman" w:cs="Times New Roman"/>
          <w:i/>
          <w:sz w:val="24"/>
          <w:szCs w:val="24"/>
        </w:rPr>
        <w:t>My Favourite Song</w:t>
      </w:r>
      <w:r w:rsidR="009545E7" w:rsidRPr="00904385">
        <w:rPr>
          <w:rFonts w:ascii="Times New Roman" w:hAnsi="Times New Roman" w:cs="Times New Roman"/>
          <w:sz w:val="24"/>
          <w:szCs w:val="24"/>
        </w:rPr>
        <w:t xml:space="preserve">, one clue to the ‘nationality’ of the subject is the presence of the tawny young boy with a violin, dressed in rags. </w:t>
      </w:r>
      <w:r w:rsidR="001C1037" w:rsidRPr="00904385">
        <w:rPr>
          <w:rFonts w:ascii="Times New Roman" w:hAnsi="Times New Roman" w:cs="Times New Roman"/>
          <w:sz w:val="24"/>
          <w:szCs w:val="24"/>
        </w:rPr>
        <w:t>The boy is another Gypsy stock character in the artworks of Hungarians</w:t>
      </w:r>
      <w:r w:rsidR="006A3773" w:rsidRPr="00904385">
        <w:rPr>
          <w:rFonts w:ascii="Times New Roman" w:hAnsi="Times New Roman" w:cs="Times New Roman"/>
          <w:sz w:val="24"/>
          <w:szCs w:val="24"/>
        </w:rPr>
        <w:t xml:space="preserve">; he appears in </w:t>
      </w:r>
      <w:r w:rsidR="001C1037" w:rsidRPr="00904385">
        <w:rPr>
          <w:rFonts w:ascii="Times New Roman" w:hAnsi="Times New Roman" w:cs="Times New Roman"/>
          <w:sz w:val="24"/>
          <w:szCs w:val="24"/>
        </w:rPr>
        <w:t xml:space="preserve">several </w:t>
      </w:r>
      <w:r w:rsidR="006A3773" w:rsidRPr="00904385">
        <w:rPr>
          <w:rFonts w:ascii="Times New Roman" w:hAnsi="Times New Roman" w:cs="Times New Roman"/>
          <w:sz w:val="24"/>
          <w:szCs w:val="24"/>
        </w:rPr>
        <w:t xml:space="preserve">of </w:t>
      </w:r>
      <w:proofErr w:type="spellStart"/>
      <w:r w:rsidR="006A3773" w:rsidRPr="00904385">
        <w:rPr>
          <w:rFonts w:ascii="Times New Roman" w:hAnsi="Times New Roman" w:cs="Times New Roman"/>
          <w:sz w:val="24"/>
          <w:szCs w:val="24"/>
        </w:rPr>
        <w:t>Valentiny’s</w:t>
      </w:r>
      <w:proofErr w:type="spellEnd"/>
      <w:r w:rsidR="006A3773" w:rsidRPr="00904385">
        <w:rPr>
          <w:rFonts w:ascii="Times New Roman" w:hAnsi="Times New Roman" w:cs="Times New Roman"/>
          <w:sz w:val="24"/>
          <w:szCs w:val="24"/>
        </w:rPr>
        <w:t xml:space="preserve"> </w:t>
      </w:r>
      <w:r w:rsidR="001C1037" w:rsidRPr="00904385">
        <w:rPr>
          <w:rFonts w:ascii="Times New Roman" w:hAnsi="Times New Roman" w:cs="Times New Roman"/>
          <w:sz w:val="24"/>
          <w:szCs w:val="24"/>
        </w:rPr>
        <w:t xml:space="preserve">paintings that identify their Gypsy subject in their title, including </w:t>
      </w:r>
      <w:r w:rsidR="001C1037" w:rsidRPr="00904385">
        <w:rPr>
          <w:rFonts w:ascii="Times New Roman" w:hAnsi="Times New Roman" w:cs="Times New Roman"/>
          <w:i/>
          <w:sz w:val="24"/>
          <w:szCs w:val="24"/>
        </w:rPr>
        <w:t>Gypsy School</w:t>
      </w:r>
      <w:r w:rsidR="001C1037" w:rsidRPr="00904385">
        <w:rPr>
          <w:rFonts w:ascii="Times New Roman" w:hAnsi="Times New Roman" w:cs="Times New Roman"/>
          <w:sz w:val="24"/>
          <w:szCs w:val="24"/>
        </w:rPr>
        <w:t>.</w:t>
      </w:r>
      <w:r w:rsidR="001C1037" w:rsidRPr="00904385">
        <w:rPr>
          <w:rFonts w:ascii="Times New Roman" w:hAnsi="Times New Roman" w:cs="Times New Roman"/>
          <w:sz w:val="24"/>
          <w:szCs w:val="24"/>
          <w:vertAlign w:val="superscript"/>
        </w:rPr>
        <w:footnoteReference w:id="28"/>
      </w:r>
      <w:r w:rsidR="001C1037" w:rsidRPr="00904385">
        <w:rPr>
          <w:rFonts w:ascii="Times New Roman" w:hAnsi="Times New Roman" w:cs="Times New Roman"/>
          <w:sz w:val="24"/>
          <w:szCs w:val="24"/>
        </w:rPr>
        <w:t xml:space="preserve"> </w:t>
      </w:r>
      <w:r w:rsidR="007B2BF7" w:rsidRPr="00904385">
        <w:rPr>
          <w:rFonts w:ascii="Times New Roman" w:hAnsi="Times New Roman" w:cs="Times New Roman"/>
          <w:sz w:val="24"/>
          <w:szCs w:val="24"/>
        </w:rPr>
        <w:t xml:space="preserve">His presence suggests that his female companion is intended to be a fellow Rom, since scenes of interaction between Romani and </w:t>
      </w:r>
      <w:proofErr w:type="spellStart"/>
      <w:r w:rsidR="007B2BF7" w:rsidRPr="00904385">
        <w:rPr>
          <w:rFonts w:ascii="Times New Roman" w:hAnsi="Times New Roman" w:cs="Times New Roman"/>
          <w:i/>
          <w:sz w:val="24"/>
        </w:rPr>
        <w:t>gadže</w:t>
      </w:r>
      <w:proofErr w:type="spellEnd"/>
      <w:r w:rsidR="007B2BF7" w:rsidRPr="00904385">
        <w:rPr>
          <w:rFonts w:ascii="Times New Roman" w:hAnsi="Times New Roman" w:cs="Times New Roman"/>
          <w:sz w:val="24"/>
          <w:szCs w:val="24"/>
        </w:rPr>
        <w:t xml:space="preserve"> are rarely found in Austro-Hungarian paintings </w:t>
      </w:r>
      <w:r w:rsidR="00462DD2" w:rsidRPr="00904385">
        <w:rPr>
          <w:rFonts w:ascii="Times New Roman" w:hAnsi="Times New Roman" w:cs="Times New Roman"/>
          <w:sz w:val="24"/>
          <w:szCs w:val="24"/>
        </w:rPr>
        <w:t>of</w:t>
      </w:r>
      <w:r w:rsidR="007B2BF7" w:rsidRPr="00904385">
        <w:rPr>
          <w:rFonts w:ascii="Times New Roman" w:hAnsi="Times New Roman" w:cs="Times New Roman"/>
          <w:sz w:val="24"/>
          <w:szCs w:val="24"/>
        </w:rPr>
        <w:t xml:space="preserve"> this period, with the </w:t>
      </w:r>
      <w:r w:rsidR="00462DD2" w:rsidRPr="00904385">
        <w:rPr>
          <w:rFonts w:ascii="Times New Roman" w:hAnsi="Times New Roman" w:cs="Times New Roman"/>
          <w:sz w:val="24"/>
          <w:szCs w:val="24"/>
        </w:rPr>
        <w:t>exceptions of</w:t>
      </w:r>
      <w:r w:rsidR="007B2BF7" w:rsidRPr="00904385">
        <w:rPr>
          <w:rFonts w:ascii="Times New Roman" w:hAnsi="Times New Roman" w:cs="Times New Roman"/>
          <w:sz w:val="24"/>
          <w:szCs w:val="24"/>
        </w:rPr>
        <w:t xml:space="preserve"> the exchange of stereotypical Romani services, such as fortune telling, or, equally stereotypically, Romani stealing from </w:t>
      </w:r>
      <w:proofErr w:type="spellStart"/>
      <w:r w:rsidR="007B2BF7" w:rsidRPr="00904385">
        <w:rPr>
          <w:rFonts w:ascii="Times New Roman" w:hAnsi="Times New Roman" w:cs="Times New Roman"/>
          <w:i/>
          <w:sz w:val="24"/>
          <w:szCs w:val="24"/>
        </w:rPr>
        <w:t>gadže</w:t>
      </w:r>
      <w:proofErr w:type="spellEnd"/>
      <w:r w:rsidR="007B2BF7" w:rsidRPr="00904385">
        <w:rPr>
          <w:rFonts w:ascii="Times New Roman" w:hAnsi="Times New Roman" w:cs="Times New Roman"/>
          <w:sz w:val="24"/>
          <w:szCs w:val="24"/>
        </w:rPr>
        <w:t>.</w:t>
      </w:r>
      <w:r w:rsidR="007B2BF7" w:rsidRPr="00904385">
        <w:rPr>
          <w:rStyle w:val="FootnoteReference"/>
          <w:rFonts w:ascii="Times New Roman" w:hAnsi="Times New Roman" w:cs="Times New Roman"/>
          <w:sz w:val="24"/>
          <w:szCs w:val="24"/>
        </w:rPr>
        <w:footnoteReference w:id="29"/>
      </w:r>
      <w:r w:rsidR="007B2BF7" w:rsidRPr="00904385">
        <w:rPr>
          <w:rFonts w:ascii="Times New Roman" w:hAnsi="Times New Roman" w:cs="Times New Roman"/>
          <w:sz w:val="24"/>
          <w:szCs w:val="24"/>
        </w:rPr>
        <w:t xml:space="preserve"> More importantly for our purposes here, however, the girl (and it is she who attracts the attention of the viewer, with her locked gaze and suggestive titled head) also fits the criteria of the Romany pulchritude </w:t>
      </w:r>
      <w:proofErr w:type="spellStart"/>
      <w:r w:rsidR="007B2BF7" w:rsidRPr="00904385">
        <w:rPr>
          <w:rFonts w:ascii="Times New Roman" w:hAnsi="Times New Roman" w:cs="Times New Roman"/>
          <w:sz w:val="24"/>
          <w:szCs w:val="24"/>
        </w:rPr>
        <w:t>topos</w:t>
      </w:r>
      <w:proofErr w:type="spellEnd"/>
      <w:r w:rsidR="00462DD2" w:rsidRPr="00904385">
        <w:rPr>
          <w:rFonts w:ascii="Times New Roman" w:hAnsi="Times New Roman" w:cs="Times New Roman"/>
          <w:sz w:val="24"/>
          <w:szCs w:val="24"/>
        </w:rPr>
        <w:t>. Accordingly, she has</w:t>
      </w:r>
      <w:r w:rsidR="007B2BF7" w:rsidRPr="00904385">
        <w:rPr>
          <w:rFonts w:ascii="Times New Roman" w:hAnsi="Times New Roman" w:cs="Times New Roman"/>
          <w:sz w:val="24"/>
          <w:szCs w:val="24"/>
        </w:rPr>
        <w:t xml:space="preserve"> large</w:t>
      </w:r>
      <w:r w:rsidR="00462DD2" w:rsidRPr="00904385">
        <w:rPr>
          <w:rFonts w:ascii="Times New Roman" w:hAnsi="Times New Roman" w:cs="Times New Roman"/>
          <w:sz w:val="24"/>
          <w:szCs w:val="24"/>
        </w:rPr>
        <w:t>,</w:t>
      </w:r>
      <w:r w:rsidR="007B2BF7" w:rsidRPr="00904385">
        <w:rPr>
          <w:rFonts w:ascii="Times New Roman" w:hAnsi="Times New Roman" w:cs="Times New Roman"/>
          <w:sz w:val="24"/>
          <w:szCs w:val="24"/>
        </w:rPr>
        <w:t xml:space="preserve"> dark eyes, dark, sleek hair, tanned and unmarked skin shown in exposed arms and feet, and a well-endowed breast on an otherwise slim-looking body. This time, her skirt is hitched up – apparently caught on nothing – to reveal most of her left leg and, also without explanation, one breast is hanging out, which is highlighted by her open posture. The girl is surely aware of this, but makes no effort to redress it. Such nudity is commonplace in representations of the Gypsy girl in this period. </w:t>
      </w:r>
    </w:p>
    <w:p w14:paraId="22B26C3B" w14:textId="20974FA6" w:rsidR="002734B1" w:rsidRPr="00904385" w:rsidRDefault="002734B1" w:rsidP="00904385">
      <w:pPr>
        <w:spacing w:line="480" w:lineRule="auto"/>
        <w:jc w:val="both"/>
        <w:rPr>
          <w:rFonts w:ascii="Times New Roman" w:hAnsi="Times New Roman" w:cs="Times New Roman"/>
          <w:sz w:val="24"/>
          <w:szCs w:val="24"/>
        </w:rPr>
      </w:pPr>
      <w:r w:rsidRPr="00904385">
        <w:rPr>
          <w:rFonts w:ascii="Times New Roman" w:hAnsi="Times New Roman" w:cs="Times New Roman"/>
          <w:sz w:val="24"/>
          <w:szCs w:val="24"/>
        </w:rPr>
        <w:tab/>
      </w:r>
      <w:bookmarkStart w:id="22" w:name="_Hlk3233389"/>
      <w:r w:rsidR="007A48A8" w:rsidRPr="00904385">
        <w:rPr>
          <w:rFonts w:ascii="Times New Roman" w:hAnsi="Times New Roman" w:cs="Times New Roman"/>
          <w:sz w:val="24"/>
          <w:szCs w:val="24"/>
        </w:rPr>
        <w:t xml:space="preserve">The drawing of attention to the flesh of a </w:t>
      </w:r>
      <w:r w:rsidR="00F965D9" w:rsidRPr="00904385">
        <w:rPr>
          <w:rFonts w:ascii="Times New Roman" w:hAnsi="Times New Roman" w:cs="Times New Roman"/>
          <w:sz w:val="24"/>
          <w:szCs w:val="24"/>
        </w:rPr>
        <w:t xml:space="preserve">nubile </w:t>
      </w:r>
      <w:r w:rsidR="007A48A8" w:rsidRPr="00904385">
        <w:rPr>
          <w:rFonts w:ascii="Times New Roman" w:hAnsi="Times New Roman" w:cs="Times New Roman"/>
          <w:sz w:val="24"/>
          <w:szCs w:val="24"/>
        </w:rPr>
        <w:t>Gypsy woman</w:t>
      </w:r>
      <w:r w:rsidR="006A3773" w:rsidRPr="00904385">
        <w:rPr>
          <w:rFonts w:ascii="Times New Roman" w:hAnsi="Times New Roman" w:cs="Times New Roman"/>
          <w:sz w:val="24"/>
          <w:szCs w:val="24"/>
        </w:rPr>
        <w:t xml:space="preserve">, </w:t>
      </w:r>
      <w:r w:rsidR="00F965D9" w:rsidRPr="00904385">
        <w:rPr>
          <w:rFonts w:ascii="Times New Roman" w:hAnsi="Times New Roman" w:cs="Times New Roman"/>
          <w:sz w:val="24"/>
          <w:szCs w:val="24"/>
        </w:rPr>
        <w:t xml:space="preserve">unnaturally </w:t>
      </w:r>
      <w:r w:rsidR="00B9072D" w:rsidRPr="00904385">
        <w:rPr>
          <w:rFonts w:ascii="Times New Roman" w:hAnsi="Times New Roman" w:cs="Times New Roman"/>
          <w:sz w:val="24"/>
          <w:szCs w:val="24"/>
        </w:rPr>
        <w:t xml:space="preserve">uncovered by her </w:t>
      </w:r>
      <w:r w:rsidR="00390FED" w:rsidRPr="00904385">
        <w:rPr>
          <w:rFonts w:ascii="Times New Roman" w:hAnsi="Times New Roman" w:cs="Times New Roman"/>
          <w:sz w:val="24"/>
          <w:szCs w:val="24"/>
        </w:rPr>
        <w:t>tattered</w:t>
      </w:r>
      <w:r w:rsidR="00F965D9" w:rsidRPr="00904385">
        <w:rPr>
          <w:rFonts w:ascii="Times New Roman" w:hAnsi="Times New Roman" w:cs="Times New Roman"/>
          <w:sz w:val="24"/>
          <w:szCs w:val="24"/>
        </w:rPr>
        <w:t xml:space="preserve"> </w:t>
      </w:r>
      <w:r w:rsidR="00B9072D" w:rsidRPr="00904385">
        <w:rPr>
          <w:rFonts w:ascii="Times New Roman" w:hAnsi="Times New Roman" w:cs="Times New Roman"/>
          <w:sz w:val="24"/>
          <w:szCs w:val="24"/>
        </w:rPr>
        <w:t xml:space="preserve">clothes, </w:t>
      </w:r>
      <w:r w:rsidR="00F965D9" w:rsidRPr="00904385">
        <w:rPr>
          <w:rFonts w:ascii="Times New Roman" w:hAnsi="Times New Roman" w:cs="Times New Roman"/>
          <w:sz w:val="24"/>
          <w:szCs w:val="24"/>
        </w:rPr>
        <w:t>sometimes to reveal breasts</w:t>
      </w:r>
      <w:r w:rsidR="006A3773" w:rsidRPr="00904385">
        <w:rPr>
          <w:rFonts w:ascii="Times New Roman" w:hAnsi="Times New Roman" w:cs="Times New Roman"/>
          <w:sz w:val="24"/>
          <w:szCs w:val="24"/>
        </w:rPr>
        <w:t>;</w:t>
      </w:r>
      <w:r w:rsidR="00F965D9" w:rsidRPr="00904385">
        <w:rPr>
          <w:rFonts w:ascii="Times New Roman" w:hAnsi="Times New Roman" w:cs="Times New Roman"/>
          <w:sz w:val="24"/>
          <w:szCs w:val="24"/>
        </w:rPr>
        <w:t xml:space="preserve"> </w:t>
      </w:r>
      <w:r w:rsidR="007A48A8" w:rsidRPr="00904385">
        <w:rPr>
          <w:rFonts w:ascii="Times New Roman" w:hAnsi="Times New Roman" w:cs="Times New Roman"/>
          <w:sz w:val="24"/>
          <w:szCs w:val="24"/>
        </w:rPr>
        <w:t xml:space="preserve">her attractiveness, </w:t>
      </w:r>
      <w:r w:rsidR="00B9072D" w:rsidRPr="00904385">
        <w:rPr>
          <w:rFonts w:ascii="Times New Roman" w:hAnsi="Times New Roman" w:cs="Times New Roman"/>
          <w:sz w:val="24"/>
          <w:szCs w:val="24"/>
        </w:rPr>
        <w:t xml:space="preserve">her </w:t>
      </w:r>
      <w:r w:rsidR="00B9072D" w:rsidRPr="00904385">
        <w:rPr>
          <w:rFonts w:ascii="Times New Roman" w:hAnsi="Times New Roman" w:cs="Times New Roman"/>
          <w:sz w:val="24"/>
          <w:szCs w:val="24"/>
        </w:rPr>
        <w:lastRenderedPageBreak/>
        <w:t>provocative stare</w:t>
      </w:r>
      <w:r w:rsidR="006A3773" w:rsidRPr="00904385">
        <w:rPr>
          <w:rFonts w:ascii="Times New Roman" w:hAnsi="Times New Roman" w:cs="Times New Roman"/>
          <w:sz w:val="24"/>
          <w:szCs w:val="24"/>
        </w:rPr>
        <w:t>;</w:t>
      </w:r>
      <w:r w:rsidR="00B9072D" w:rsidRPr="00904385">
        <w:rPr>
          <w:rFonts w:ascii="Times New Roman" w:hAnsi="Times New Roman" w:cs="Times New Roman"/>
          <w:sz w:val="24"/>
          <w:szCs w:val="24"/>
        </w:rPr>
        <w:t xml:space="preserve"> </w:t>
      </w:r>
      <w:r w:rsidR="006A3773" w:rsidRPr="00904385">
        <w:rPr>
          <w:rFonts w:ascii="Times New Roman" w:hAnsi="Times New Roman" w:cs="Times New Roman"/>
          <w:sz w:val="24"/>
          <w:szCs w:val="24"/>
        </w:rPr>
        <w:t xml:space="preserve">and </w:t>
      </w:r>
      <w:r w:rsidR="00B9072D" w:rsidRPr="00904385">
        <w:rPr>
          <w:rFonts w:ascii="Times New Roman" w:hAnsi="Times New Roman" w:cs="Times New Roman"/>
          <w:sz w:val="24"/>
          <w:szCs w:val="24"/>
        </w:rPr>
        <w:t>her welcoming stance</w:t>
      </w:r>
      <w:r w:rsidR="00E4048F" w:rsidRPr="00904385">
        <w:rPr>
          <w:rFonts w:ascii="Times New Roman" w:hAnsi="Times New Roman" w:cs="Times New Roman"/>
          <w:sz w:val="24"/>
          <w:szCs w:val="24"/>
        </w:rPr>
        <w:t xml:space="preserve"> </w:t>
      </w:r>
      <w:r w:rsidR="00931932" w:rsidRPr="00904385">
        <w:rPr>
          <w:rFonts w:ascii="Times New Roman" w:hAnsi="Times New Roman" w:cs="Times New Roman"/>
          <w:sz w:val="24"/>
          <w:szCs w:val="24"/>
        </w:rPr>
        <w:t>collectively</w:t>
      </w:r>
      <w:r w:rsidR="00B9072D" w:rsidRPr="00904385">
        <w:rPr>
          <w:rFonts w:ascii="Times New Roman" w:hAnsi="Times New Roman" w:cs="Times New Roman"/>
          <w:sz w:val="24"/>
          <w:szCs w:val="24"/>
        </w:rPr>
        <w:t xml:space="preserve"> result in </w:t>
      </w:r>
      <w:r w:rsidR="00931932" w:rsidRPr="00904385">
        <w:rPr>
          <w:rFonts w:ascii="Times New Roman" w:hAnsi="Times New Roman" w:cs="Times New Roman"/>
          <w:sz w:val="24"/>
          <w:szCs w:val="24"/>
        </w:rPr>
        <w:t>the undeniable</w:t>
      </w:r>
      <w:r w:rsidR="00B9072D" w:rsidRPr="00904385">
        <w:rPr>
          <w:rFonts w:ascii="Times New Roman" w:hAnsi="Times New Roman" w:cs="Times New Roman"/>
          <w:sz w:val="24"/>
          <w:szCs w:val="24"/>
        </w:rPr>
        <w:t xml:space="preserve"> sexualisation of this figure. </w:t>
      </w:r>
      <w:r w:rsidR="002618C0" w:rsidRPr="00904385">
        <w:rPr>
          <w:rFonts w:ascii="Times New Roman" w:hAnsi="Times New Roman" w:cs="Times New Roman"/>
          <w:sz w:val="24"/>
          <w:szCs w:val="24"/>
        </w:rPr>
        <w:t>The nude</w:t>
      </w:r>
      <w:r w:rsidR="004B633B" w:rsidRPr="00904385">
        <w:rPr>
          <w:rFonts w:ascii="Times New Roman" w:hAnsi="Times New Roman" w:cs="Times New Roman"/>
          <w:sz w:val="24"/>
          <w:szCs w:val="24"/>
        </w:rPr>
        <w:t xml:space="preserve"> in art </w:t>
      </w:r>
      <w:r w:rsidR="00B9072D" w:rsidRPr="00904385">
        <w:rPr>
          <w:rFonts w:ascii="Times New Roman" w:hAnsi="Times New Roman" w:cs="Times New Roman"/>
          <w:sz w:val="24"/>
          <w:szCs w:val="24"/>
        </w:rPr>
        <w:t xml:space="preserve">is </w:t>
      </w:r>
      <w:r w:rsidR="004B633B" w:rsidRPr="00904385">
        <w:rPr>
          <w:rFonts w:ascii="Times New Roman" w:hAnsi="Times New Roman" w:cs="Times New Roman"/>
          <w:sz w:val="24"/>
          <w:szCs w:val="24"/>
        </w:rPr>
        <w:t xml:space="preserve">famously </w:t>
      </w:r>
      <w:r w:rsidR="00B9072D" w:rsidRPr="00904385">
        <w:rPr>
          <w:rFonts w:ascii="Times New Roman" w:hAnsi="Times New Roman" w:cs="Times New Roman"/>
          <w:sz w:val="24"/>
          <w:szCs w:val="24"/>
        </w:rPr>
        <w:t>not always considered erotic</w:t>
      </w:r>
      <w:r w:rsidR="004B633B" w:rsidRPr="00904385">
        <w:rPr>
          <w:rFonts w:ascii="Times New Roman" w:hAnsi="Times New Roman" w:cs="Times New Roman"/>
          <w:sz w:val="24"/>
          <w:szCs w:val="24"/>
        </w:rPr>
        <w:t xml:space="preserve">, but </w:t>
      </w:r>
      <w:r w:rsidR="00B9072D" w:rsidRPr="00904385">
        <w:rPr>
          <w:rFonts w:ascii="Times New Roman" w:hAnsi="Times New Roman" w:cs="Times New Roman"/>
          <w:sz w:val="24"/>
          <w:szCs w:val="24"/>
        </w:rPr>
        <w:t xml:space="preserve">the combination of these elements </w:t>
      </w:r>
      <w:r w:rsidR="00C20B59" w:rsidRPr="00904385">
        <w:rPr>
          <w:rFonts w:ascii="Times New Roman" w:hAnsi="Times New Roman" w:cs="Times New Roman"/>
          <w:sz w:val="24"/>
          <w:szCs w:val="24"/>
        </w:rPr>
        <w:t xml:space="preserve">in the representation of the Gypsy </w:t>
      </w:r>
      <w:r w:rsidR="00B9072D" w:rsidRPr="00904385">
        <w:rPr>
          <w:rFonts w:ascii="Times New Roman" w:hAnsi="Times New Roman" w:cs="Times New Roman"/>
          <w:sz w:val="24"/>
          <w:szCs w:val="24"/>
        </w:rPr>
        <w:t>gir</w:t>
      </w:r>
      <w:r w:rsidR="00C20B59" w:rsidRPr="00904385">
        <w:rPr>
          <w:rFonts w:ascii="Times New Roman" w:hAnsi="Times New Roman" w:cs="Times New Roman"/>
          <w:sz w:val="24"/>
          <w:szCs w:val="24"/>
        </w:rPr>
        <w:t xml:space="preserve">l </w:t>
      </w:r>
      <w:r w:rsidR="00F315F7" w:rsidRPr="00904385">
        <w:rPr>
          <w:rFonts w:ascii="Times New Roman" w:hAnsi="Times New Roman" w:cs="Times New Roman"/>
          <w:sz w:val="24"/>
          <w:szCs w:val="24"/>
        </w:rPr>
        <w:t xml:space="preserve">produce an ‘overt sexuality’, as </w:t>
      </w:r>
      <w:r w:rsidR="00FE2159" w:rsidRPr="00904385">
        <w:rPr>
          <w:rFonts w:ascii="Times New Roman" w:hAnsi="Times New Roman" w:cs="Times New Roman"/>
          <w:sz w:val="24"/>
          <w:szCs w:val="24"/>
        </w:rPr>
        <w:t>labelled by Colin Clark</w:t>
      </w:r>
      <w:r w:rsidR="00B9072D" w:rsidRPr="00904385">
        <w:rPr>
          <w:rFonts w:ascii="Times New Roman" w:hAnsi="Times New Roman" w:cs="Times New Roman"/>
          <w:sz w:val="24"/>
          <w:szCs w:val="24"/>
        </w:rPr>
        <w:t>.</w:t>
      </w:r>
      <w:r w:rsidR="002618C0" w:rsidRPr="00904385">
        <w:rPr>
          <w:rStyle w:val="FootnoteReference"/>
          <w:rFonts w:ascii="Times New Roman" w:hAnsi="Times New Roman" w:cs="Times New Roman"/>
          <w:sz w:val="24"/>
          <w:szCs w:val="24"/>
        </w:rPr>
        <w:footnoteReference w:id="30"/>
      </w:r>
      <w:r w:rsidR="00B9072D" w:rsidRPr="00904385">
        <w:rPr>
          <w:rFonts w:ascii="Times New Roman" w:hAnsi="Times New Roman" w:cs="Times New Roman"/>
          <w:sz w:val="24"/>
          <w:szCs w:val="24"/>
        </w:rPr>
        <w:t xml:space="preserve"> </w:t>
      </w:r>
      <w:bookmarkEnd w:id="22"/>
      <w:r w:rsidR="00390FED" w:rsidRPr="00904385">
        <w:rPr>
          <w:rFonts w:ascii="Times New Roman" w:hAnsi="Times New Roman" w:cs="Times New Roman"/>
          <w:sz w:val="24"/>
          <w:szCs w:val="24"/>
        </w:rPr>
        <w:t>Since</w:t>
      </w:r>
      <w:r w:rsidR="00C87F34" w:rsidRPr="00904385">
        <w:rPr>
          <w:rFonts w:ascii="Times New Roman" w:hAnsi="Times New Roman" w:cs="Times New Roman"/>
          <w:sz w:val="24"/>
          <w:szCs w:val="24"/>
        </w:rPr>
        <w:t xml:space="preserve"> </w:t>
      </w:r>
      <w:proofErr w:type="spellStart"/>
      <w:r w:rsidR="00C87F34" w:rsidRPr="00904385">
        <w:rPr>
          <w:rFonts w:ascii="Times New Roman" w:hAnsi="Times New Roman" w:cs="Times New Roman"/>
          <w:sz w:val="24"/>
          <w:szCs w:val="24"/>
        </w:rPr>
        <w:t>Valentiny</w:t>
      </w:r>
      <w:proofErr w:type="spellEnd"/>
      <w:r w:rsidR="00C87F34" w:rsidRPr="00904385">
        <w:rPr>
          <w:rFonts w:ascii="Times New Roman" w:hAnsi="Times New Roman" w:cs="Times New Roman"/>
          <w:sz w:val="24"/>
          <w:szCs w:val="24"/>
        </w:rPr>
        <w:t xml:space="preserve"> and the other artists I shall discuss in this dissertation are, as far as is known, heterosexual males, producing art in a largely patriarchal society </w:t>
      </w:r>
      <w:r w:rsidR="00097A05" w:rsidRPr="00904385">
        <w:rPr>
          <w:rFonts w:ascii="Times New Roman" w:hAnsi="Times New Roman" w:cs="Times New Roman"/>
          <w:sz w:val="24"/>
          <w:szCs w:val="24"/>
        </w:rPr>
        <w:t xml:space="preserve">primarily </w:t>
      </w:r>
      <w:r w:rsidR="00C87F34" w:rsidRPr="00904385">
        <w:rPr>
          <w:rFonts w:ascii="Times New Roman" w:hAnsi="Times New Roman" w:cs="Times New Roman"/>
          <w:sz w:val="24"/>
          <w:szCs w:val="24"/>
        </w:rPr>
        <w:t>for consumption by other men, either by exhibition or by pur</w:t>
      </w:r>
      <w:r w:rsidR="0049546D" w:rsidRPr="00904385">
        <w:rPr>
          <w:rFonts w:ascii="Times New Roman" w:hAnsi="Times New Roman" w:cs="Times New Roman"/>
          <w:sz w:val="24"/>
          <w:szCs w:val="24"/>
        </w:rPr>
        <w:t>chas</w:t>
      </w:r>
      <w:r w:rsidR="00C87F34" w:rsidRPr="00904385">
        <w:rPr>
          <w:rFonts w:ascii="Times New Roman" w:hAnsi="Times New Roman" w:cs="Times New Roman"/>
          <w:sz w:val="24"/>
          <w:szCs w:val="24"/>
        </w:rPr>
        <w:t>e, Laura Mulvey’s concept of ‘the male gaze’</w:t>
      </w:r>
      <w:r w:rsidR="00C74117" w:rsidRPr="00904385">
        <w:rPr>
          <w:rFonts w:ascii="Times New Roman" w:hAnsi="Times New Roman" w:cs="Times New Roman"/>
          <w:sz w:val="24"/>
          <w:szCs w:val="24"/>
        </w:rPr>
        <w:t xml:space="preserve">, though first developed </w:t>
      </w:r>
      <w:r w:rsidR="00BA769A" w:rsidRPr="00904385">
        <w:rPr>
          <w:rFonts w:ascii="Times New Roman" w:hAnsi="Times New Roman" w:cs="Times New Roman"/>
          <w:sz w:val="24"/>
          <w:szCs w:val="24"/>
        </w:rPr>
        <w:t>in Film Studies</w:t>
      </w:r>
      <w:r w:rsidR="00C74117" w:rsidRPr="00904385">
        <w:rPr>
          <w:rFonts w:ascii="Times New Roman" w:hAnsi="Times New Roman" w:cs="Times New Roman"/>
          <w:sz w:val="24"/>
          <w:szCs w:val="24"/>
        </w:rPr>
        <w:t>,</w:t>
      </w:r>
      <w:r w:rsidR="00C87F34" w:rsidRPr="00904385">
        <w:rPr>
          <w:rFonts w:ascii="Times New Roman" w:hAnsi="Times New Roman" w:cs="Times New Roman"/>
          <w:sz w:val="24"/>
          <w:szCs w:val="24"/>
        </w:rPr>
        <w:t xml:space="preserve"> can be</w:t>
      </w:r>
      <w:r w:rsidR="00C20B59" w:rsidRPr="00904385">
        <w:rPr>
          <w:rFonts w:ascii="Times New Roman" w:hAnsi="Times New Roman" w:cs="Times New Roman"/>
          <w:sz w:val="24"/>
          <w:szCs w:val="24"/>
        </w:rPr>
        <w:t xml:space="preserve"> </w:t>
      </w:r>
      <w:r w:rsidR="007B2BF7" w:rsidRPr="00904385">
        <w:rPr>
          <w:rFonts w:ascii="Times New Roman" w:hAnsi="Times New Roman" w:cs="Times New Roman"/>
          <w:sz w:val="24"/>
          <w:szCs w:val="24"/>
        </w:rPr>
        <w:t>discerned in</w:t>
      </w:r>
      <w:r w:rsidR="00C20B59" w:rsidRPr="00904385">
        <w:rPr>
          <w:rFonts w:ascii="Times New Roman" w:hAnsi="Times New Roman" w:cs="Times New Roman"/>
          <w:sz w:val="24"/>
          <w:szCs w:val="24"/>
        </w:rPr>
        <w:t xml:space="preserve"> these paintings</w:t>
      </w:r>
      <w:r w:rsidR="00C87F34" w:rsidRPr="00904385">
        <w:rPr>
          <w:rFonts w:ascii="Times New Roman" w:hAnsi="Times New Roman" w:cs="Times New Roman"/>
          <w:sz w:val="24"/>
          <w:szCs w:val="24"/>
        </w:rPr>
        <w:t>.</w:t>
      </w:r>
      <w:r w:rsidR="00B456C2" w:rsidRPr="00904385">
        <w:rPr>
          <w:rStyle w:val="FootnoteReference"/>
          <w:rFonts w:ascii="Times New Roman" w:hAnsi="Times New Roman" w:cs="Times New Roman"/>
          <w:sz w:val="24"/>
          <w:szCs w:val="24"/>
        </w:rPr>
        <w:footnoteReference w:id="31"/>
      </w:r>
      <w:r w:rsidR="00C87F34" w:rsidRPr="00904385">
        <w:rPr>
          <w:rFonts w:ascii="Times New Roman" w:hAnsi="Times New Roman" w:cs="Times New Roman"/>
          <w:sz w:val="24"/>
          <w:szCs w:val="24"/>
        </w:rPr>
        <w:t xml:space="preserve"> </w:t>
      </w:r>
      <w:r w:rsidR="00FF73C3" w:rsidRPr="00904385">
        <w:rPr>
          <w:rFonts w:ascii="Times New Roman" w:hAnsi="Times New Roman" w:cs="Times New Roman"/>
          <w:sz w:val="24"/>
          <w:szCs w:val="24"/>
        </w:rPr>
        <w:t>Mulvey’s theory</w:t>
      </w:r>
      <w:r w:rsidR="00C74117" w:rsidRPr="00904385">
        <w:rPr>
          <w:rFonts w:ascii="Times New Roman" w:hAnsi="Times New Roman" w:cs="Times New Roman"/>
          <w:sz w:val="24"/>
          <w:szCs w:val="24"/>
        </w:rPr>
        <w:t xml:space="preserve"> </w:t>
      </w:r>
      <w:r w:rsidR="00653FED" w:rsidRPr="00904385">
        <w:rPr>
          <w:rFonts w:ascii="Times New Roman" w:hAnsi="Times New Roman" w:cs="Times New Roman"/>
          <w:sz w:val="24"/>
          <w:szCs w:val="24"/>
        </w:rPr>
        <w:t>suggests that</w:t>
      </w:r>
      <w:r w:rsidR="00F12BF1" w:rsidRPr="00904385">
        <w:rPr>
          <w:rFonts w:ascii="Times New Roman" w:hAnsi="Times New Roman" w:cs="Times New Roman"/>
          <w:sz w:val="24"/>
          <w:szCs w:val="24"/>
        </w:rPr>
        <w:t xml:space="preserve"> </w:t>
      </w:r>
      <w:r w:rsidR="00BB5A54" w:rsidRPr="00904385">
        <w:rPr>
          <w:rFonts w:ascii="Times New Roman" w:hAnsi="Times New Roman" w:cs="Times New Roman"/>
          <w:sz w:val="24"/>
          <w:szCs w:val="24"/>
        </w:rPr>
        <w:t xml:space="preserve">the </w:t>
      </w:r>
      <w:r w:rsidR="00F12BF1" w:rsidRPr="00904385">
        <w:rPr>
          <w:rFonts w:ascii="Times New Roman" w:hAnsi="Times New Roman" w:cs="Times New Roman"/>
          <w:sz w:val="24"/>
          <w:szCs w:val="24"/>
        </w:rPr>
        <w:t>young Gypsy women in these paintings</w:t>
      </w:r>
      <w:r w:rsidR="00BB5A54" w:rsidRPr="00904385">
        <w:rPr>
          <w:rFonts w:ascii="Times New Roman" w:hAnsi="Times New Roman" w:cs="Times New Roman"/>
          <w:sz w:val="24"/>
          <w:szCs w:val="24"/>
        </w:rPr>
        <w:t xml:space="preserve"> </w:t>
      </w:r>
      <w:r w:rsidR="00F12BF1" w:rsidRPr="00904385">
        <w:rPr>
          <w:rFonts w:ascii="Times New Roman" w:hAnsi="Times New Roman" w:cs="Times New Roman"/>
          <w:sz w:val="24"/>
          <w:szCs w:val="24"/>
        </w:rPr>
        <w:t>fall into a passive role</w:t>
      </w:r>
      <w:r w:rsidR="00BB5A54" w:rsidRPr="00904385">
        <w:rPr>
          <w:rFonts w:ascii="Times New Roman" w:hAnsi="Times New Roman" w:cs="Times New Roman"/>
          <w:sz w:val="24"/>
          <w:szCs w:val="24"/>
        </w:rPr>
        <w:t xml:space="preserve"> as the recipients of the male gaze</w:t>
      </w:r>
      <w:r w:rsidR="00F12BF1" w:rsidRPr="00904385">
        <w:rPr>
          <w:rFonts w:ascii="Times New Roman" w:hAnsi="Times New Roman" w:cs="Times New Roman"/>
          <w:sz w:val="24"/>
          <w:szCs w:val="24"/>
        </w:rPr>
        <w:t>.</w:t>
      </w:r>
      <w:r w:rsidR="00BA769A" w:rsidRPr="00904385">
        <w:rPr>
          <w:rStyle w:val="FootnoteReference"/>
          <w:rFonts w:ascii="Times New Roman" w:hAnsi="Times New Roman" w:cs="Times New Roman"/>
          <w:sz w:val="24"/>
          <w:szCs w:val="24"/>
        </w:rPr>
        <w:footnoteReference w:id="32"/>
      </w:r>
      <w:r w:rsidR="00C74117" w:rsidRPr="00904385">
        <w:rPr>
          <w:rFonts w:ascii="Times New Roman" w:hAnsi="Times New Roman" w:cs="Times New Roman"/>
          <w:sz w:val="24"/>
          <w:szCs w:val="24"/>
        </w:rPr>
        <w:t xml:space="preserve"> </w:t>
      </w:r>
      <w:r w:rsidR="00C87F34" w:rsidRPr="00904385">
        <w:rPr>
          <w:rFonts w:ascii="Times New Roman" w:hAnsi="Times New Roman" w:cs="Times New Roman"/>
          <w:sz w:val="24"/>
          <w:szCs w:val="24"/>
        </w:rPr>
        <w:t xml:space="preserve">The implication is that these paintings, </w:t>
      </w:r>
      <w:r w:rsidR="00C20B59" w:rsidRPr="00904385">
        <w:rPr>
          <w:rFonts w:ascii="Times New Roman" w:hAnsi="Times New Roman" w:cs="Times New Roman"/>
          <w:sz w:val="24"/>
          <w:szCs w:val="24"/>
        </w:rPr>
        <w:t>with their depiction of</w:t>
      </w:r>
      <w:r w:rsidR="00C87F34" w:rsidRPr="00904385">
        <w:rPr>
          <w:rFonts w:ascii="Times New Roman" w:hAnsi="Times New Roman" w:cs="Times New Roman"/>
          <w:sz w:val="24"/>
          <w:szCs w:val="24"/>
        </w:rPr>
        <w:t xml:space="preserve"> nude or semi-nude</w:t>
      </w:r>
      <w:r w:rsidR="00C20B59" w:rsidRPr="00904385">
        <w:rPr>
          <w:rFonts w:ascii="Times New Roman" w:hAnsi="Times New Roman" w:cs="Times New Roman"/>
          <w:sz w:val="24"/>
          <w:szCs w:val="24"/>
        </w:rPr>
        <w:t xml:space="preserve"> Gypsy girls, recognise and aim to fulfi</w:t>
      </w:r>
      <w:r w:rsidR="00C87F34" w:rsidRPr="00904385">
        <w:rPr>
          <w:rFonts w:ascii="Times New Roman" w:hAnsi="Times New Roman" w:cs="Times New Roman"/>
          <w:sz w:val="24"/>
          <w:szCs w:val="24"/>
        </w:rPr>
        <w:t>l a voyeuristic desire.</w:t>
      </w:r>
      <w:r w:rsidR="00956399" w:rsidRPr="00904385">
        <w:rPr>
          <w:rFonts w:ascii="Times New Roman" w:hAnsi="Times New Roman" w:cs="Times New Roman"/>
          <w:sz w:val="24"/>
          <w:szCs w:val="24"/>
        </w:rPr>
        <w:t xml:space="preserve"> </w:t>
      </w:r>
    </w:p>
    <w:p w14:paraId="78B5D604" w14:textId="56BE4F72" w:rsidR="00DE5054" w:rsidRPr="00904385" w:rsidRDefault="0049546D" w:rsidP="00904385">
      <w:pPr>
        <w:spacing w:line="480" w:lineRule="auto"/>
        <w:jc w:val="both"/>
        <w:rPr>
          <w:rFonts w:ascii="Times New Roman" w:hAnsi="Times New Roman" w:cs="Times New Roman"/>
          <w:sz w:val="24"/>
          <w:szCs w:val="24"/>
        </w:rPr>
      </w:pPr>
      <w:r w:rsidRPr="00904385">
        <w:rPr>
          <w:rFonts w:ascii="Times New Roman" w:hAnsi="Times New Roman" w:cs="Times New Roman"/>
          <w:sz w:val="24"/>
          <w:szCs w:val="24"/>
        </w:rPr>
        <w:tab/>
      </w:r>
      <w:r w:rsidR="000B37DA" w:rsidRPr="00904385">
        <w:rPr>
          <w:rFonts w:ascii="Times New Roman" w:hAnsi="Times New Roman" w:cs="Times New Roman"/>
          <w:sz w:val="24"/>
          <w:szCs w:val="24"/>
        </w:rPr>
        <w:t>Paintings</w:t>
      </w:r>
      <w:r w:rsidRPr="00904385">
        <w:rPr>
          <w:rFonts w:ascii="Times New Roman" w:hAnsi="Times New Roman" w:cs="Times New Roman"/>
          <w:sz w:val="24"/>
          <w:szCs w:val="24"/>
        </w:rPr>
        <w:t xml:space="preserve"> by Hungarian artists in t</w:t>
      </w:r>
      <w:r w:rsidR="000B37DA" w:rsidRPr="00904385">
        <w:rPr>
          <w:rFonts w:ascii="Times New Roman" w:hAnsi="Times New Roman" w:cs="Times New Roman"/>
          <w:sz w:val="24"/>
          <w:szCs w:val="24"/>
        </w:rPr>
        <w:t>he later years of this</w:t>
      </w:r>
      <w:r w:rsidRPr="00904385">
        <w:rPr>
          <w:rFonts w:ascii="Times New Roman" w:hAnsi="Times New Roman" w:cs="Times New Roman"/>
          <w:sz w:val="24"/>
          <w:szCs w:val="24"/>
        </w:rPr>
        <w:t xml:space="preserve"> period </w:t>
      </w:r>
      <w:r w:rsidR="000B37DA" w:rsidRPr="00904385">
        <w:rPr>
          <w:rFonts w:ascii="Times New Roman" w:hAnsi="Times New Roman" w:cs="Times New Roman"/>
          <w:sz w:val="24"/>
          <w:szCs w:val="24"/>
        </w:rPr>
        <w:t>–</w:t>
      </w:r>
      <w:r w:rsidR="007B2BF7" w:rsidRPr="00904385">
        <w:rPr>
          <w:rFonts w:ascii="Times New Roman" w:hAnsi="Times New Roman" w:cs="Times New Roman"/>
          <w:sz w:val="24"/>
          <w:szCs w:val="24"/>
        </w:rPr>
        <w:t xml:space="preserve"> from the twentieth-century</w:t>
      </w:r>
      <w:r w:rsidR="000B37DA" w:rsidRPr="00904385">
        <w:rPr>
          <w:rFonts w:ascii="Times New Roman" w:hAnsi="Times New Roman" w:cs="Times New Roman"/>
          <w:sz w:val="24"/>
          <w:szCs w:val="24"/>
        </w:rPr>
        <w:t xml:space="preserve"> in the examples I have found</w:t>
      </w:r>
      <w:r w:rsidR="007B2BF7" w:rsidRPr="00904385">
        <w:rPr>
          <w:rFonts w:ascii="Times New Roman" w:hAnsi="Times New Roman" w:cs="Times New Roman"/>
          <w:sz w:val="24"/>
          <w:szCs w:val="24"/>
        </w:rPr>
        <w:t xml:space="preserve"> </w:t>
      </w:r>
      <w:r w:rsidR="000B37DA" w:rsidRPr="00904385">
        <w:rPr>
          <w:rFonts w:ascii="Times New Roman" w:hAnsi="Times New Roman" w:cs="Times New Roman"/>
          <w:sz w:val="24"/>
          <w:szCs w:val="24"/>
        </w:rPr>
        <w:t xml:space="preserve">– </w:t>
      </w:r>
      <w:r w:rsidRPr="00904385">
        <w:rPr>
          <w:rFonts w:ascii="Times New Roman" w:hAnsi="Times New Roman" w:cs="Times New Roman"/>
          <w:sz w:val="24"/>
          <w:szCs w:val="24"/>
        </w:rPr>
        <w:t>which depict Gypsy girls</w:t>
      </w:r>
      <w:r w:rsidR="002F529D" w:rsidRPr="00904385">
        <w:rPr>
          <w:rFonts w:ascii="Times New Roman" w:hAnsi="Times New Roman" w:cs="Times New Roman"/>
          <w:sz w:val="24"/>
          <w:szCs w:val="24"/>
        </w:rPr>
        <w:t>,</w:t>
      </w:r>
      <w:r w:rsidRPr="00904385">
        <w:rPr>
          <w:rFonts w:ascii="Times New Roman" w:hAnsi="Times New Roman" w:cs="Times New Roman"/>
          <w:sz w:val="24"/>
          <w:szCs w:val="24"/>
        </w:rPr>
        <w:t xml:space="preserve"> seem to make explicit that figure’s role as a </w:t>
      </w:r>
      <w:r w:rsidR="00981F8A" w:rsidRPr="00904385">
        <w:rPr>
          <w:rFonts w:ascii="Times New Roman" w:hAnsi="Times New Roman" w:cs="Times New Roman"/>
          <w:sz w:val="24"/>
          <w:szCs w:val="24"/>
        </w:rPr>
        <w:t>specimen</w:t>
      </w:r>
      <w:r w:rsidRPr="00904385">
        <w:rPr>
          <w:rFonts w:ascii="Times New Roman" w:hAnsi="Times New Roman" w:cs="Times New Roman"/>
          <w:sz w:val="24"/>
          <w:szCs w:val="24"/>
        </w:rPr>
        <w:t xml:space="preserve"> for external representation. The celebrated Hungarian </w:t>
      </w:r>
      <w:r w:rsidR="001A7C4C" w:rsidRPr="00904385">
        <w:rPr>
          <w:rFonts w:ascii="Times New Roman" w:hAnsi="Times New Roman" w:cs="Times New Roman"/>
          <w:sz w:val="24"/>
          <w:szCs w:val="24"/>
        </w:rPr>
        <w:t>master</w:t>
      </w:r>
      <w:r w:rsidRPr="00904385">
        <w:rPr>
          <w:rFonts w:ascii="Times New Roman" w:hAnsi="Times New Roman" w:cs="Times New Roman"/>
          <w:sz w:val="24"/>
          <w:szCs w:val="24"/>
        </w:rPr>
        <w:t xml:space="preserve">, </w:t>
      </w:r>
      <w:bookmarkStart w:id="24" w:name="_Hlk3045268"/>
      <w:proofErr w:type="spellStart"/>
      <w:r w:rsidRPr="00904385">
        <w:rPr>
          <w:rFonts w:ascii="Times New Roman" w:hAnsi="Times New Roman" w:cs="Times New Roman"/>
          <w:sz w:val="24"/>
          <w:szCs w:val="24"/>
        </w:rPr>
        <w:t>Károly</w:t>
      </w:r>
      <w:proofErr w:type="spellEnd"/>
      <w:r w:rsidRPr="00904385">
        <w:rPr>
          <w:rFonts w:ascii="Times New Roman" w:hAnsi="Times New Roman" w:cs="Times New Roman"/>
          <w:sz w:val="24"/>
          <w:szCs w:val="24"/>
        </w:rPr>
        <w:t xml:space="preserve"> </w:t>
      </w:r>
      <w:proofErr w:type="spellStart"/>
      <w:r w:rsidRPr="00904385">
        <w:rPr>
          <w:rFonts w:ascii="Times New Roman" w:hAnsi="Times New Roman" w:cs="Times New Roman"/>
          <w:sz w:val="24"/>
          <w:szCs w:val="24"/>
        </w:rPr>
        <w:t>Ferenczy</w:t>
      </w:r>
      <w:bookmarkEnd w:id="24"/>
      <w:proofErr w:type="spellEnd"/>
      <w:r w:rsidR="002F018B" w:rsidRPr="00904385">
        <w:rPr>
          <w:rFonts w:ascii="Times New Roman" w:hAnsi="Times New Roman" w:cs="Times New Roman"/>
          <w:sz w:val="24"/>
          <w:szCs w:val="24"/>
        </w:rPr>
        <w:t xml:space="preserve"> (1862-1917)</w:t>
      </w:r>
      <w:r w:rsidRPr="00904385">
        <w:rPr>
          <w:rFonts w:ascii="Times New Roman" w:hAnsi="Times New Roman" w:cs="Times New Roman"/>
          <w:sz w:val="24"/>
          <w:szCs w:val="24"/>
        </w:rPr>
        <w:t>, appears to do this on at least two occasions.</w:t>
      </w:r>
      <w:r w:rsidR="000F12FF" w:rsidRPr="00904385">
        <w:rPr>
          <w:rFonts w:ascii="Times New Roman" w:hAnsi="Times New Roman" w:cs="Times New Roman"/>
          <w:sz w:val="24"/>
          <w:szCs w:val="24"/>
        </w:rPr>
        <w:t xml:space="preserve"> </w:t>
      </w:r>
      <w:r w:rsidR="00B456C2" w:rsidRPr="00904385">
        <w:rPr>
          <w:rFonts w:ascii="Times New Roman" w:hAnsi="Times New Roman" w:cs="Times New Roman"/>
          <w:sz w:val="24"/>
          <w:szCs w:val="24"/>
        </w:rPr>
        <w:t xml:space="preserve">The first </w:t>
      </w:r>
      <w:r w:rsidR="00F13346" w:rsidRPr="00904385">
        <w:rPr>
          <w:rFonts w:ascii="Times New Roman" w:hAnsi="Times New Roman" w:cs="Times New Roman"/>
          <w:sz w:val="24"/>
          <w:szCs w:val="24"/>
        </w:rPr>
        <w:t xml:space="preserve">is </w:t>
      </w:r>
      <w:r w:rsidR="00C86AD7" w:rsidRPr="00904385">
        <w:rPr>
          <w:rFonts w:ascii="Times New Roman" w:hAnsi="Times New Roman" w:cs="Times New Roman"/>
          <w:sz w:val="24"/>
          <w:szCs w:val="24"/>
        </w:rPr>
        <w:t xml:space="preserve">the 1901 painting </w:t>
      </w:r>
      <w:r w:rsidR="004011F5" w:rsidRPr="00904385">
        <w:rPr>
          <w:rFonts w:ascii="Times New Roman" w:hAnsi="Times New Roman" w:cs="Times New Roman"/>
          <w:i/>
          <w:sz w:val="24"/>
          <w:szCs w:val="24"/>
        </w:rPr>
        <w:t>Gypsies</w:t>
      </w:r>
      <w:r w:rsidR="00C86AD7" w:rsidRPr="00904385">
        <w:rPr>
          <w:rFonts w:ascii="Times New Roman" w:hAnsi="Times New Roman" w:cs="Times New Roman"/>
          <w:sz w:val="24"/>
          <w:szCs w:val="24"/>
        </w:rPr>
        <w:t xml:space="preserve"> </w:t>
      </w:r>
      <w:r w:rsidR="00DE5054" w:rsidRPr="00904385">
        <w:rPr>
          <w:rFonts w:ascii="Times New Roman" w:hAnsi="Times New Roman" w:cs="Times New Roman"/>
          <w:sz w:val="24"/>
          <w:szCs w:val="24"/>
        </w:rPr>
        <w:t>(Figure 3)</w:t>
      </w:r>
      <w:r w:rsidR="004011F5" w:rsidRPr="00904385">
        <w:rPr>
          <w:rFonts w:ascii="Times New Roman" w:hAnsi="Times New Roman" w:cs="Times New Roman"/>
          <w:sz w:val="24"/>
          <w:szCs w:val="24"/>
        </w:rPr>
        <w:t>. It depicts three figures, each taking on the tropes of a different Gypsy stock character – the young, male, Gypsy fiddler</w:t>
      </w:r>
      <w:r w:rsidR="00F13346" w:rsidRPr="00904385">
        <w:rPr>
          <w:rFonts w:ascii="Times New Roman" w:hAnsi="Times New Roman" w:cs="Times New Roman"/>
          <w:sz w:val="24"/>
          <w:szCs w:val="24"/>
        </w:rPr>
        <w:t xml:space="preserve">, </w:t>
      </w:r>
      <w:r w:rsidR="004011F5" w:rsidRPr="00904385">
        <w:rPr>
          <w:rFonts w:ascii="Times New Roman" w:hAnsi="Times New Roman" w:cs="Times New Roman"/>
          <w:sz w:val="24"/>
          <w:szCs w:val="24"/>
        </w:rPr>
        <w:t>Gypsy mystic-hag, and</w:t>
      </w:r>
      <w:r w:rsidR="00F13346" w:rsidRPr="00904385">
        <w:rPr>
          <w:rFonts w:ascii="Times New Roman" w:hAnsi="Times New Roman" w:cs="Times New Roman"/>
          <w:sz w:val="24"/>
          <w:szCs w:val="24"/>
        </w:rPr>
        <w:t xml:space="preserve"> is the young wide-eyed Gypsy girl. She is </w:t>
      </w:r>
      <w:r w:rsidR="004011F5" w:rsidRPr="00904385">
        <w:rPr>
          <w:rFonts w:ascii="Times New Roman" w:hAnsi="Times New Roman" w:cs="Times New Roman"/>
          <w:sz w:val="24"/>
          <w:szCs w:val="24"/>
        </w:rPr>
        <w:t xml:space="preserve">central both physically and </w:t>
      </w:r>
      <w:r w:rsidR="00F13346" w:rsidRPr="00904385">
        <w:rPr>
          <w:rFonts w:ascii="Times New Roman" w:hAnsi="Times New Roman" w:cs="Times New Roman"/>
          <w:sz w:val="24"/>
          <w:szCs w:val="24"/>
        </w:rPr>
        <w:t>thematically</w:t>
      </w:r>
      <w:r w:rsidR="004011F5" w:rsidRPr="00904385">
        <w:rPr>
          <w:rFonts w:ascii="Times New Roman" w:hAnsi="Times New Roman" w:cs="Times New Roman"/>
          <w:sz w:val="24"/>
          <w:szCs w:val="24"/>
        </w:rPr>
        <w:t xml:space="preserve">, the only figure completely in the light and </w:t>
      </w:r>
      <w:r w:rsidR="006612E7" w:rsidRPr="00904385">
        <w:rPr>
          <w:rFonts w:ascii="Times New Roman" w:hAnsi="Times New Roman" w:cs="Times New Roman"/>
          <w:sz w:val="24"/>
          <w:szCs w:val="24"/>
        </w:rPr>
        <w:t>visible</w:t>
      </w:r>
      <w:r w:rsidR="00F13346" w:rsidRPr="00904385">
        <w:rPr>
          <w:rFonts w:ascii="Times New Roman" w:hAnsi="Times New Roman" w:cs="Times New Roman"/>
          <w:sz w:val="24"/>
          <w:szCs w:val="24"/>
        </w:rPr>
        <w:t>.</w:t>
      </w:r>
      <w:r w:rsidR="004011F5" w:rsidRPr="00904385">
        <w:rPr>
          <w:rFonts w:ascii="Times New Roman" w:hAnsi="Times New Roman" w:cs="Times New Roman"/>
          <w:sz w:val="24"/>
          <w:szCs w:val="24"/>
        </w:rPr>
        <w:t xml:space="preserve"> </w:t>
      </w:r>
      <w:r w:rsidR="00B8005A" w:rsidRPr="00904385">
        <w:rPr>
          <w:rFonts w:ascii="Times New Roman" w:hAnsi="Times New Roman" w:cs="Times New Roman"/>
          <w:sz w:val="24"/>
          <w:szCs w:val="24"/>
        </w:rPr>
        <w:t>A</w:t>
      </w:r>
      <w:r w:rsidR="004011F5" w:rsidRPr="00904385">
        <w:rPr>
          <w:rFonts w:ascii="Times New Roman" w:hAnsi="Times New Roman" w:cs="Times New Roman"/>
          <w:sz w:val="24"/>
          <w:szCs w:val="24"/>
        </w:rPr>
        <w:t xml:space="preserve">rt historian </w:t>
      </w:r>
      <w:proofErr w:type="spellStart"/>
      <w:r w:rsidR="004011F5" w:rsidRPr="00904385">
        <w:rPr>
          <w:rFonts w:ascii="Times New Roman" w:hAnsi="Times New Roman" w:cs="Times New Roman"/>
          <w:sz w:val="24"/>
          <w:szCs w:val="24"/>
        </w:rPr>
        <w:t>Nóra</w:t>
      </w:r>
      <w:proofErr w:type="spellEnd"/>
      <w:r w:rsidR="004011F5" w:rsidRPr="00904385">
        <w:rPr>
          <w:rFonts w:ascii="Times New Roman" w:hAnsi="Times New Roman" w:cs="Times New Roman"/>
          <w:sz w:val="24"/>
          <w:szCs w:val="24"/>
        </w:rPr>
        <w:t xml:space="preserve"> </w:t>
      </w:r>
      <w:proofErr w:type="spellStart"/>
      <w:r w:rsidR="004011F5" w:rsidRPr="00904385">
        <w:rPr>
          <w:rFonts w:ascii="Times New Roman" w:hAnsi="Times New Roman" w:cs="Times New Roman"/>
          <w:sz w:val="24"/>
          <w:szCs w:val="24"/>
        </w:rPr>
        <w:t>Veszprémi</w:t>
      </w:r>
      <w:proofErr w:type="spellEnd"/>
      <w:r w:rsidR="00F13346" w:rsidRPr="00904385">
        <w:rPr>
          <w:rFonts w:ascii="Times New Roman" w:hAnsi="Times New Roman" w:cs="Times New Roman"/>
          <w:sz w:val="24"/>
          <w:szCs w:val="24"/>
        </w:rPr>
        <w:t xml:space="preserve"> observes</w:t>
      </w:r>
      <w:r w:rsidR="004011F5" w:rsidRPr="00904385">
        <w:rPr>
          <w:rFonts w:ascii="Times New Roman" w:hAnsi="Times New Roman" w:cs="Times New Roman"/>
          <w:sz w:val="24"/>
          <w:szCs w:val="24"/>
        </w:rPr>
        <w:t xml:space="preserve"> that </w:t>
      </w:r>
      <w:r w:rsidR="004011F5" w:rsidRPr="00904385">
        <w:rPr>
          <w:rFonts w:ascii="Times New Roman" w:hAnsi="Times New Roman" w:cs="Times New Roman"/>
          <w:i/>
          <w:sz w:val="24"/>
          <w:szCs w:val="24"/>
        </w:rPr>
        <w:t>Gypsies</w:t>
      </w:r>
      <w:r w:rsidR="004011F5" w:rsidRPr="00904385">
        <w:rPr>
          <w:rFonts w:ascii="Times New Roman" w:hAnsi="Times New Roman" w:cs="Times New Roman"/>
          <w:sz w:val="24"/>
          <w:szCs w:val="24"/>
        </w:rPr>
        <w:t xml:space="preserve"> is set in the artist’s studio, the violin </w:t>
      </w:r>
      <w:r w:rsidR="004011F5" w:rsidRPr="00904385">
        <w:rPr>
          <w:rFonts w:ascii="Times New Roman" w:hAnsi="Times New Roman" w:cs="Times New Roman"/>
          <w:sz w:val="24"/>
          <w:szCs w:val="24"/>
        </w:rPr>
        <w:lastRenderedPageBreak/>
        <w:t>and cards that appear in the hands of the other Gypsy figures props.</w:t>
      </w:r>
      <w:r w:rsidR="004011F5" w:rsidRPr="00904385">
        <w:rPr>
          <w:rStyle w:val="FootnoteReference"/>
          <w:rFonts w:ascii="Times New Roman" w:hAnsi="Times New Roman" w:cs="Times New Roman"/>
          <w:sz w:val="24"/>
          <w:szCs w:val="24"/>
        </w:rPr>
        <w:footnoteReference w:id="33"/>
      </w:r>
      <w:r w:rsidR="006612E7" w:rsidRPr="00904385">
        <w:rPr>
          <w:rFonts w:ascii="Times New Roman" w:hAnsi="Times New Roman" w:cs="Times New Roman"/>
          <w:sz w:val="24"/>
          <w:szCs w:val="24"/>
        </w:rPr>
        <w:t xml:space="preserve"> In situating these characters in the artist’s studio, </w:t>
      </w:r>
      <w:proofErr w:type="spellStart"/>
      <w:r w:rsidR="006612E7" w:rsidRPr="00904385">
        <w:rPr>
          <w:rFonts w:ascii="Times New Roman" w:hAnsi="Times New Roman" w:cs="Times New Roman"/>
          <w:sz w:val="24"/>
          <w:szCs w:val="24"/>
        </w:rPr>
        <w:t>Ferenczy</w:t>
      </w:r>
      <w:proofErr w:type="spellEnd"/>
      <w:r w:rsidR="006612E7" w:rsidRPr="00904385">
        <w:rPr>
          <w:rFonts w:ascii="Times New Roman" w:hAnsi="Times New Roman" w:cs="Times New Roman"/>
          <w:sz w:val="24"/>
          <w:szCs w:val="24"/>
        </w:rPr>
        <w:t xml:space="preserve"> draws attention to his own production of the artwork, and thus the fact that these images of Gypsies have been composed and </w:t>
      </w:r>
      <w:r w:rsidR="009D4E70" w:rsidRPr="00904385">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49AE7E86" wp14:editId="79F3B76E">
                <wp:simplePos x="0" y="0"/>
                <wp:positionH relativeFrom="column">
                  <wp:posOffset>1038860</wp:posOffset>
                </wp:positionH>
                <wp:positionV relativeFrom="paragraph">
                  <wp:posOffset>5211940</wp:posOffset>
                </wp:positionV>
                <wp:extent cx="3553460" cy="635"/>
                <wp:effectExtent l="0" t="0" r="8890" b="0"/>
                <wp:wrapTopAndBottom/>
                <wp:docPr id="22" name="Text Box 22"/>
                <wp:cNvGraphicFramePr/>
                <a:graphic xmlns:a="http://schemas.openxmlformats.org/drawingml/2006/main">
                  <a:graphicData uri="http://schemas.microsoft.com/office/word/2010/wordprocessingShape">
                    <wps:wsp>
                      <wps:cNvSpPr txBox="1"/>
                      <wps:spPr>
                        <a:xfrm>
                          <a:off x="0" y="0"/>
                          <a:ext cx="3553460" cy="635"/>
                        </a:xfrm>
                        <a:prstGeom prst="rect">
                          <a:avLst/>
                        </a:prstGeom>
                        <a:solidFill>
                          <a:prstClr val="white"/>
                        </a:solidFill>
                        <a:ln>
                          <a:noFill/>
                        </a:ln>
                      </wps:spPr>
                      <wps:txbx>
                        <w:txbxContent>
                          <w:p w14:paraId="30CE5EFB" w14:textId="326126C3" w:rsidR="0041736F" w:rsidRPr="00DE5054" w:rsidRDefault="0041736F" w:rsidP="004D5443">
                            <w:pPr>
                              <w:pStyle w:val="Caption"/>
                              <w:jc w:val="both"/>
                              <w:rPr>
                                <w:rFonts w:ascii="Times New Roman" w:hAnsi="Times New Roman" w:cs="Times New Roman"/>
                                <w:i w:val="0"/>
                                <w:color w:val="auto"/>
                              </w:rPr>
                            </w:pPr>
                            <w:bookmarkStart w:id="25" w:name="_Toc3375386"/>
                            <w:bookmarkStart w:id="26" w:name="_Toc3375479"/>
                            <w:r w:rsidRPr="00DE5054">
                              <w:rPr>
                                <w:rFonts w:ascii="Times New Roman" w:hAnsi="Times New Roman" w:cs="Times New Roman"/>
                                <w:i w:val="0"/>
                                <w:color w:val="auto"/>
                              </w:rPr>
                              <w:t xml:space="preserve">Figure </w:t>
                            </w:r>
                            <w:r w:rsidRPr="00DE5054">
                              <w:rPr>
                                <w:rFonts w:ascii="Times New Roman" w:hAnsi="Times New Roman" w:cs="Times New Roman"/>
                                <w:i w:val="0"/>
                                <w:color w:val="auto"/>
                              </w:rPr>
                              <w:fldChar w:fldCharType="begin"/>
                            </w:r>
                            <w:r w:rsidRPr="00DE5054">
                              <w:rPr>
                                <w:rFonts w:ascii="Times New Roman" w:hAnsi="Times New Roman" w:cs="Times New Roman"/>
                                <w:i w:val="0"/>
                                <w:color w:val="auto"/>
                              </w:rPr>
                              <w:instrText xml:space="preserve"> SEQ Figure \* ARABIC </w:instrText>
                            </w:r>
                            <w:r w:rsidRPr="00DE5054">
                              <w:rPr>
                                <w:rFonts w:ascii="Times New Roman" w:hAnsi="Times New Roman" w:cs="Times New Roman"/>
                                <w:i w:val="0"/>
                                <w:color w:val="auto"/>
                              </w:rPr>
                              <w:fldChar w:fldCharType="separate"/>
                            </w:r>
                            <w:r w:rsidR="00D56EA2">
                              <w:rPr>
                                <w:rFonts w:ascii="Times New Roman" w:hAnsi="Times New Roman" w:cs="Times New Roman"/>
                                <w:i w:val="0"/>
                                <w:noProof/>
                                <w:color w:val="auto"/>
                              </w:rPr>
                              <w:t>3</w:t>
                            </w:r>
                            <w:r w:rsidRPr="00DE5054">
                              <w:rPr>
                                <w:rFonts w:ascii="Times New Roman" w:hAnsi="Times New Roman" w:cs="Times New Roman"/>
                                <w:i w:val="0"/>
                                <w:color w:val="auto"/>
                              </w:rPr>
                              <w:fldChar w:fldCharType="end"/>
                            </w:r>
                            <w:r w:rsidRPr="00DE5054">
                              <w:rPr>
                                <w:rFonts w:ascii="Times New Roman" w:hAnsi="Times New Roman" w:cs="Times New Roman"/>
                                <w:i w:val="0"/>
                                <w:color w:val="auto"/>
                              </w:rPr>
                              <w:t xml:space="preserve">: </w:t>
                            </w:r>
                            <w:r w:rsidRPr="00DE5054">
                              <w:rPr>
                                <w:rFonts w:ascii="Times New Roman" w:hAnsi="Times New Roman" w:cs="Times New Roman"/>
                                <w:color w:val="auto"/>
                              </w:rPr>
                              <w:t>Gypsies</w:t>
                            </w:r>
                            <w:r>
                              <w:rPr>
                                <w:rFonts w:ascii="Times New Roman" w:hAnsi="Times New Roman" w:cs="Times New Roman"/>
                                <w:i w:val="0"/>
                                <w:color w:val="auto"/>
                              </w:rPr>
                              <w:t>,</w:t>
                            </w:r>
                            <w:r>
                              <w:rPr>
                                <w:rFonts w:ascii="Times New Roman" w:hAnsi="Times New Roman" w:cs="Times New Roman"/>
                                <w:color w:val="auto"/>
                              </w:rPr>
                              <w:t xml:space="preserve"> </w:t>
                            </w:r>
                            <w:r w:rsidRPr="00063E2A">
                              <w:rPr>
                                <w:rFonts w:ascii="Times New Roman" w:hAnsi="Times New Roman" w:cs="Times New Roman"/>
                                <w:i w:val="0"/>
                                <w:color w:val="auto"/>
                              </w:rPr>
                              <w:t xml:space="preserve">by </w:t>
                            </w:r>
                            <w:r w:rsidRPr="00DE5054">
                              <w:rPr>
                                <w:rFonts w:ascii="Times New Roman" w:hAnsi="Times New Roman" w:cs="Times New Roman"/>
                                <w:i w:val="0"/>
                                <w:color w:val="auto"/>
                              </w:rPr>
                              <w:t>K</w:t>
                            </w:r>
                            <w:r>
                              <w:rPr>
                                <w:rFonts w:ascii="Times New Roman" w:hAnsi="Times New Roman" w:cs="Times New Roman"/>
                                <w:i w:val="0"/>
                                <w:color w:val="auto"/>
                              </w:rPr>
                              <w:t>ároly</w:t>
                            </w:r>
                            <w:r w:rsidRPr="00DE5054">
                              <w:rPr>
                                <w:rFonts w:ascii="Times New Roman" w:hAnsi="Times New Roman" w:cs="Times New Roman"/>
                                <w:i w:val="0"/>
                                <w:color w:val="auto"/>
                              </w:rPr>
                              <w:t xml:space="preserve"> Ferenczy, </w:t>
                            </w:r>
                            <w:r>
                              <w:rPr>
                                <w:rFonts w:ascii="Times New Roman" w:hAnsi="Times New Roman" w:cs="Times New Roman"/>
                                <w:i w:val="0"/>
                                <w:color w:val="auto"/>
                              </w:rPr>
                              <w:t>1901, oil on canvas, 122 x 122 cm,</w:t>
                            </w:r>
                            <w:r w:rsidRPr="00DE5054">
                              <w:rPr>
                                <w:rFonts w:ascii="Times New Roman" w:hAnsi="Times New Roman" w:cs="Times New Roman"/>
                                <w:i w:val="0"/>
                                <w:color w:val="auto"/>
                              </w:rPr>
                              <w:t xml:space="preserve"> Hungarian National Gallery</w:t>
                            </w:r>
                            <w:bookmarkEnd w:id="25"/>
                            <w:bookmarkEnd w:id="26"/>
                            <w:r>
                              <w:rPr>
                                <w:rFonts w:ascii="Times New Roman" w:hAnsi="Times New Roman" w:cs="Times New Roman"/>
                                <w:i w:val="0"/>
                                <w:color w:val="auto"/>
                              </w:rPr>
                              <w:t>, Budapest.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AE7E86" id="Text Box 22" o:spid="_x0000_s1028" type="#_x0000_t202" style="position:absolute;left:0;text-align:left;margin-left:81.8pt;margin-top:410.4pt;width:279.8pt;height:.0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" stroked="f">
                <v:textbox style="mso-fit-shape-to-text:t" inset="0,0,0,0">
                  <w:txbxContent>
                    <w:p w14:paraId="30CE5EFB" w14:textId="326126C3" w:rsidR="0041736F" w:rsidRPr="00DE5054" w:rsidRDefault="0041736F" w:rsidP="004D5443">
                      <w:pPr>
                        <w:pStyle w:val="Caption"/>
                        <w:jc w:val="both"/>
                        <w:rPr>
                          <w:rFonts w:ascii="Times New Roman" w:hAnsi="Times New Roman" w:cs="Times New Roman"/>
                          <w:i w:val="0"/>
                          <w:color w:val="auto"/>
                        </w:rPr>
                      </w:pPr>
                      <w:bookmarkStart w:id="27" w:name="_Toc3375386"/>
                      <w:bookmarkStart w:id="28" w:name="_Toc3375479"/>
                      <w:r w:rsidRPr="00DE5054">
                        <w:rPr>
                          <w:rFonts w:ascii="Times New Roman" w:hAnsi="Times New Roman" w:cs="Times New Roman"/>
                          <w:i w:val="0"/>
                          <w:color w:val="auto"/>
                        </w:rPr>
                        <w:t xml:space="preserve">Figure </w:t>
                      </w:r>
                      <w:r w:rsidRPr="00DE5054">
                        <w:rPr>
                          <w:rFonts w:ascii="Times New Roman" w:hAnsi="Times New Roman" w:cs="Times New Roman"/>
                          <w:i w:val="0"/>
                          <w:color w:val="auto"/>
                        </w:rPr>
                        <w:fldChar w:fldCharType="begin"/>
                      </w:r>
                      <w:r w:rsidRPr="00DE5054">
                        <w:rPr>
                          <w:rFonts w:ascii="Times New Roman" w:hAnsi="Times New Roman" w:cs="Times New Roman"/>
                          <w:i w:val="0"/>
                          <w:color w:val="auto"/>
                        </w:rPr>
                        <w:instrText xml:space="preserve"> SEQ Figure \* ARABIC </w:instrText>
                      </w:r>
                      <w:r w:rsidRPr="00DE5054">
                        <w:rPr>
                          <w:rFonts w:ascii="Times New Roman" w:hAnsi="Times New Roman" w:cs="Times New Roman"/>
                          <w:i w:val="0"/>
                          <w:color w:val="auto"/>
                        </w:rPr>
                        <w:fldChar w:fldCharType="separate"/>
                      </w:r>
                      <w:r w:rsidR="00D56EA2">
                        <w:rPr>
                          <w:rFonts w:ascii="Times New Roman" w:hAnsi="Times New Roman" w:cs="Times New Roman"/>
                          <w:i w:val="0"/>
                          <w:noProof/>
                          <w:color w:val="auto"/>
                        </w:rPr>
                        <w:t>3</w:t>
                      </w:r>
                      <w:r w:rsidRPr="00DE5054">
                        <w:rPr>
                          <w:rFonts w:ascii="Times New Roman" w:hAnsi="Times New Roman" w:cs="Times New Roman"/>
                          <w:i w:val="0"/>
                          <w:color w:val="auto"/>
                        </w:rPr>
                        <w:fldChar w:fldCharType="end"/>
                      </w:r>
                      <w:r w:rsidRPr="00DE5054">
                        <w:rPr>
                          <w:rFonts w:ascii="Times New Roman" w:hAnsi="Times New Roman" w:cs="Times New Roman"/>
                          <w:i w:val="0"/>
                          <w:color w:val="auto"/>
                        </w:rPr>
                        <w:t xml:space="preserve">: </w:t>
                      </w:r>
                      <w:r w:rsidRPr="00DE5054">
                        <w:rPr>
                          <w:rFonts w:ascii="Times New Roman" w:hAnsi="Times New Roman" w:cs="Times New Roman"/>
                          <w:color w:val="auto"/>
                        </w:rPr>
                        <w:t>Gypsies</w:t>
                      </w:r>
                      <w:r>
                        <w:rPr>
                          <w:rFonts w:ascii="Times New Roman" w:hAnsi="Times New Roman" w:cs="Times New Roman"/>
                          <w:i w:val="0"/>
                          <w:color w:val="auto"/>
                        </w:rPr>
                        <w:t>,</w:t>
                      </w:r>
                      <w:r>
                        <w:rPr>
                          <w:rFonts w:ascii="Times New Roman" w:hAnsi="Times New Roman" w:cs="Times New Roman"/>
                          <w:color w:val="auto"/>
                        </w:rPr>
                        <w:t xml:space="preserve"> </w:t>
                      </w:r>
                      <w:r w:rsidRPr="00063E2A">
                        <w:rPr>
                          <w:rFonts w:ascii="Times New Roman" w:hAnsi="Times New Roman" w:cs="Times New Roman"/>
                          <w:i w:val="0"/>
                          <w:color w:val="auto"/>
                        </w:rPr>
                        <w:t xml:space="preserve">by </w:t>
                      </w:r>
                      <w:r w:rsidRPr="00DE5054">
                        <w:rPr>
                          <w:rFonts w:ascii="Times New Roman" w:hAnsi="Times New Roman" w:cs="Times New Roman"/>
                          <w:i w:val="0"/>
                          <w:color w:val="auto"/>
                        </w:rPr>
                        <w:t>K</w:t>
                      </w:r>
                      <w:r>
                        <w:rPr>
                          <w:rFonts w:ascii="Times New Roman" w:hAnsi="Times New Roman" w:cs="Times New Roman"/>
                          <w:i w:val="0"/>
                          <w:color w:val="auto"/>
                        </w:rPr>
                        <w:t>ároly</w:t>
                      </w:r>
                      <w:r w:rsidRPr="00DE5054">
                        <w:rPr>
                          <w:rFonts w:ascii="Times New Roman" w:hAnsi="Times New Roman" w:cs="Times New Roman"/>
                          <w:i w:val="0"/>
                          <w:color w:val="auto"/>
                        </w:rPr>
                        <w:t xml:space="preserve"> Ferenczy, </w:t>
                      </w:r>
                      <w:r>
                        <w:rPr>
                          <w:rFonts w:ascii="Times New Roman" w:hAnsi="Times New Roman" w:cs="Times New Roman"/>
                          <w:i w:val="0"/>
                          <w:color w:val="auto"/>
                        </w:rPr>
                        <w:t>1901, oil on canvas, 122 x 122 cm,</w:t>
                      </w:r>
                      <w:r w:rsidRPr="00DE5054">
                        <w:rPr>
                          <w:rFonts w:ascii="Times New Roman" w:hAnsi="Times New Roman" w:cs="Times New Roman"/>
                          <w:i w:val="0"/>
                          <w:color w:val="auto"/>
                        </w:rPr>
                        <w:t xml:space="preserve"> Hungarian National Gallery</w:t>
                      </w:r>
                      <w:bookmarkEnd w:id="27"/>
                      <w:bookmarkEnd w:id="28"/>
                      <w:r>
                        <w:rPr>
                          <w:rFonts w:ascii="Times New Roman" w:hAnsi="Times New Roman" w:cs="Times New Roman"/>
                          <w:i w:val="0"/>
                          <w:color w:val="auto"/>
                        </w:rPr>
                        <w:t>, Budapest.</w:t>
                      </w:r>
                    </w:p>
                  </w:txbxContent>
                </v:textbox>
                <w10:wrap type="topAndBottom"/>
              </v:shape>
            </w:pict>
          </mc:Fallback>
        </mc:AlternateContent>
      </w:r>
      <w:r w:rsidR="009D4E70" w:rsidRPr="00904385">
        <w:rPr>
          <w:rFonts w:ascii="Times New Roman" w:hAnsi="Times New Roman" w:cs="Times New Roman"/>
          <w:noProof/>
        </w:rPr>
        <w:drawing>
          <wp:anchor distT="0" distB="0" distL="114300" distR="114300" simplePos="0" relativeHeight="251730944" behindDoc="1" locked="0" layoutInCell="1" allowOverlap="1" wp14:anchorId="21D7CDA4" wp14:editId="0339D635">
            <wp:simplePos x="0" y="0"/>
            <wp:positionH relativeFrom="column">
              <wp:posOffset>1038860</wp:posOffset>
            </wp:positionH>
            <wp:positionV relativeFrom="paragraph">
              <wp:posOffset>1565960</wp:posOffset>
            </wp:positionV>
            <wp:extent cx="3553460" cy="3645535"/>
            <wp:effectExtent l="0" t="0" r="8890" b="0"/>
            <wp:wrapTopAndBottom/>
            <wp:docPr id="21" name="Picture 21" descr="Image result for karoly ferenczy gy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roly ferenczy gyps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3460" cy="364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2E7" w:rsidRPr="00904385">
        <w:rPr>
          <w:rFonts w:ascii="Times New Roman" w:hAnsi="Times New Roman" w:cs="Times New Roman"/>
          <w:sz w:val="24"/>
          <w:szCs w:val="24"/>
        </w:rPr>
        <w:t>constructed.</w:t>
      </w:r>
    </w:p>
    <w:p w14:paraId="108BC24F" w14:textId="18BAF10D" w:rsidR="00D45999" w:rsidRPr="00904385" w:rsidRDefault="00331AE7" w:rsidP="00904385">
      <w:pPr>
        <w:spacing w:after="0" w:line="480" w:lineRule="auto"/>
        <w:ind w:firstLine="567"/>
        <w:jc w:val="both"/>
        <w:rPr>
          <w:rFonts w:ascii="Times New Roman" w:hAnsi="Times New Roman" w:cs="Times New Roman"/>
          <w:sz w:val="24"/>
          <w:szCs w:val="24"/>
          <w:lang w:eastAsia="en-GB"/>
        </w:rPr>
      </w:pPr>
      <w:r w:rsidRPr="00904385">
        <w:rPr>
          <w:rFonts w:ascii="Times New Roman" w:hAnsi="Times New Roman" w:cs="Times New Roman"/>
          <w:sz w:val="24"/>
          <w:szCs w:val="24"/>
        </w:rPr>
        <w:t>Painted fifteen years later,</w:t>
      </w:r>
      <w:r w:rsidR="00BA5B8E" w:rsidRPr="00904385">
        <w:rPr>
          <w:rFonts w:ascii="Times New Roman" w:hAnsi="Times New Roman" w:cs="Times New Roman"/>
          <w:sz w:val="24"/>
          <w:szCs w:val="24"/>
        </w:rPr>
        <w:t xml:space="preserve"> the peculiar painting,</w:t>
      </w:r>
      <w:r w:rsidRPr="00904385">
        <w:rPr>
          <w:rFonts w:ascii="Times New Roman" w:hAnsi="Times New Roman" w:cs="Times New Roman"/>
          <w:i/>
          <w:sz w:val="24"/>
          <w:szCs w:val="24"/>
        </w:rPr>
        <w:t xml:space="preserve"> </w:t>
      </w:r>
      <w:r w:rsidR="00721568" w:rsidRPr="00904385">
        <w:rPr>
          <w:rFonts w:ascii="Times New Roman" w:hAnsi="Times New Roman" w:cs="Times New Roman"/>
          <w:i/>
          <w:sz w:val="24"/>
          <w:szCs w:val="24"/>
        </w:rPr>
        <w:t>Gypsy Girl</w:t>
      </w:r>
      <w:r w:rsidR="00B456C2" w:rsidRPr="00904385">
        <w:rPr>
          <w:rFonts w:ascii="Times New Roman" w:hAnsi="Times New Roman" w:cs="Times New Roman"/>
          <w:sz w:val="24"/>
          <w:szCs w:val="24"/>
        </w:rPr>
        <w:t xml:space="preserve">, </w:t>
      </w:r>
      <w:r w:rsidRPr="00904385">
        <w:rPr>
          <w:rFonts w:ascii="Times New Roman" w:hAnsi="Times New Roman" w:cs="Times New Roman"/>
          <w:sz w:val="24"/>
          <w:szCs w:val="24"/>
        </w:rPr>
        <w:t xml:space="preserve">acts to similar effect </w:t>
      </w:r>
      <w:r w:rsidR="000B37DA" w:rsidRPr="00904385">
        <w:rPr>
          <w:rFonts w:ascii="Times New Roman" w:hAnsi="Times New Roman" w:cs="Times New Roman"/>
          <w:sz w:val="24"/>
          <w:szCs w:val="24"/>
        </w:rPr>
        <w:t>(Fig</w:t>
      </w:r>
      <w:r w:rsidR="00C04A5C" w:rsidRPr="00904385">
        <w:rPr>
          <w:rFonts w:ascii="Times New Roman" w:hAnsi="Times New Roman" w:cs="Times New Roman"/>
          <w:sz w:val="24"/>
          <w:szCs w:val="24"/>
        </w:rPr>
        <w:t>ure</w:t>
      </w:r>
      <w:r w:rsidR="000B37DA" w:rsidRPr="00904385">
        <w:rPr>
          <w:rFonts w:ascii="Times New Roman" w:hAnsi="Times New Roman" w:cs="Times New Roman"/>
          <w:sz w:val="24"/>
          <w:szCs w:val="24"/>
        </w:rPr>
        <w:t xml:space="preserve"> </w:t>
      </w:r>
      <w:r w:rsidRPr="00904385">
        <w:rPr>
          <w:rFonts w:ascii="Times New Roman" w:hAnsi="Times New Roman" w:cs="Times New Roman"/>
          <w:sz w:val="24"/>
          <w:szCs w:val="24"/>
        </w:rPr>
        <w:t>4</w:t>
      </w:r>
      <w:r w:rsidR="000B37DA" w:rsidRPr="00904385">
        <w:rPr>
          <w:rFonts w:ascii="Times New Roman" w:hAnsi="Times New Roman" w:cs="Times New Roman"/>
          <w:sz w:val="24"/>
          <w:szCs w:val="24"/>
        </w:rPr>
        <w:t>).</w:t>
      </w:r>
      <w:r w:rsidR="000B37DA" w:rsidRPr="00904385">
        <w:rPr>
          <w:rStyle w:val="FootnoteReference"/>
          <w:rFonts w:ascii="Times New Roman" w:hAnsi="Times New Roman" w:cs="Times New Roman"/>
          <w:sz w:val="24"/>
          <w:szCs w:val="24"/>
        </w:rPr>
        <w:footnoteReference w:id="34"/>
      </w:r>
      <w:r w:rsidR="005579E3" w:rsidRPr="00904385">
        <w:rPr>
          <w:rFonts w:ascii="Times New Roman" w:hAnsi="Times New Roman" w:cs="Times New Roman"/>
          <w:sz w:val="24"/>
          <w:szCs w:val="24"/>
        </w:rPr>
        <w:t xml:space="preserve"> It appears to depict two naked female artists’ models. One, turned away, lounges in the foreground on velveteen, taking up the pose of a traditional nude; the other, facing forwards, is seated in the background in the style of modernist nudes that acknowledge their artificiality, the starkness of the chair as the singular piece of furniture suggesting that it is part of an artist’s set. </w:t>
      </w:r>
      <w:r w:rsidR="000B37DA" w:rsidRPr="00904385">
        <w:rPr>
          <w:rFonts w:ascii="Times New Roman" w:hAnsi="Times New Roman" w:cs="Times New Roman"/>
          <w:sz w:val="24"/>
          <w:szCs w:val="24"/>
        </w:rPr>
        <w:t>Considering the singularity of the title</w:t>
      </w:r>
      <w:r w:rsidR="002F529D" w:rsidRPr="00904385">
        <w:rPr>
          <w:rFonts w:ascii="Times New Roman" w:hAnsi="Times New Roman" w:cs="Times New Roman"/>
          <w:sz w:val="24"/>
          <w:szCs w:val="24"/>
        </w:rPr>
        <w:t xml:space="preserve"> and the resemblance of the two forms</w:t>
      </w:r>
      <w:r w:rsidR="000B37DA" w:rsidRPr="00904385">
        <w:rPr>
          <w:rFonts w:ascii="Times New Roman" w:hAnsi="Times New Roman" w:cs="Times New Roman"/>
          <w:sz w:val="24"/>
          <w:szCs w:val="24"/>
        </w:rPr>
        <w:t xml:space="preserve">, it may be that the two figures are that of the </w:t>
      </w:r>
      <w:r w:rsidR="000B37DA" w:rsidRPr="00904385">
        <w:rPr>
          <w:rFonts w:ascii="Times New Roman" w:hAnsi="Times New Roman" w:cs="Times New Roman"/>
          <w:sz w:val="24"/>
          <w:szCs w:val="24"/>
        </w:rPr>
        <w:lastRenderedPageBreak/>
        <w:t>same young Gypsy</w:t>
      </w:r>
      <w:r w:rsidR="00FA48FD" w:rsidRPr="00904385">
        <w:rPr>
          <w:rFonts w:ascii="Times New Roman" w:hAnsi="Times New Roman" w:cs="Times New Roman"/>
          <w:sz w:val="24"/>
          <w:szCs w:val="24"/>
        </w:rPr>
        <w:t xml:space="preserve"> </w:t>
      </w:r>
      <w:r w:rsidR="000B37DA" w:rsidRPr="00904385">
        <w:rPr>
          <w:rFonts w:ascii="Times New Roman" w:hAnsi="Times New Roman" w:cs="Times New Roman"/>
          <w:sz w:val="24"/>
          <w:szCs w:val="24"/>
        </w:rPr>
        <w:t>model</w:t>
      </w:r>
      <w:r w:rsidR="00B711D5" w:rsidRPr="00904385">
        <w:rPr>
          <w:rFonts w:ascii="Times New Roman" w:hAnsi="Times New Roman" w:cs="Times New Roman"/>
          <w:sz w:val="24"/>
          <w:szCs w:val="24"/>
        </w:rPr>
        <w:t>, abstracted to appear in two different positions in the painting.</w:t>
      </w:r>
      <w:r w:rsidR="00AA4D64" w:rsidRPr="00904385">
        <w:rPr>
          <w:rFonts w:ascii="Times New Roman" w:hAnsi="Times New Roman" w:cs="Times New Roman"/>
          <w:sz w:val="24"/>
          <w:szCs w:val="24"/>
        </w:rPr>
        <w:t xml:space="preserve"> </w:t>
      </w:r>
      <w:r w:rsidR="002F529D" w:rsidRPr="00904385">
        <w:rPr>
          <w:rFonts w:ascii="Times New Roman" w:hAnsi="Times New Roman" w:cs="Times New Roman"/>
          <w:sz w:val="24"/>
          <w:szCs w:val="24"/>
        </w:rPr>
        <w:t>Accordingly,</w:t>
      </w:r>
      <w:r w:rsidR="00AA4D64" w:rsidRPr="00904385">
        <w:rPr>
          <w:rFonts w:ascii="Times New Roman" w:hAnsi="Times New Roman" w:cs="Times New Roman"/>
          <w:sz w:val="24"/>
          <w:szCs w:val="24"/>
        </w:rPr>
        <w:t xml:space="preserve"> it is a</w:t>
      </w:r>
      <w:r w:rsidR="002F529D" w:rsidRPr="00904385">
        <w:rPr>
          <w:rFonts w:ascii="Times New Roman" w:hAnsi="Times New Roman" w:cs="Times New Roman"/>
          <w:sz w:val="24"/>
          <w:szCs w:val="24"/>
        </w:rPr>
        <w:t xml:space="preserve"> </w:t>
      </w:r>
      <w:r w:rsidR="00AA4D64" w:rsidRPr="00904385">
        <w:rPr>
          <w:rFonts w:ascii="Times New Roman" w:hAnsi="Times New Roman" w:cs="Times New Roman"/>
          <w:sz w:val="24"/>
          <w:szCs w:val="24"/>
        </w:rPr>
        <w:t>layering of the Gypsy girl as nude model.</w:t>
      </w:r>
      <w:r w:rsidR="00B711D5" w:rsidRPr="00904385">
        <w:rPr>
          <w:rFonts w:ascii="Times New Roman" w:hAnsi="Times New Roman" w:cs="Times New Roman"/>
          <w:sz w:val="24"/>
          <w:szCs w:val="24"/>
        </w:rPr>
        <w:t xml:space="preserve"> The turning of the two figures towards one another creates the illusion of a distorted reflection</w:t>
      </w:r>
      <w:r w:rsidR="004F7792" w:rsidRPr="00904385">
        <w:rPr>
          <w:rFonts w:ascii="Times New Roman" w:hAnsi="Times New Roman" w:cs="Times New Roman"/>
          <w:sz w:val="24"/>
          <w:szCs w:val="24"/>
        </w:rPr>
        <w:t xml:space="preserve"> that highlights the artific</w:t>
      </w:r>
      <w:r w:rsidR="002F529D" w:rsidRPr="00904385">
        <w:rPr>
          <w:rFonts w:ascii="Times New Roman" w:hAnsi="Times New Roman" w:cs="Times New Roman"/>
          <w:sz w:val="24"/>
          <w:szCs w:val="24"/>
        </w:rPr>
        <w:t>e</w:t>
      </w:r>
      <w:r w:rsidR="004F7792" w:rsidRPr="00904385">
        <w:rPr>
          <w:rFonts w:ascii="Times New Roman" w:hAnsi="Times New Roman" w:cs="Times New Roman"/>
          <w:sz w:val="24"/>
          <w:szCs w:val="24"/>
        </w:rPr>
        <w:t xml:space="preserve"> of the image in front of the audienc</w:t>
      </w:r>
      <w:r w:rsidR="006612E7" w:rsidRPr="00904385">
        <w:rPr>
          <w:rFonts w:ascii="Times New Roman" w:hAnsi="Times New Roman" w:cs="Times New Roman"/>
          <w:sz w:val="24"/>
          <w:szCs w:val="24"/>
        </w:rPr>
        <w:t xml:space="preserve">e. Hence, </w:t>
      </w:r>
      <w:proofErr w:type="spellStart"/>
      <w:r w:rsidR="006612E7" w:rsidRPr="00904385">
        <w:rPr>
          <w:rFonts w:ascii="Times New Roman" w:hAnsi="Times New Roman" w:cs="Times New Roman"/>
          <w:sz w:val="24"/>
          <w:szCs w:val="24"/>
        </w:rPr>
        <w:t>Ferenczy</w:t>
      </w:r>
      <w:proofErr w:type="spellEnd"/>
      <w:r w:rsidR="006612E7" w:rsidRPr="00904385">
        <w:rPr>
          <w:rFonts w:ascii="Times New Roman" w:hAnsi="Times New Roman" w:cs="Times New Roman"/>
          <w:sz w:val="24"/>
          <w:szCs w:val="24"/>
        </w:rPr>
        <w:t xml:space="preserve"> stresses the construction of the Gypsy nude.</w:t>
      </w:r>
      <w:r w:rsidR="00DE5054" w:rsidRPr="00904385">
        <w:rPr>
          <w:rFonts w:ascii="Times New Roman" w:hAnsi="Times New Roman" w:cs="Times New Roman"/>
          <w:sz w:val="24"/>
          <w:szCs w:val="24"/>
        </w:rPr>
        <w:t xml:space="preserve"> </w:t>
      </w:r>
      <w:r w:rsidR="000F12FF" w:rsidRPr="00904385">
        <w:rPr>
          <w:rFonts w:ascii="Times New Roman" w:hAnsi="Times New Roman" w:cs="Times New Roman"/>
          <w:sz w:val="24"/>
          <w:szCs w:val="24"/>
        </w:rPr>
        <w:t xml:space="preserve">The </w:t>
      </w:r>
      <w:r w:rsidR="00670130" w:rsidRPr="00904385">
        <w:rPr>
          <w:rFonts w:ascii="Times New Roman" w:hAnsi="Times New Roman" w:cs="Times New Roman"/>
          <w:sz w:val="24"/>
          <w:szCs w:val="24"/>
        </w:rPr>
        <w:t xml:space="preserve">reappearance of this topic in </w:t>
      </w:r>
      <w:proofErr w:type="spellStart"/>
      <w:r w:rsidR="000F12FF" w:rsidRPr="00904385">
        <w:rPr>
          <w:rFonts w:ascii="Times New Roman" w:hAnsi="Times New Roman" w:cs="Times New Roman"/>
          <w:sz w:val="24"/>
          <w:szCs w:val="24"/>
        </w:rPr>
        <w:t>Ferenczy’s</w:t>
      </w:r>
      <w:proofErr w:type="spellEnd"/>
      <w:r w:rsidR="000F12FF" w:rsidRPr="00904385">
        <w:rPr>
          <w:rFonts w:ascii="Times New Roman" w:hAnsi="Times New Roman" w:cs="Times New Roman"/>
          <w:sz w:val="24"/>
          <w:szCs w:val="24"/>
        </w:rPr>
        <w:t xml:space="preserve"> work, in two compositionally and stylistically very different paintings completed </w:t>
      </w:r>
      <w:r w:rsidR="00403142" w:rsidRPr="00904385">
        <w:rPr>
          <w:rFonts w:ascii="Times New Roman" w:hAnsi="Times New Roman" w:cs="Times New Roman"/>
          <w:sz w:val="24"/>
          <w:szCs w:val="24"/>
        </w:rPr>
        <w:t>at two different points in the artist’s career</w:t>
      </w:r>
      <w:r w:rsidR="000F12FF" w:rsidRPr="00904385">
        <w:rPr>
          <w:rFonts w:ascii="Times New Roman" w:hAnsi="Times New Roman" w:cs="Times New Roman"/>
          <w:sz w:val="24"/>
          <w:szCs w:val="24"/>
        </w:rPr>
        <w:t>, suggests that</w:t>
      </w:r>
      <w:r w:rsidR="00403142" w:rsidRPr="00904385">
        <w:rPr>
          <w:rFonts w:ascii="Times New Roman" w:hAnsi="Times New Roman" w:cs="Times New Roman"/>
          <w:sz w:val="24"/>
          <w:szCs w:val="24"/>
        </w:rPr>
        <w:t xml:space="preserve"> the Gypsy girl posing as model was real and a common scene.</w:t>
      </w:r>
      <w:r w:rsidR="000F12FF" w:rsidRPr="00904385">
        <w:rPr>
          <w:rFonts w:ascii="Times New Roman" w:hAnsi="Times New Roman" w:cs="Times New Roman"/>
          <w:sz w:val="24"/>
          <w:szCs w:val="24"/>
        </w:rPr>
        <w:t xml:space="preserve"> </w:t>
      </w:r>
      <w:r w:rsidR="000B37DA" w:rsidRPr="00904385">
        <w:rPr>
          <w:rFonts w:ascii="Times New Roman" w:hAnsi="Times New Roman" w:cs="Times New Roman"/>
          <w:sz w:val="24"/>
          <w:szCs w:val="24"/>
        </w:rPr>
        <w:t>By making overt the Gypsy girl as model, these later painters suggest that she was already established in Austro</w:t>
      </w:r>
      <w:r w:rsidR="00DE5054" w:rsidRPr="00904385">
        <w:rPr>
          <w:rFonts w:ascii="Times New Roman" w:hAnsi="Times New Roman" w:cs="Times New Roman"/>
          <w:sz w:val="24"/>
          <w:szCs w:val="24"/>
        </w:rPr>
        <w:t>-</w:t>
      </w:r>
      <w:r w:rsidR="000B37DA" w:rsidRPr="00904385">
        <w:rPr>
          <w:rFonts w:ascii="Times New Roman" w:hAnsi="Times New Roman" w:cs="Times New Roman"/>
          <w:sz w:val="24"/>
          <w:szCs w:val="24"/>
        </w:rPr>
        <w:t>Hungarian high culture as an eroticised object of external representation and thus instrumentalization.</w:t>
      </w:r>
      <w:r w:rsidR="003A5C2C" w:rsidRPr="00904385">
        <w:rPr>
          <w:rFonts w:ascii="Times New Roman" w:hAnsi="Times New Roman" w:cs="Times New Roman"/>
          <w:sz w:val="24"/>
          <w:szCs w:val="24"/>
        </w:rPr>
        <w:t xml:space="preserve"> It is an </w:t>
      </w:r>
      <w:r w:rsidR="009D4E70" w:rsidRPr="00904385">
        <w:rPr>
          <w:rFonts w:ascii="Times New Roman" w:hAnsi="Times New Roman" w:cs="Times New Roman"/>
          <w:noProof/>
        </w:rPr>
        <mc:AlternateContent>
          <mc:Choice Requires="wps">
            <w:drawing>
              <wp:anchor distT="0" distB="0" distL="114300" distR="114300" simplePos="0" relativeHeight="251671552" behindDoc="1" locked="0" layoutInCell="1" allowOverlap="1" wp14:anchorId="40F8EEFA" wp14:editId="6DCAB680">
                <wp:simplePos x="0" y="0"/>
                <wp:positionH relativeFrom="column">
                  <wp:posOffset>255270</wp:posOffset>
                </wp:positionH>
                <wp:positionV relativeFrom="paragraph">
                  <wp:posOffset>8098790</wp:posOffset>
                </wp:positionV>
                <wp:extent cx="5014595" cy="314325"/>
                <wp:effectExtent l="0" t="0" r="0" b="9525"/>
                <wp:wrapTopAndBottom/>
                <wp:docPr id="5" name="Text Box 5"/>
                <wp:cNvGraphicFramePr/>
                <a:graphic xmlns:a="http://schemas.openxmlformats.org/drawingml/2006/main">
                  <a:graphicData uri="http://schemas.microsoft.com/office/word/2010/wordprocessingShape">
                    <wps:wsp>
                      <wps:cNvSpPr txBox="1"/>
                      <wps:spPr>
                        <a:xfrm>
                          <a:off x="0" y="0"/>
                          <a:ext cx="5014595" cy="314325"/>
                        </a:xfrm>
                        <a:prstGeom prst="rect">
                          <a:avLst/>
                        </a:prstGeom>
                        <a:solidFill>
                          <a:prstClr val="white"/>
                        </a:solidFill>
                        <a:ln>
                          <a:noFill/>
                        </a:ln>
                      </wps:spPr>
                      <wps:txbx>
                        <w:txbxContent>
                          <w:p w14:paraId="04AFDD2F" w14:textId="04AF08E9" w:rsidR="0041736F" w:rsidRPr="006073ED" w:rsidRDefault="0041736F" w:rsidP="004D5443">
                            <w:pPr>
                              <w:pStyle w:val="Caption"/>
                              <w:jc w:val="both"/>
                              <w:rPr>
                                <w:rFonts w:ascii="Times New Roman" w:hAnsi="Times New Roman" w:cs="Times New Roman"/>
                                <w:i w:val="0"/>
                                <w:color w:val="auto"/>
                              </w:rPr>
                            </w:pPr>
                            <w:r w:rsidRPr="00ED62B6">
                              <w:rPr>
                                <w:rFonts w:ascii="Times New Roman" w:hAnsi="Times New Roman" w:cs="Times New Roman"/>
                                <w:i w:val="0"/>
                                <w:color w:val="auto"/>
                              </w:rPr>
                              <w:t xml:space="preserve">Figure </w:t>
                            </w:r>
                            <w:r>
                              <w:rPr>
                                <w:rFonts w:ascii="Times New Roman" w:hAnsi="Times New Roman" w:cs="Times New Roman"/>
                                <w:i w:val="0"/>
                                <w:color w:val="auto"/>
                              </w:rPr>
                              <w:t>4</w:t>
                            </w:r>
                            <w:r w:rsidRPr="00ED62B6">
                              <w:rPr>
                                <w:rFonts w:ascii="Times New Roman" w:hAnsi="Times New Roman" w:cs="Times New Roman"/>
                                <w:i w:val="0"/>
                                <w:color w:val="auto"/>
                              </w:rPr>
                              <w:t xml:space="preserve">: </w:t>
                            </w:r>
                            <w:bookmarkStart w:id="29" w:name="_Hlk3376719"/>
                            <w:r w:rsidRPr="00FA48FD">
                              <w:rPr>
                                <w:rFonts w:ascii="Times New Roman" w:hAnsi="Times New Roman" w:cs="Times New Roman"/>
                                <w:color w:val="auto"/>
                              </w:rPr>
                              <w:t>Gypsy Girl</w:t>
                            </w:r>
                            <w:r>
                              <w:rPr>
                                <w:rFonts w:ascii="Times New Roman" w:hAnsi="Times New Roman" w:cs="Times New Roman"/>
                                <w:i w:val="0"/>
                                <w:color w:val="auto"/>
                              </w:rPr>
                              <w:t>,</w:t>
                            </w:r>
                            <w:r>
                              <w:rPr>
                                <w:rFonts w:ascii="Times New Roman" w:hAnsi="Times New Roman" w:cs="Times New Roman"/>
                                <w:color w:val="auto"/>
                              </w:rPr>
                              <w:t xml:space="preserve"> </w:t>
                            </w:r>
                            <w:r w:rsidRPr="00A94E6B">
                              <w:rPr>
                                <w:rFonts w:ascii="Times New Roman" w:hAnsi="Times New Roman" w:cs="Times New Roman"/>
                                <w:i w:val="0"/>
                                <w:color w:val="auto"/>
                              </w:rPr>
                              <w:t xml:space="preserve">by </w:t>
                            </w:r>
                            <w:r w:rsidRPr="001A7C4C">
                              <w:rPr>
                                <w:rFonts w:ascii="Times New Roman" w:hAnsi="Times New Roman" w:cs="Times New Roman"/>
                                <w:i w:val="0"/>
                                <w:color w:val="auto"/>
                              </w:rPr>
                              <w:t>Károly Ferenczy</w:t>
                            </w:r>
                            <w:r w:rsidRPr="006073ED">
                              <w:rPr>
                                <w:rFonts w:ascii="Times New Roman" w:hAnsi="Times New Roman" w:cs="Times New Roman"/>
                                <w:i w:val="0"/>
                                <w:color w:val="auto"/>
                              </w:rPr>
                              <w:t>,</w:t>
                            </w:r>
                            <w:r>
                              <w:rPr>
                                <w:rFonts w:ascii="Times New Roman" w:hAnsi="Times New Roman" w:cs="Times New Roman"/>
                                <w:i w:val="0"/>
                                <w:color w:val="auto"/>
                              </w:rPr>
                              <w:t xml:space="preserve"> 1916,</w:t>
                            </w:r>
                            <w:r w:rsidRPr="006073ED">
                              <w:rPr>
                                <w:rFonts w:ascii="Times New Roman" w:hAnsi="Times New Roman" w:cs="Times New Roman"/>
                                <w:i w:val="0"/>
                                <w:color w:val="auto"/>
                              </w:rPr>
                              <w:t xml:space="preserve"> </w:t>
                            </w:r>
                            <w:r>
                              <w:rPr>
                                <w:rFonts w:ascii="Times New Roman" w:hAnsi="Times New Roman" w:cs="Times New Roman"/>
                                <w:i w:val="0"/>
                                <w:color w:val="auto"/>
                              </w:rPr>
                              <w:t xml:space="preserve">oil on canvas, 95 x 140 cm, </w:t>
                            </w:r>
                            <w:r w:rsidRPr="006073ED">
                              <w:rPr>
                                <w:rFonts w:ascii="Times New Roman" w:hAnsi="Times New Roman" w:cs="Times New Roman"/>
                                <w:i w:val="0"/>
                                <w:color w:val="auto"/>
                              </w:rPr>
                              <w:t>Budapest History Museum Municipal Gallery.</w:t>
                            </w:r>
                            <w:r>
                              <w:rPr>
                                <w:rFonts w:ascii="Times New Roman" w:hAnsi="Times New Roman" w:cs="Times New Roman"/>
                                <w:i w:val="0"/>
                                <w:color w:val="auto"/>
                              </w:rPr>
                              <w:t xml:space="preserve"> </w:t>
                            </w:r>
                            <w:bookmarkEnd w:id="29"/>
                          </w:p>
                          <w:p w14:paraId="79EF39E3" w14:textId="0DC61F6A" w:rsidR="0041736F" w:rsidRPr="00ED62B6" w:rsidRDefault="0041736F" w:rsidP="00ED62B6">
                            <w:pPr>
                              <w:pStyle w:val="Caption"/>
                              <w:rPr>
                                <w:rFonts w:ascii="Times New Roman" w:hAnsi="Times New Roman" w:cs="Times New Roman"/>
                                <w:i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EEFA" id="Text Box 5" o:spid="_x0000_s1029" type="#_x0000_t202" style="position:absolute;left:0;text-align:left;margin-left:20.1pt;margin-top:637.7pt;width:394.85pt;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" stroked="f">
                <v:textbox inset="0,0,0,0">
                  <w:txbxContent>
                    <w:p w14:paraId="04AFDD2F" w14:textId="04AF08E9" w:rsidR="0041736F" w:rsidRPr="006073ED" w:rsidRDefault="0041736F" w:rsidP="004D5443">
                      <w:pPr>
                        <w:pStyle w:val="Caption"/>
                        <w:jc w:val="both"/>
                        <w:rPr>
                          <w:rFonts w:ascii="Times New Roman" w:hAnsi="Times New Roman" w:cs="Times New Roman"/>
                          <w:i w:val="0"/>
                          <w:color w:val="auto"/>
                        </w:rPr>
                      </w:pPr>
                      <w:r w:rsidRPr="00ED62B6">
                        <w:rPr>
                          <w:rFonts w:ascii="Times New Roman" w:hAnsi="Times New Roman" w:cs="Times New Roman"/>
                          <w:i w:val="0"/>
                          <w:color w:val="auto"/>
                        </w:rPr>
                        <w:t xml:space="preserve">Figure </w:t>
                      </w:r>
                      <w:r>
                        <w:rPr>
                          <w:rFonts w:ascii="Times New Roman" w:hAnsi="Times New Roman" w:cs="Times New Roman"/>
                          <w:i w:val="0"/>
                          <w:color w:val="auto"/>
                        </w:rPr>
                        <w:t>4</w:t>
                      </w:r>
                      <w:r w:rsidRPr="00ED62B6">
                        <w:rPr>
                          <w:rFonts w:ascii="Times New Roman" w:hAnsi="Times New Roman" w:cs="Times New Roman"/>
                          <w:i w:val="0"/>
                          <w:color w:val="auto"/>
                        </w:rPr>
                        <w:t xml:space="preserve">: </w:t>
                      </w:r>
                      <w:bookmarkStart w:id="30" w:name="_Hlk3376719"/>
                      <w:r w:rsidRPr="00FA48FD">
                        <w:rPr>
                          <w:rFonts w:ascii="Times New Roman" w:hAnsi="Times New Roman" w:cs="Times New Roman"/>
                          <w:color w:val="auto"/>
                        </w:rPr>
                        <w:t>Gypsy Girl</w:t>
                      </w:r>
                      <w:r>
                        <w:rPr>
                          <w:rFonts w:ascii="Times New Roman" w:hAnsi="Times New Roman" w:cs="Times New Roman"/>
                          <w:i w:val="0"/>
                          <w:color w:val="auto"/>
                        </w:rPr>
                        <w:t>,</w:t>
                      </w:r>
                      <w:r>
                        <w:rPr>
                          <w:rFonts w:ascii="Times New Roman" w:hAnsi="Times New Roman" w:cs="Times New Roman"/>
                          <w:color w:val="auto"/>
                        </w:rPr>
                        <w:t xml:space="preserve"> </w:t>
                      </w:r>
                      <w:r w:rsidRPr="00A94E6B">
                        <w:rPr>
                          <w:rFonts w:ascii="Times New Roman" w:hAnsi="Times New Roman" w:cs="Times New Roman"/>
                          <w:i w:val="0"/>
                          <w:color w:val="auto"/>
                        </w:rPr>
                        <w:t xml:space="preserve">by </w:t>
                      </w:r>
                      <w:r w:rsidRPr="001A7C4C">
                        <w:rPr>
                          <w:rFonts w:ascii="Times New Roman" w:hAnsi="Times New Roman" w:cs="Times New Roman"/>
                          <w:i w:val="0"/>
                          <w:color w:val="auto"/>
                        </w:rPr>
                        <w:t>Károly Ferenczy</w:t>
                      </w:r>
                      <w:r w:rsidRPr="006073ED">
                        <w:rPr>
                          <w:rFonts w:ascii="Times New Roman" w:hAnsi="Times New Roman" w:cs="Times New Roman"/>
                          <w:i w:val="0"/>
                          <w:color w:val="auto"/>
                        </w:rPr>
                        <w:t>,</w:t>
                      </w:r>
                      <w:r>
                        <w:rPr>
                          <w:rFonts w:ascii="Times New Roman" w:hAnsi="Times New Roman" w:cs="Times New Roman"/>
                          <w:i w:val="0"/>
                          <w:color w:val="auto"/>
                        </w:rPr>
                        <w:t xml:space="preserve"> 1916,</w:t>
                      </w:r>
                      <w:r w:rsidRPr="006073ED">
                        <w:rPr>
                          <w:rFonts w:ascii="Times New Roman" w:hAnsi="Times New Roman" w:cs="Times New Roman"/>
                          <w:i w:val="0"/>
                          <w:color w:val="auto"/>
                        </w:rPr>
                        <w:t xml:space="preserve"> </w:t>
                      </w:r>
                      <w:r>
                        <w:rPr>
                          <w:rFonts w:ascii="Times New Roman" w:hAnsi="Times New Roman" w:cs="Times New Roman"/>
                          <w:i w:val="0"/>
                          <w:color w:val="auto"/>
                        </w:rPr>
                        <w:t xml:space="preserve">oil on canvas, 95 x 140 cm, </w:t>
                      </w:r>
                      <w:r w:rsidRPr="006073ED">
                        <w:rPr>
                          <w:rFonts w:ascii="Times New Roman" w:hAnsi="Times New Roman" w:cs="Times New Roman"/>
                          <w:i w:val="0"/>
                          <w:color w:val="auto"/>
                        </w:rPr>
                        <w:t>Budapest History Museum Municipal Gallery.</w:t>
                      </w:r>
                      <w:r>
                        <w:rPr>
                          <w:rFonts w:ascii="Times New Roman" w:hAnsi="Times New Roman" w:cs="Times New Roman"/>
                          <w:i w:val="0"/>
                          <w:color w:val="auto"/>
                        </w:rPr>
                        <w:t xml:space="preserve"> </w:t>
                      </w:r>
                      <w:bookmarkEnd w:id="30"/>
                    </w:p>
                    <w:p w14:paraId="79EF39E3" w14:textId="0DC61F6A" w:rsidR="0041736F" w:rsidRPr="00ED62B6" w:rsidRDefault="0041736F" w:rsidP="00ED62B6">
                      <w:pPr>
                        <w:pStyle w:val="Caption"/>
                        <w:rPr>
                          <w:rFonts w:ascii="Times New Roman" w:hAnsi="Times New Roman" w:cs="Times New Roman"/>
                          <w:i w:val="0"/>
                          <w:noProof/>
                          <w:color w:val="auto"/>
                        </w:rPr>
                      </w:pPr>
                    </w:p>
                  </w:txbxContent>
                </v:textbox>
                <w10:wrap type="topAndBottom"/>
              </v:shape>
            </w:pict>
          </mc:Fallback>
        </mc:AlternateContent>
      </w:r>
      <w:r w:rsidR="009D4E70" w:rsidRPr="00904385">
        <w:rPr>
          <w:rFonts w:ascii="Times New Roman" w:hAnsi="Times New Roman" w:cs="Times New Roman"/>
          <w:noProof/>
        </w:rPr>
        <w:drawing>
          <wp:anchor distT="0" distB="0" distL="114300" distR="114300" simplePos="0" relativeHeight="251667456" behindDoc="1" locked="0" layoutInCell="1" allowOverlap="1" wp14:anchorId="1D50AFD9" wp14:editId="0E419BA9">
            <wp:simplePos x="0" y="0"/>
            <wp:positionH relativeFrom="column">
              <wp:posOffset>255073</wp:posOffset>
            </wp:positionH>
            <wp:positionV relativeFrom="page">
              <wp:posOffset>5676265</wp:posOffset>
            </wp:positionV>
            <wp:extent cx="5014595" cy="3363595"/>
            <wp:effectExtent l="0" t="0" r="0" b="8255"/>
            <wp:wrapTight wrapText="bothSides">
              <wp:wrapPolygon edited="0">
                <wp:start x="0" y="0"/>
                <wp:lineTo x="0" y="21531"/>
                <wp:lineTo x="21499" y="21531"/>
                <wp:lineTo x="21499" y="0"/>
                <wp:lineTo x="0" y="0"/>
              </wp:wrapPolygon>
            </wp:wrapTight>
            <wp:docPr id="15" name="Picture 15" descr="Image result for karoly ferenczy gypsy girl and nud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aroly ferenczy gypsy girl and nude mod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4595" cy="336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2C" w:rsidRPr="00904385">
        <w:rPr>
          <w:rFonts w:ascii="Times New Roman" w:hAnsi="Times New Roman" w:cs="Times New Roman"/>
          <w:sz w:val="24"/>
          <w:szCs w:val="24"/>
        </w:rPr>
        <w:t>acknowledgment of the artist’s male gaze.</w:t>
      </w:r>
    </w:p>
    <w:p w14:paraId="2707F22A" w14:textId="2C9758E9" w:rsidR="00ED62B6" w:rsidRPr="00904385" w:rsidRDefault="00534051" w:rsidP="00904385">
      <w:pPr>
        <w:spacing w:line="480" w:lineRule="auto"/>
        <w:ind w:firstLine="720"/>
        <w:jc w:val="both"/>
        <w:rPr>
          <w:rFonts w:ascii="Times New Roman" w:hAnsi="Times New Roman" w:cs="Times New Roman"/>
          <w:sz w:val="24"/>
          <w:szCs w:val="24"/>
        </w:rPr>
      </w:pPr>
      <w:r w:rsidRPr="00904385">
        <w:rPr>
          <w:rFonts w:ascii="Times New Roman" w:hAnsi="Times New Roman" w:cs="Times New Roman"/>
          <w:noProof/>
        </w:rPr>
        <w:lastRenderedPageBreak/>
        <w:drawing>
          <wp:anchor distT="0" distB="0" distL="114300" distR="114300" simplePos="0" relativeHeight="251669504" behindDoc="1" locked="0" layoutInCell="1" allowOverlap="1" wp14:anchorId="394676CB" wp14:editId="2032E85D">
            <wp:simplePos x="0" y="0"/>
            <wp:positionH relativeFrom="column">
              <wp:posOffset>1207077</wp:posOffset>
            </wp:positionH>
            <wp:positionV relativeFrom="paragraph">
              <wp:posOffset>0</wp:posOffset>
            </wp:positionV>
            <wp:extent cx="3031490" cy="35718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31490" cy="3571875"/>
                    </a:xfrm>
                    <a:prstGeom prst="rect">
                      <a:avLst/>
                    </a:prstGeom>
                  </pic:spPr>
                </pic:pic>
              </a:graphicData>
            </a:graphic>
            <wp14:sizeRelH relativeFrom="page">
              <wp14:pctWidth>0</wp14:pctWidth>
            </wp14:sizeRelH>
            <wp14:sizeRelV relativeFrom="page">
              <wp14:pctHeight>0</wp14:pctHeight>
            </wp14:sizeRelV>
          </wp:anchor>
        </w:drawing>
      </w:r>
      <w:r w:rsidR="00A94E6B" w:rsidRPr="00904385">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6FBB940" wp14:editId="510B48D6">
                <wp:simplePos x="0" y="0"/>
                <wp:positionH relativeFrom="column">
                  <wp:posOffset>1201007</wp:posOffset>
                </wp:positionH>
                <wp:positionV relativeFrom="paragraph">
                  <wp:posOffset>3570952</wp:posOffset>
                </wp:positionV>
                <wp:extent cx="3031490" cy="48450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3031490" cy="484505"/>
                        </a:xfrm>
                        <a:prstGeom prst="rect">
                          <a:avLst/>
                        </a:prstGeom>
                        <a:solidFill>
                          <a:prstClr val="white"/>
                        </a:solidFill>
                        <a:ln>
                          <a:noFill/>
                        </a:ln>
                      </wps:spPr>
                      <wps:txbx>
                        <w:txbxContent>
                          <w:p w14:paraId="54637C89" w14:textId="0A97146F" w:rsidR="0041736F" w:rsidRPr="006073ED" w:rsidRDefault="0041736F" w:rsidP="004D5443">
                            <w:pPr>
                              <w:pStyle w:val="Caption"/>
                              <w:jc w:val="both"/>
                              <w:rPr>
                                <w:rFonts w:ascii="Times New Roman" w:hAnsi="Times New Roman" w:cs="Times New Roman"/>
                                <w:i w:val="0"/>
                                <w:noProof/>
                                <w:color w:val="FF0000"/>
                              </w:rPr>
                            </w:pPr>
                            <w:bookmarkStart w:id="31" w:name="_Hlk3376258"/>
                            <w:r w:rsidRPr="006073ED">
                              <w:rPr>
                                <w:rFonts w:ascii="Times New Roman" w:hAnsi="Times New Roman" w:cs="Times New Roman"/>
                                <w:i w:val="0"/>
                                <w:color w:val="auto"/>
                              </w:rPr>
                              <w:t xml:space="preserve">Figure </w:t>
                            </w:r>
                            <w:r>
                              <w:rPr>
                                <w:rFonts w:ascii="Times New Roman" w:hAnsi="Times New Roman" w:cs="Times New Roman"/>
                                <w:i w:val="0"/>
                                <w:color w:val="auto"/>
                              </w:rPr>
                              <w:t>5</w:t>
                            </w:r>
                            <w:r w:rsidRPr="006073ED">
                              <w:rPr>
                                <w:rFonts w:ascii="Times New Roman" w:hAnsi="Times New Roman" w:cs="Times New Roman"/>
                                <w:i w:val="0"/>
                                <w:color w:val="auto"/>
                              </w:rPr>
                              <w:t xml:space="preserve">: </w:t>
                            </w:r>
                            <w:r w:rsidRPr="00E271B4">
                              <w:rPr>
                                <w:rFonts w:ascii="Times New Roman" w:hAnsi="Times New Roman" w:cs="Times New Roman"/>
                                <w:color w:val="auto"/>
                              </w:rPr>
                              <w:t>Gypsy Girl and Nude Model</w:t>
                            </w:r>
                            <w:r w:rsidRPr="006073ED">
                              <w:rPr>
                                <w:rFonts w:ascii="Times New Roman" w:hAnsi="Times New Roman" w:cs="Times New Roman"/>
                                <w:i w:val="0"/>
                                <w:color w:val="auto"/>
                              </w:rPr>
                              <w:t>,</w:t>
                            </w:r>
                            <w:r>
                              <w:rPr>
                                <w:rFonts w:ascii="Times New Roman" w:hAnsi="Times New Roman" w:cs="Times New Roman"/>
                                <w:i w:val="0"/>
                                <w:color w:val="auto"/>
                              </w:rPr>
                              <w:t xml:space="preserve"> by </w:t>
                            </w:r>
                            <w:r w:rsidRPr="006073ED">
                              <w:rPr>
                                <w:rFonts w:ascii="Times New Roman" w:hAnsi="Times New Roman" w:cs="Times New Roman"/>
                                <w:i w:val="0"/>
                                <w:color w:val="auto"/>
                              </w:rPr>
                              <w:t>J</w:t>
                            </w:r>
                            <w:r>
                              <w:rPr>
                                <w:rFonts w:ascii="Times New Roman" w:hAnsi="Times New Roman" w:cs="Times New Roman"/>
                                <w:i w:val="0"/>
                                <w:color w:val="auto"/>
                              </w:rPr>
                              <w:t>ános</w:t>
                            </w:r>
                            <w:r w:rsidRPr="006073ED">
                              <w:rPr>
                                <w:rFonts w:ascii="Times New Roman" w:hAnsi="Times New Roman" w:cs="Times New Roman"/>
                                <w:i w:val="0"/>
                                <w:color w:val="auto"/>
                              </w:rPr>
                              <w:t xml:space="preserve"> Göröncsér Gundel, c. 1907, </w:t>
                            </w:r>
                            <w:r>
                              <w:rPr>
                                <w:rFonts w:ascii="Times New Roman" w:hAnsi="Times New Roman" w:cs="Times New Roman"/>
                                <w:i w:val="0"/>
                                <w:color w:val="auto"/>
                              </w:rPr>
                              <w:t xml:space="preserve">oil on canvas, 69.5 x 59.5 cm, </w:t>
                            </w:r>
                            <w:r w:rsidRPr="006073ED">
                              <w:rPr>
                                <w:rFonts w:ascii="Times New Roman" w:hAnsi="Times New Roman" w:cs="Times New Roman"/>
                                <w:i w:val="0"/>
                                <w:color w:val="auto"/>
                              </w:rPr>
                              <w:t>Hungarian National Gallery, Budapest.</w:t>
                            </w:r>
                            <w:r>
                              <w:rPr>
                                <w:rFonts w:ascii="Times New Roman" w:hAnsi="Times New Roman" w:cs="Times New Roman"/>
                                <w:i w:val="0"/>
                                <w:color w:val="auto"/>
                              </w:rPr>
                              <w:t xml:space="preserve"> </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B940" id="Text Box 7" o:spid="_x0000_s1030" type="#_x0000_t202" style="position:absolute;left:0;text-align:left;margin-left:94.55pt;margin-top:281.2pt;width:238.7pt;height:3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" stroked="f">
                <v:textbox inset="0,0,0,0">
                  <w:txbxContent>
                    <w:p w14:paraId="54637C89" w14:textId="0A97146F" w:rsidR="0041736F" w:rsidRPr="006073ED" w:rsidRDefault="0041736F" w:rsidP="004D5443">
                      <w:pPr>
                        <w:pStyle w:val="Caption"/>
                        <w:jc w:val="both"/>
                        <w:rPr>
                          <w:rFonts w:ascii="Times New Roman" w:hAnsi="Times New Roman" w:cs="Times New Roman"/>
                          <w:i w:val="0"/>
                          <w:noProof/>
                          <w:color w:val="FF0000"/>
                        </w:rPr>
                      </w:pPr>
                      <w:bookmarkStart w:id="32" w:name="_Hlk3376258"/>
                      <w:r w:rsidRPr="006073ED">
                        <w:rPr>
                          <w:rFonts w:ascii="Times New Roman" w:hAnsi="Times New Roman" w:cs="Times New Roman"/>
                          <w:i w:val="0"/>
                          <w:color w:val="auto"/>
                        </w:rPr>
                        <w:t xml:space="preserve">Figure </w:t>
                      </w:r>
                      <w:r>
                        <w:rPr>
                          <w:rFonts w:ascii="Times New Roman" w:hAnsi="Times New Roman" w:cs="Times New Roman"/>
                          <w:i w:val="0"/>
                          <w:color w:val="auto"/>
                        </w:rPr>
                        <w:t>5</w:t>
                      </w:r>
                      <w:r w:rsidRPr="006073ED">
                        <w:rPr>
                          <w:rFonts w:ascii="Times New Roman" w:hAnsi="Times New Roman" w:cs="Times New Roman"/>
                          <w:i w:val="0"/>
                          <w:color w:val="auto"/>
                        </w:rPr>
                        <w:t xml:space="preserve">: </w:t>
                      </w:r>
                      <w:r w:rsidRPr="00E271B4">
                        <w:rPr>
                          <w:rFonts w:ascii="Times New Roman" w:hAnsi="Times New Roman" w:cs="Times New Roman"/>
                          <w:color w:val="auto"/>
                        </w:rPr>
                        <w:t>Gypsy Girl and Nude Model</w:t>
                      </w:r>
                      <w:r w:rsidRPr="006073ED">
                        <w:rPr>
                          <w:rFonts w:ascii="Times New Roman" w:hAnsi="Times New Roman" w:cs="Times New Roman"/>
                          <w:i w:val="0"/>
                          <w:color w:val="auto"/>
                        </w:rPr>
                        <w:t>,</w:t>
                      </w:r>
                      <w:r>
                        <w:rPr>
                          <w:rFonts w:ascii="Times New Roman" w:hAnsi="Times New Roman" w:cs="Times New Roman"/>
                          <w:i w:val="0"/>
                          <w:color w:val="auto"/>
                        </w:rPr>
                        <w:t xml:space="preserve"> by </w:t>
                      </w:r>
                      <w:r w:rsidRPr="006073ED">
                        <w:rPr>
                          <w:rFonts w:ascii="Times New Roman" w:hAnsi="Times New Roman" w:cs="Times New Roman"/>
                          <w:i w:val="0"/>
                          <w:color w:val="auto"/>
                        </w:rPr>
                        <w:t>J</w:t>
                      </w:r>
                      <w:r>
                        <w:rPr>
                          <w:rFonts w:ascii="Times New Roman" w:hAnsi="Times New Roman" w:cs="Times New Roman"/>
                          <w:i w:val="0"/>
                          <w:color w:val="auto"/>
                        </w:rPr>
                        <w:t>ános</w:t>
                      </w:r>
                      <w:r w:rsidRPr="006073ED">
                        <w:rPr>
                          <w:rFonts w:ascii="Times New Roman" w:hAnsi="Times New Roman" w:cs="Times New Roman"/>
                          <w:i w:val="0"/>
                          <w:color w:val="auto"/>
                        </w:rPr>
                        <w:t xml:space="preserve"> Göröncsér Gundel, c. 1907, </w:t>
                      </w:r>
                      <w:r>
                        <w:rPr>
                          <w:rFonts w:ascii="Times New Roman" w:hAnsi="Times New Roman" w:cs="Times New Roman"/>
                          <w:i w:val="0"/>
                          <w:color w:val="auto"/>
                        </w:rPr>
                        <w:t xml:space="preserve">oil on canvas, 69.5 x 59.5 cm, </w:t>
                      </w:r>
                      <w:r w:rsidRPr="006073ED">
                        <w:rPr>
                          <w:rFonts w:ascii="Times New Roman" w:hAnsi="Times New Roman" w:cs="Times New Roman"/>
                          <w:i w:val="0"/>
                          <w:color w:val="auto"/>
                        </w:rPr>
                        <w:t>Hungarian National Gallery, Budapest.</w:t>
                      </w:r>
                      <w:r>
                        <w:rPr>
                          <w:rFonts w:ascii="Times New Roman" w:hAnsi="Times New Roman" w:cs="Times New Roman"/>
                          <w:i w:val="0"/>
                          <w:color w:val="auto"/>
                        </w:rPr>
                        <w:t xml:space="preserve"> </w:t>
                      </w:r>
                      <w:bookmarkEnd w:id="32"/>
                    </w:p>
                  </w:txbxContent>
                </v:textbox>
                <w10:wrap type="topAndBottom"/>
              </v:shape>
            </w:pict>
          </mc:Fallback>
        </mc:AlternateContent>
      </w:r>
      <w:r w:rsidR="00FB2F2E" w:rsidRPr="00904385">
        <w:rPr>
          <w:rFonts w:ascii="Times New Roman" w:hAnsi="Times New Roman" w:cs="Times New Roman"/>
          <w:sz w:val="24"/>
          <w:szCs w:val="24"/>
        </w:rPr>
        <w:t xml:space="preserve">At first glance, it may seem that </w:t>
      </w:r>
      <w:proofErr w:type="spellStart"/>
      <w:r w:rsidR="005C6EFD" w:rsidRPr="00904385">
        <w:rPr>
          <w:rFonts w:ascii="Times New Roman" w:hAnsi="Times New Roman" w:cs="Times New Roman"/>
          <w:sz w:val="24"/>
          <w:szCs w:val="24"/>
        </w:rPr>
        <w:t>János</w:t>
      </w:r>
      <w:proofErr w:type="spellEnd"/>
      <w:r w:rsidR="005C6EFD" w:rsidRPr="00904385">
        <w:rPr>
          <w:rFonts w:ascii="Times New Roman" w:hAnsi="Times New Roman" w:cs="Times New Roman"/>
          <w:sz w:val="24"/>
          <w:szCs w:val="24"/>
        </w:rPr>
        <w:t xml:space="preserve"> </w:t>
      </w:r>
      <w:r w:rsidR="00956399" w:rsidRPr="00904385">
        <w:rPr>
          <w:rFonts w:ascii="Times New Roman" w:hAnsi="Times New Roman" w:cs="Times New Roman"/>
          <w:sz w:val="24"/>
          <w:szCs w:val="24"/>
          <w:lang w:val="de-DE"/>
        </w:rPr>
        <w:t>Göröncsér Gundel</w:t>
      </w:r>
      <w:r w:rsidR="00FB2F2E" w:rsidRPr="00904385">
        <w:rPr>
          <w:rFonts w:ascii="Times New Roman" w:hAnsi="Times New Roman" w:cs="Times New Roman"/>
          <w:sz w:val="24"/>
          <w:szCs w:val="24"/>
        </w:rPr>
        <w:t xml:space="preserve">’s painting, </w:t>
      </w:r>
      <w:r w:rsidR="00FB2F2E" w:rsidRPr="00904385">
        <w:rPr>
          <w:rFonts w:ascii="Times New Roman" w:hAnsi="Times New Roman" w:cs="Times New Roman"/>
          <w:i/>
          <w:sz w:val="24"/>
          <w:szCs w:val="24"/>
        </w:rPr>
        <w:t>Gypsy Girl and Nude Model</w:t>
      </w:r>
      <w:r w:rsidR="00FB2F2E" w:rsidRPr="00904385">
        <w:rPr>
          <w:rFonts w:ascii="Times New Roman" w:hAnsi="Times New Roman" w:cs="Times New Roman"/>
          <w:sz w:val="24"/>
          <w:szCs w:val="24"/>
        </w:rPr>
        <w:t>,</w:t>
      </w:r>
      <w:r w:rsidR="00FB1D69" w:rsidRPr="00904385">
        <w:rPr>
          <w:rFonts w:ascii="Times New Roman" w:hAnsi="Times New Roman" w:cs="Times New Roman"/>
          <w:sz w:val="24"/>
          <w:szCs w:val="24"/>
        </w:rPr>
        <w:t xml:space="preserve"> dated to around 1907,</w:t>
      </w:r>
      <w:r w:rsidR="00FB2F2E" w:rsidRPr="00904385">
        <w:rPr>
          <w:rFonts w:ascii="Times New Roman" w:hAnsi="Times New Roman" w:cs="Times New Roman"/>
          <w:sz w:val="24"/>
          <w:szCs w:val="24"/>
        </w:rPr>
        <w:t xml:space="preserve"> is a counterexample in which the nude model stands i</w:t>
      </w:r>
      <w:r w:rsidR="00FB1D69" w:rsidRPr="00904385">
        <w:rPr>
          <w:rFonts w:ascii="Times New Roman" w:hAnsi="Times New Roman" w:cs="Times New Roman"/>
          <w:sz w:val="24"/>
          <w:szCs w:val="24"/>
        </w:rPr>
        <w:t>n</w:t>
      </w:r>
      <w:r w:rsidR="00FB2F2E" w:rsidRPr="00904385">
        <w:rPr>
          <w:rFonts w:ascii="Times New Roman" w:hAnsi="Times New Roman" w:cs="Times New Roman"/>
          <w:sz w:val="24"/>
          <w:szCs w:val="24"/>
        </w:rPr>
        <w:t xml:space="preserve"> opposition to the Gypsy girl</w:t>
      </w:r>
      <w:r w:rsidR="006073ED" w:rsidRPr="00904385">
        <w:rPr>
          <w:rFonts w:ascii="Times New Roman" w:hAnsi="Times New Roman" w:cs="Times New Roman"/>
          <w:sz w:val="24"/>
          <w:szCs w:val="24"/>
        </w:rPr>
        <w:t xml:space="preserve"> (Fig</w:t>
      </w:r>
      <w:r w:rsidR="00C04A5C" w:rsidRPr="00904385">
        <w:rPr>
          <w:rFonts w:ascii="Times New Roman" w:hAnsi="Times New Roman" w:cs="Times New Roman"/>
          <w:sz w:val="24"/>
          <w:szCs w:val="24"/>
        </w:rPr>
        <w:t>ure</w:t>
      </w:r>
      <w:r w:rsidR="006073ED" w:rsidRPr="00904385">
        <w:rPr>
          <w:rFonts w:ascii="Times New Roman" w:hAnsi="Times New Roman" w:cs="Times New Roman"/>
          <w:sz w:val="24"/>
          <w:szCs w:val="24"/>
        </w:rPr>
        <w:t xml:space="preserve"> </w:t>
      </w:r>
      <w:r w:rsidR="00DD6454" w:rsidRPr="00904385">
        <w:rPr>
          <w:rFonts w:ascii="Times New Roman" w:hAnsi="Times New Roman" w:cs="Times New Roman"/>
          <w:sz w:val="24"/>
          <w:szCs w:val="24"/>
        </w:rPr>
        <w:t>5</w:t>
      </w:r>
      <w:r w:rsidR="006073ED" w:rsidRPr="00904385">
        <w:rPr>
          <w:rFonts w:ascii="Times New Roman" w:hAnsi="Times New Roman" w:cs="Times New Roman"/>
          <w:sz w:val="24"/>
          <w:szCs w:val="24"/>
        </w:rPr>
        <w:t>)</w:t>
      </w:r>
      <w:r w:rsidR="00FB2F2E" w:rsidRPr="00904385">
        <w:rPr>
          <w:rFonts w:ascii="Times New Roman" w:hAnsi="Times New Roman" w:cs="Times New Roman"/>
          <w:sz w:val="24"/>
          <w:szCs w:val="24"/>
        </w:rPr>
        <w:t>.</w:t>
      </w:r>
      <w:r w:rsidR="00FB2F2E" w:rsidRPr="00904385">
        <w:rPr>
          <w:rStyle w:val="FootnoteReference"/>
          <w:rFonts w:ascii="Times New Roman" w:hAnsi="Times New Roman" w:cs="Times New Roman"/>
          <w:sz w:val="24"/>
          <w:szCs w:val="24"/>
        </w:rPr>
        <w:footnoteReference w:id="35"/>
      </w:r>
      <w:r w:rsidR="00FB2F2E" w:rsidRPr="00904385">
        <w:rPr>
          <w:rFonts w:ascii="Times New Roman" w:hAnsi="Times New Roman" w:cs="Times New Roman"/>
          <w:sz w:val="24"/>
          <w:szCs w:val="24"/>
        </w:rPr>
        <w:t xml:space="preserve"> Yet it is more likely that </w:t>
      </w:r>
      <w:r w:rsidR="00FB2F2E" w:rsidRPr="00904385">
        <w:rPr>
          <w:rFonts w:ascii="Times New Roman" w:hAnsi="Times New Roman" w:cs="Times New Roman"/>
          <w:sz w:val="24"/>
          <w:szCs w:val="24"/>
          <w:lang w:val="de-DE"/>
        </w:rPr>
        <w:t>Göröncsér Gundel</w:t>
      </w:r>
      <w:r w:rsidR="00FB2F2E" w:rsidRPr="00904385">
        <w:rPr>
          <w:rFonts w:ascii="Times New Roman" w:hAnsi="Times New Roman" w:cs="Times New Roman"/>
          <w:sz w:val="24"/>
          <w:szCs w:val="24"/>
        </w:rPr>
        <w:t xml:space="preserve"> is, in a similar way to </w:t>
      </w:r>
      <w:proofErr w:type="spellStart"/>
      <w:r w:rsidR="00FB2F2E" w:rsidRPr="00904385">
        <w:rPr>
          <w:rFonts w:ascii="Times New Roman" w:hAnsi="Times New Roman" w:cs="Times New Roman"/>
          <w:sz w:val="24"/>
          <w:szCs w:val="24"/>
        </w:rPr>
        <w:t>Ferenczy’s</w:t>
      </w:r>
      <w:proofErr w:type="spellEnd"/>
      <w:r w:rsidR="00FB2F2E" w:rsidRPr="00904385">
        <w:rPr>
          <w:rFonts w:ascii="Times New Roman" w:hAnsi="Times New Roman" w:cs="Times New Roman"/>
          <w:sz w:val="24"/>
          <w:szCs w:val="24"/>
        </w:rPr>
        <w:t xml:space="preserve"> </w:t>
      </w:r>
      <w:r w:rsidR="00FB2F2E" w:rsidRPr="00904385">
        <w:rPr>
          <w:rFonts w:ascii="Times New Roman" w:hAnsi="Times New Roman" w:cs="Times New Roman"/>
          <w:i/>
          <w:sz w:val="24"/>
          <w:szCs w:val="24"/>
        </w:rPr>
        <w:t>Gypsy Girl</w:t>
      </w:r>
      <w:r w:rsidR="00FB2F2E" w:rsidRPr="00904385">
        <w:rPr>
          <w:rFonts w:ascii="Times New Roman" w:hAnsi="Times New Roman" w:cs="Times New Roman"/>
          <w:sz w:val="24"/>
          <w:szCs w:val="24"/>
        </w:rPr>
        <w:t>, playing with this convention of</w:t>
      </w:r>
      <w:r w:rsidR="006B623B" w:rsidRPr="00904385">
        <w:rPr>
          <w:rFonts w:ascii="Times New Roman" w:hAnsi="Times New Roman" w:cs="Times New Roman"/>
          <w:sz w:val="24"/>
          <w:szCs w:val="24"/>
        </w:rPr>
        <w:t xml:space="preserve"> Gypsy girl as naked for male pleasure and use.</w:t>
      </w:r>
      <w:r w:rsidR="00956399" w:rsidRPr="00904385">
        <w:rPr>
          <w:rFonts w:ascii="Times New Roman" w:hAnsi="Times New Roman" w:cs="Times New Roman"/>
          <w:sz w:val="24"/>
          <w:szCs w:val="24"/>
        </w:rPr>
        <w:t xml:space="preserve"> </w:t>
      </w:r>
      <w:r w:rsidR="00ED62B6" w:rsidRPr="00904385">
        <w:rPr>
          <w:rFonts w:ascii="Times New Roman" w:hAnsi="Times New Roman" w:cs="Times New Roman"/>
          <w:sz w:val="24"/>
          <w:szCs w:val="24"/>
          <w:lang w:val="de-DE"/>
        </w:rPr>
        <w:t xml:space="preserve">Göröncsér Gundel presents his shapely, nude, female model in the background, with her clothes </w:t>
      </w:r>
      <w:r w:rsidR="00CD7921" w:rsidRPr="00904385">
        <w:rPr>
          <w:rFonts w:ascii="Times New Roman" w:hAnsi="Times New Roman" w:cs="Times New Roman"/>
          <w:sz w:val="24"/>
          <w:szCs w:val="24"/>
          <w:lang w:val="de-DE"/>
        </w:rPr>
        <w:t xml:space="preserve">still </w:t>
      </w:r>
      <w:r w:rsidR="00ED62B6" w:rsidRPr="00904385">
        <w:rPr>
          <w:rFonts w:ascii="Times New Roman" w:hAnsi="Times New Roman" w:cs="Times New Roman"/>
          <w:sz w:val="24"/>
          <w:szCs w:val="24"/>
          <w:lang w:val="de-DE"/>
        </w:rPr>
        <w:t xml:space="preserve">in hand to suggest that she has only recently stripped. She </w:t>
      </w:r>
      <w:r w:rsidR="00156100" w:rsidRPr="00904385">
        <w:rPr>
          <w:rFonts w:ascii="Times New Roman" w:hAnsi="Times New Roman" w:cs="Times New Roman"/>
          <w:sz w:val="24"/>
          <w:szCs w:val="24"/>
          <w:lang w:val="de-DE"/>
        </w:rPr>
        <w:t>exhibits</w:t>
      </w:r>
      <w:r w:rsidR="00ED62B6" w:rsidRPr="00904385">
        <w:rPr>
          <w:rFonts w:ascii="Times New Roman" w:hAnsi="Times New Roman" w:cs="Times New Roman"/>
          <w:sz w:val="24"/>
          <w:szCs w:val="24"/>
          <w:lang w:val="de-DE"/>
        </w:rPr>
        <w:t xml:space="preserve"> the traits that we are accustomed to find together in the figure of the Gypsy girl</w:t>
      </w:r>
      <w:r w:rsidR="006F2F06">
        <w:rPr>
          <w:rFonts w:ascii="Times New Roman" w:hAnsi="Times New Roman" w:cs="Times New Roman"/>
          <w:sz w:val="24"/>
          <w:szCs w:val="24"/>
          <w:lang w:val="de-DE"/>
        </w:rPr>
        <w:t xml:space="preserve">: </w:t>
      </w:r>
      <w:r w:rsidR="00E612CC" w:rsidRPr="00904385">
        <w:rPr>
          <w:rFonts w:ascii="Times New Roman" w:hAnsi="Times New Roman" w:cs="Times New Roman"/>
          <w:sz w:val="24"/>
          <w:szCs w:val="24"/>
          <w:lang w:val="de-DE"/>
        </w:rPr>
        <w:t>even if one is unconvinced by the idea of the Gypsy girl as a physically recognisable figure, the darker skin and hair suggests that</w:t>
      </w:r>
      <w:r w:rsidR="00ED62B6" w:rsidRPr="00904385">
        <w:rPr>
          <w:rFonts w:ascii="Times New Roman" w:hAnsi="Times New Roman" w:cs="Times New Roman"/>
          <w:sz w:val="24"/>
          <w:szCs w:val="24"/>
          <w:lang w:val="de-DE"/>
        </w:rPr>
        <w:t xml:space="preserve"> </w:t>
      </w:r>
      <w:r w:rsidR="00E612CC" w:rsidRPr="00904385">
        <w:rPr>
          <w:rFonts w:ascii="Times New Roman" w:hAnsi="Times New Roman" w:cs="Times New Roman"/>
          <w:sz w:val="24"/>
          <w:szCs w:val="24"/>
          <w:lang w:val="de-DE"/>
        </w:rPr>
        <w:t>she is the Romani representive. Thus,</w:t>
      </w:r>
      <w:r w:rsidR="00ED62B6" w:rsidRPr="00904385">
        <w:rPr>
          <w:rFonts w:ascii="Times New Roman" w:hAnsi="Times New Roman" w:cs="Times New Roman"/>
          <w:sz w:val="24"/>
          <w:szCs w:val="24"/>
          <w:lang w:val="de-DE"/>
        </w:rPr>
        <w:t xml:space="preserve"> </w:t>
      </w:r>
      <w:r w:rsidR="006F2F06">
        <w:rPr>
          <w:rFonts w:ascii="Times New Roman" w:hAnsi="Times New Roman" w:cs="Times New Roman"/>
          <w:sz w:val="24"/>
          <w:szCs w:val="24"/>
          <w:lang w:val="de-DE"/>
        </w:rPr>
        <w:t>we</w:t>
      </w:r>
      <w:r w:rsidR="00ED62B6" w:rsidRPr="00904385">
        <w:rPr>
          <w:rFonts w:ascii="Times New Roman" w:hAnsi="Times New Roman" w:cs="Times New Roman"/>
          <w:sz w:val="24"/>
          <w:szCs w:val="24"/>
          <w:lang w:val="de-DE"/>
        </w:rPr>
        <w:t xml:space="preserve"> would suppose that she is the Gypsy were it not for the painting’s title. This </w:t>
      </w:r>
      <w:r w:rsidR="000C2624" w:rsidRPr="00904385">
        <w:rPr>
          <w:rFonts w:ascii="Times New Roman" w:hAnsi="Times New Roman" w:cs="Times New Roman"/>
          <w:sz w:val="24"/>
          <w:szCs w:val="24"/>
          <w:lang w:val="de-DE"/>
        </w:rPr>
        <w:t>indicates</w:t>
      </w:r>
      <w:r w:rsidR="00ED62B6" w:rsidRPr="00904385">
        <w:rPr>
          <w:rFonts w:ascii="Times New Roman" w:hAnsi="Times New Roman" w:cs="Times New Roman"/>
          <w:sz w:val="24"/>
          <w:szCs w:val="24"/>
          <w:lang w:val="de-DE"/>
        </w:rPr>
        <w:t xml:space="preserve"> that the </w:t>
      </w:r>
      <w:r w:rsidR="00380D0C" w:rsidRPr="00904385">
        <w:rPr>
          <w:rFonts w:ascii="Times New Roman" w:hAnsi="Times New Roman" w:cs="Times New Roman"/>
          <w:sz w:val="24"/>
          <w:szCs w:val="24"/>
          <w:lang w:val="de-DE"/>
        </w:rPr>
        <w:t>‘</w:t>
      </w:r>
      <w:r w:rsidR="00ED62B6" w:rsidRPr="00904385">
        <w:rPr>
          <w:rFonts w:ascii="Times New Roman" w:hAnsi="Times New Roman" w:cs="Times New Roman"/>
          <w:sz w:val="24"/>
          <w:szCs w:val="24"/>
          <w:lang w:val="de-DE"/>
        </w:rPr>
        <w:t>Gypsy girl</w:t>
      </w:r>
      <w:r w:rsidR="00380D0C" w:rsidRPr="00904385">
        <w:rPr>
          <w:rFonts w:ascii="Times New Roman" w:hAnsi="Times New Roman" w:cs="Times New Roman"/>
          <w:lang w:val="de-DE"/>
        </w:rPr>
        <w:t>’</w:t>
      </w:r>
      <w:r w:rsidR="00ED62B6" w:rsidRPr="00904385">
        <w:rPr>
          <w:rFonts w:ascii="Times New Roman" w:hAnsi="Times New Roman" w:cs="Times New Roman"/>
          <w:sz w:val="24"/>
          <w:szCs w:val="24"/>
          <w:lang w:val="de-DE"/>
        </w:rPr>
        <w:t xml:space="preserve"> is not the ‘nude model</w:t>
      </w:r>
      <w:r w:rsidR="00380D0C" w:rsidRPr="00904385">
        <w:rPr>
          <w:rFonts w:ascii="Times New Roman" w:hAnsi="Times New Roman" w:cs="Times New Roman"/>
          <w:lang w:val="de-DE"/>
        </w:rPr>
        <w:t>’</w:t>
      </w:r>
      <w:r w:rsidR="00ED62B6" w:rsidRPr="00904385">
        <w:rPr>
          <w:rFonts w:ascii="Times New Roman" w:hAnsi="Times New Roman" w:cs="Times New Roman"/>
          <w:sz w:val="24"/>
          <w:szCs w:val="24"/>
          <w:lang w:val="de-DE"/>
        </w:rPr>
        <w:t>, of whose identity the only clue is that she is not a Gypsy.</w:t>
      </w:r>
      <w:r w:rsidR="00380D0C" w:rsidRPr="00904385">
        <w:rPr>
          <w:rFonts w:ascii="Times New Roman" w:hAnsi="Times New Roman" w:cs="Times New Roman"/>
          <w:sz w:val="24"/>
          <w:szCs w:val="24"/>
          <w:lang w:val="de-DE"/>
        </w:rPr>
        <w:t xml:space="preserve"> </w:t>
      </w:r>
      <w:r w:rsidR="006073ED" w:rsidRPr="00904385">
        <w:rPr>
          <w:rFonts w:ascii="Times New Roman" w:hAnsi="Times New Roman" w:cs="Times New Roman"/>
          <w:sz w:val="24"/>
          <w:szCs w:val="24"/>
          <w:lang w:val="de-DE"/>
        </w:rPr>
        <w:t>The figure in the f</w:t>
      </w:r>
      <w:r w:rsidR="00EE6971" w:rsidRPr="00904385">
        <w:rPr>
          <w:rFonts w:ascii="Times New Roman" w:hAnsi="Times New Roman" w:cs="Times New Roman"/>
          <w:sz w:val="24"/>
          <w:szCs w:val="24"/>
          <w:lang w:val="de-DE"/>
        </w:rPr>
        <w:t>oreground</w:t>
      </w:r>
      <w:r w:rsidR="006073ED" w:rsidRPr="00904385">
        <w:rPr>
          <w:rFonts w:ascii="Times New Roman" w:hAnsi="Times New Roman" w:cs="Times New Roman"/>
          <w:sz w:val="24"/>
          <w:szCs w:val="24"/>
          <w:lang w:val="de-DE"/>
        </w:rPr>
        <w:t xml:space="preserve"> of the </w:t>
      </w:r>
      <w:r w:rsidR="006073ED" w:rsidRPr="00904385">
        <w:rPr>
          <w:rFonts w:ascii="Times New Roman" w:hAnsi="Times New Roman" w:cs="Times New Roman"/>
          <w:sz w:val="24"/>
          <w:szCs w:val="24"/>
          <w:lang w:val="de-DE"/>
        </w:rPr>
        <w:lastRenderedPageBreak/>
        <w:t>painting, therefore, must be the Gypsy girl. Instead of being erotically exposed, she is obscured by</w:t>
      </w:r>
      <w:r w:rsidR="00156100" w:rsidRPr="00904385">
        <w:rPr>
          <w:rFonts w:ascii="Times New Roman" w:hAnsi="Times New Roman" w:cs="Times New Roman"/>
          <w:sz w:val="24"/>
          <w:szCs w:val="24"/>
          <w:lang w:val="de-DE"/>
        </w:rPr>
        <w:t xml:space="preserve"> both</w:t>
      </w:r>
      <w:r w:rsidR="006073ED" w:rsidRPr="00904385">
        <w:rPr>
          <w:rFonts w:ascii="Times New Roman" w:hAnsi="Times New Roman" w:cs="Times New Roman"/>
          <w:sz w:val="24"/>
          <w:szCs w:val="24"/>
          <w:lang w:val="de-DE"/>
        </w:rPr>
        <w:t xml:space="preserve"> </w:t>
      </w:r>
      <w:r w:rsidR="00156100" w:rsidRPr="00904385">
        <w:rPr>
          <w:rFonts w:ascii="Times New Roman" w:hAnsi="Times New Roman" w:cs="Times New Roman"/>
          <w:sz w:val="24"/>
          <w:szCs w:val="24"/>
          <w:lang w:val="de-DE"/>
        </w:rPr>
        <w:t>over-elaborate</w:t>
      </w:r>
      <w:r w:rsidR="006073ED" w:rsidRPr="00904385">
        <w:rPr>
          <w:rFonts w:ascii="Times New Roman" w:hAnsi="Times New Roman" w:cs="Times New Roman"/>
          <w:sz w:val="24"/>
          <w:szCs w:val="24"/>
          <w:lang w:val="de-DE"/>
        </w:rPr>
        <w:t xml:space="preserve"> </w:t>
      </w:r>
      <w:r w:rsidR="00156100" w:rsidRPr="00904385">
        <w:rPr>
          <w:rFonts w:ascii="Times New Roman" w:hAnsi="Times New Roman" w:cs="Times New Roman"/>
          <w:sz w:val="24"/>
          <w:szCs w:val="24"/>
          <w:lang w:val="de-DE"/>
        </w:rPr>
        <w:t xml:space="preserve">clothing </w:t>
      </w:r>
      <w:r w:rsidR="006073ED" w:rsidRPr="00904385">
        <w:rPr>
          <w:rFonts w:ascii="Times New Roman" w:hAnsi="Times New Roman" w:cs="Times New Roman"/>
          <w:sz w:val="24"/>
          <w:szCs w:val="24"/>
          <w:lang w:val="de-DE"/>
        </w:rPr>
        <w:t>and darkness</w:t>
      </w:r>
      <w:r w:rsidR="00CD0BB0" w:rsidRPr="00904385">
        <w:rPr>
          <w:rFonts w:ascii="Times New Roman" w:hAnsi="Times New Roman" w:cs="Times New Roman"/>
          <w:sz w:val="24"/>
          <w:szCs w:val="24"/>
          <w:lang w:val="de-DE"/>
        </w:rPr>
        <w:t xml:space="preserve"> (</w:t>
      </w:r>
      <w:proofErr w:type="spellStart"/>
      <w:r w:rsidR="00CD0BB0" w:rsidRPr="00904385">
        <w:rPr>
          <w:rFonts w:ascii="Times New Roman" w:hAnsi="Times New Roman" w:cs="Times New Roman"/>
          <w:sz w:val="24"/>
          <w:szCs w:val="24"/>
        </w:rPr>
        <w:t>Éva</w:t>
      </w:r>
      <w:proofErr w:type="spellEnd"/>
      <w:r w:rsidR="00CD0BB0" w:rsidRPr="00904385">
        <w:rPr>
          <w:rFonts w:ascii="Times New Roman" w:hAnsi="Times New Roman" w:cs="Times New Roman"/>
          <w:sz w:val="24"/>
          <w:szCs w:val="24"/>
        </w:rPr>
        <w:t xml:space="preserve"> </w:t>
      </w:r>
      <w:proofErr w:type="spellStart"/>
      <w:r w:rsidR="00CD0BB0" w:rsidRPr="00904385">
        <w:rPr>
          <w:rFonts w:ascii="Times New Roman" w:hAnsi="Times New Roman" w:cs="Times New Roman"/>
          <w:bCs/>
          <w:sz w:val="24"/>
          <w:szCs w:val="24"/>
        </w:rPr>
        <w:t>Kovács</w:t>
      </w:r>
      <w:proofErr w:type="spellEnd"/>
      <w:r w:rsidR="00CD0BB0" w:rsidRPr="00904385">
        <w:rPr>
          <w:rFonts w:ascii="Times New Roman" w:hAnsi="Times New Roman" w:cs="Times New Roman"/>
          <w:sz w:val="24"/>
          <w:szCs w:val="24"/>
        </w:rPr>
        <w:t xml:space="preserve"> goes so far as to call her a ‘silhouette</w:t>
      </w:r>
      <w:r w:rsidR="007F307C" w:rsidRPr="00904385">
        <w:rPr>
          <w:rFonts w:ascii="Times New Roman" w:hAnsi="Times New Roman" w:cs="Times New Roman"/>
          <w:sz w:val="24"/>
          <w:szCs w:val="24"/>
        </w:rPr>
        <w:t>’</w:t>
      </w:r>
      <w:r w:rsidR="00CD0BB0" w:rsidRPr="00904385">
        <w:rPr>
          <w:rFonts w:ascii="Times New Roman" w:hAnsi="Times New Roman" w:cs="Times New Roman"/>
          <w:sz w:val="24"/>
          <w:szCs w:val="24"/>
        </w:rPr>
        <w:t>)</w:t>
      </w:r>
      <w:r w:rsidR="006073ED" w:rsidRPr="00904385">
        <w:rPr>
          <w:rFonts w:ascii="Times New Roman" w:hAnsi="Times New Roman" w:cs="Times New Roman"/>
          <w:sz w:val="24"/>
          <w:szCs w:val="24"/>
          <w:lang w:val="de-DE"/>
        </w:rPr>
        <w:t>.</w:t>
      </w:r>
      <w:r w:rsidR="00CD0BB0" w:rsidRPr="00904385">
        <w:rPr>
          <w:rStyle w:val="FootnoteReference"/>
          <w:rFonts w:ascii="Times New Roman" w:hAnsi="Times New Roman" w:cs="Times New Roman"/>
          <w:sz w:val="24"/>
          <w:szCs w:val="24"/>
          <w:lang w:val="de-DE"/>
        </w:rPr>
        <w:footnoteReference w:id="36"/>
      </w:r>
      <w:r w:rsidR="006073ED" w:rsidRPr="00904385">
        <w:rPr>
          <w:rFonts w:ascii="Times New Roman" w:hAnsi="Times New Roman" w:cs="Times New Roman"/>
          <w:sz w:val="24"/>
          <w:szCs w:val="24"/>
          <w:lang w:val="de-DE"/>
        </w:rPr>
        <w:t xml:space="preserve"> Instead of being voluptuous, she is girlishly underdeveloped</w:t>
      </w:r>
      <w:r w:rsidR="00FB1D69" w:rsidRPr="00904385">
        <w:rPr>
          <w:rFonts w:ascii="Times New Roman" w:hAnsi="Times New Roman" w:cs="Times New Roman"/>
          <w:sz w:val="24"/>
          <w:szCs w:val="24"/>
          <w:lang w:val="de-DE"/>
        </w:rPr>
        <w:t xml:space="preserve">, </w:t>
      </w:r>
      <w:r w:rsidR="006D5A67" w:rsidRPr="00904385">
        <w:rPr>
          <w:rFonts w:ascii="Times New Roman" w:hAnsi="Times New Roman" w:cs="Times New Roman"/>
          <w:sz w:val="24"/>
          <w:szCs w:val="24"/>
          <w:lang w:val="de-DE"/>
        </w:rPr>
        <w:t>connoting v</w:t>
      </w:r>
      <w:r w:rsidR="00E35A04" w:rsidRPr="00904385">
        <w:rPr>
          <w:rFonts w:ascii="Times New Roman" w:hAnsi="Times New Roman" w:cs="Times New Roman"/>
          <w:sz w:val="24"/>
          <w:szCs w:val="24"/>
          <w:lang w:val="de-DE"/>
        </w:rPr>
        <w:t xml:space="preserve">irginal </w:t>
      </w:r>
      <w:r w:rsidR="00FB1D69" w:rsidRPr="00904385">
        <w:rPr>
          <w:rFonts w:ascii="Times New Roman" w:hAnsi="Times New Roman" w:cs="Times New Roman"/>
          <w:sz w:val="24"/>
          <w:szCs w:val="24"/>
          <w:lang w:val="de-DE"/>
        </w:rPr>
        <w:t>innocence</w:t>
      </w:r>
      <w:r w:rsidR="006073ED" w:rsidRPr="00904385">
        <w:rPr>
          <w:rFonts w:ascii="Times New Roman" w:hAnsi="Times New Roman" w:cs="Times New Roman"/>
          <w:sz w:val="24"/>
          <w:szCs w:val="24"/>
          <w:lang w:val="de-DE"/>
        </w:rPr>
        <w:t xml:space="preserve">. </w:t>
      </w:r>
      <w:r w:rsidR="00F57ABC" w:rsidRPr="00904385">
        <w:rPr>
          <w:rFonts w:ascii="Times New Roman" w:hAnsi="Times New Roman" w:cs="Times New Roman"/>
          <w:sz w:val="24"/>
          <w:szCs w:val="24"/>
          <w:lang w:val="de-DE"/>
        </w:rPr>
        <w:t xml:space="preserve">The laboured means by which </w:t>
      </w:r>
      <w:r w:rsidR="00C60067" w:rsidRPr="00904385">
        <w:rPr>
          <w:rFonts w:ascii="Times New Roman" w:hAnsi="Times New Roman" w:cs="Times New Roman"/>
          <w:sz w:val="24"/>
          <w:szCs w:val="24"/>
          <w:lang w:val="de-DE"/>
        </w:rPr>
        <w:t>Göröncsér Gundel</w:t>
      </w:r>
      <w:r w:rsidR="00F57ABC" w:rsidRPr="00904385">
        <w:rPr>
          <w:rFonts w:ascii="Times New Roman" w:hAnsi="Times New Roman" w:cs="Times New Roman"/>
          <w:sz w:val="24"/>
          <w:szCs w:val="24"/>
          <w:lang w:val="de-DE"/>
        </w:rPr>
        <w:t xml:space="preserve"> points out the</w:t>
      </w:r>
      <w:r w:rsidR="00156100" w:rsidRPr="00904385">
        <w:rPr>
          <w:rFonts w:ascii="Times New Roman" w:hAnsi="Times New Roman" w:cs="Times New Roman"/>
          <w:sz w:val="24"/>
          <w:szCs w:val="24"/>
          <w:lang w:val="de-DE"/>
        </w:rPr>
        <w:t xml:space="preserve"> toppling</w:t>
      </w:r>
      <w:r w:rsidR="00F57ABC" w:rsidRPr="00904385">
        <w:rPr>
          <w:rFonts w:ascii="Times New Roman" w:hAnsi="Times New Roman" w:cs="Times New Roman"/>
          <w:sz w:val="24"/>
          <w:szCs w:val="24"/>
          <w:lang w:val="de-DE"/>
        </w:rPr>
        <w:t xml:space="preserve"> of these expectations – the disparity in the title between the identifying social and ethnic descriptor of Gypsy girl and </w:t>
      </w:r>
      <w:r w:rsidR="000C2624" w:rsidRPr="00904385">
        <w:rPr>
          <w:rFonts w:ascii="Times New Roman" w:hAnsi="Times New Roman" w:cs="Times New Roman"/>
          <w:sz w:val="24"/>
          <w:szCs w:val="24"/>
          <w:lang w:val="de-DE"/>
        </w:rPr>
        <w:t>the</w:t>
      </w:r>
      <w:r w:rsidR="00F57ABC" w:rsidRPr="00904385">
        <w:rPr>
          <w:rFonts w:ascii="Times New Roman" w:hAnsi="Times New Roman" w:cs="Times New Roman"/>
          <w:sz w:val="24"/>
          <w:szCs w:val="24"/>
          <w:lang w:val="de-DE"/>
        </w:rPr>
        <w:t xml:space="preserve"> occuptional one of nude model, the darkened skin of the Gypsy girl – </w:t>
      </w:r>
      <w:r w:rsidR="00CD0BB0" w:rsidRPr="00904385">
        <w:rPr>
          <w:rFonts w:ascii="Times New Roman" w:hAnsi="Times New Roman" w:cs="Times New Roman"/>
          <w:sz w:val="24"/>
          <w:szCs w:val="24"/>
          <w:lang w:val="de-DE"/>
        </w:rPr>
        <w:t xml:space="preserve">suggests that </w:t>
      </w:r>
      <w:r w:rsidR="00943C90" w:rsidRPr="00904385">
        <w:rPr>
          <w:rFonts w:ascii="Times New Roman" w:hAnsi="Times New Roman" w:cs="Times New Roman"/>
          <w:sz w:val="24"/>
          <w:szCs w:val="24"/>
          <w:lang w:val="de-DE"/>
        </w:rPr>
        <w:t>Göröncsér Gundel</w:t>
      </w:r>
      <w:r w:rsidR="00943C90" w:rsidRPr="00904385">
        <w:rPr>
          <w:rFonts w:ascii="Times New Roman" w:hAnsi="Times New Roman" w:cs="Times New Roman"/>
          <w:sz w:val="24"/>
          <w:szCs w:val="24"/>
        </w:rPr>
        <w:t xml:space="preserve"> acknowledges the norm of Gypsy nude model</w:t>
      </w:r>
      <w:r w:rsidR="00CD0BB0" w:rsidRPr="00904385">
        <w:rPr>
          <w:rFonts w:ascii="Times New Roman" w:hAnsi="Times New Roman" w:cs="Times New Roman"/>
          <w:sz w:val="24"/>
          <w:szCs w:val="24"/>
          <w:lang w:val="de-DE"/>
        </w:rPr>
        <w:t>.</w:t>
      </w:r>
    </w:p>
    <w:p w14:paraId="19BDF529" w14:textId="560EAD08" w:rsidR="00BE7438" w:rsidRPr="00904385" w:rsidRDefault="001142BF" w:rsidP="00904385">
      <w:pPr>
        <w:spacing w:line="480" w:lineRule="auto"/>
        <w:jc w:val="both"/>
        <w:rPr>
          <w:rFonts w:ascii="Times New Roman" w:hAnsi="Times New Roman" w:cs="Times New Roman"/>
          <w:sz w:val="24"/>
          <w:szCs w:val="24"/>
        </w:rPr>
      </w:pPr>
      <w:r w:rsidRPr="00904385">
        <w:rPr>
          <w:rFonts w:ascii="Times New Roman" w:hAnsi="Times New Roman" w:cs="Times New Roman"/>
          <w:sz w:val="24"/>
          <w:szCs w:val="24"/>
        </w:rPr>
        <w:tab/>
      </w:r>
      <w:r w:rsidR="00480003" w:rsidRPr="00904385">
        <w:rPr>
          <w:rFonts w:ascii="Times New Roman" w:hAnsi="Times New Roman" w:cs="Times New Roman"/>
          <w:sz w:val="24"/>
          <w:szCs w:val="24"/>
        </w:rPr>
        <w:t xml:space="preserve">The idea of the Gypsy girl as instrument for male, </w:t>
      </w:r>
      <w:proofErr w:type="spellStart"/>
      <w:r w:rsidR="00667985" w:rsidRPr="00904385">
        <w:rPr>
          <w:rFonts w:ascii="Times New Roman" w:hAnsi="Times New Roman" w:cs="Times New Roman"/>
          <w:i/>
          <w:sz w:val="24"/>
        </w:rPr>
        <w:t>gadže</w:t>
      </w:r>
      <w:proofErr w:type="spellEnd"/>
      <w:r w:rsidR="00667985" w:rsidRPr="00904385">
        <w:rPr>
          <w:rFonts w:ascii="Times New Roman" w:hAnsi="Times New Roman" w:cs="Times New Roman"/>
          <w:sz w:val="24"/>
          <w:szCs w:val="24"/>
        </w:rPr>
        <w:t xml:space="preserve"> </w:t>
      </w:r>
      <w:r w:rsidR="00480003" w:rsidRPr="00904385">
        <w:rPr>
          <w:rFonts w:ascii="Times New Roman" w:hAnsi="Times New Roman" w:cs="Times New Roman"/>
          <w:sz w:val="24"/>
          <w:szCs w:val="24"/>
        </w:rPr>
        <w:t>consumption, is inherent in the prolific depiction of the Gypsy girl as a dancer or</w:t>
      </w:r>
      <w:r w:rsidR="00660C10" w:rsidRPr="00904385">
        <w:rPr>
          <w:rFonts w:ascii="Times New Roman" w:hAnsi="Times New Roman" w:cs="Times New Roman"/>
          <w:sz w:val="24"/>
          <w:szCs w:val="24"/>
        </w:rPr>
        <w:t xml:space="preserve"> </w:t>
      </w:r>
      <w:r w:rsidR="00667985" w:rsidRPr="00904385">
        <w:rPr>
          <w:rFonts w:ascii="Times New Roman" w:hAnsi="Times New Roman" w:cs="Times New Roman"/>
          <w:sz w:val="24"/>
          <w:szCs w:val="24"/>
        </w:rPr>
        <w:t xml:space="preserve">producer </w:t>
      </w:r>
      <w:r w:rsidR="00480003" w:rsidRPr="00904385">
        <w:rPr>
          <w:rFonts w:ascii="Times New Roman" w:hAnsi="Times New Roman" w:cs="Times New Roman"/>
          <w:sz w:val="24"/>
          <w:szCs w:val="24"/>
        </w:rPr>
        <w:t>of music.</w:t>
      </w:r>
      <w:r w:rsidR="00667985" w:rsidRPr="00904385">
        <w:rPr>
          <w:rFonts w:ascii="Times New Roman" w:hAnsi="Times New Roman" w:cs="Times New Roman"/>
          <w:sz w:val="24"/>
          <w:szCs w:val="24"/>
        </w:rPr>
        <w:t xml:space="preserve"> Such representations reflect a wider corpus of cultural </w:t>
      </w:r>
      <w:r w:rsidR="00675E0B" w:rsidRPr="00904385">
        <w:rPr>
          <w:rFonts w:ascii="Times New Roman" w:hAnsi="Times New Roman" w:cs="Times New Roman"/>
          <w:sz w:val="24"/>
          <w:szCs w:val="24"/>
        </w:rPr>
        <w:t xml:space="preserve">representations </w:t>
      </w:r>
      <w:r w:rsidR="00667985" w:rsidRPr="00904385">
        <w:rPr>
          <w:rFonts w:ascii="Times New Roman" w:hAnsi="Times New Roman" w:cs="Times New Roman"/>
          <w:sz w:val="24"/>
          <w:szCs w:val="24"/>
        </w:rPr>
        <w:t xml:space="preserve">of the Gypsy as </w:t>
      </w:r>
      <w:r w:rsidR="00675E0B" w:rsidRPr="00904385">
        <w:rPr>
          <w:rFonts w:ascii="Times New Roman" w:hAnsi="Times New Roman" w:cs="Times New Roman"/>
          <w:sz w:val="24"/>
          <w:szCs w:val="24"/>
        </w:rPr>
        <w:t>such an entertainer</w:t>
      </w:r>
      <w:r w:rsidR="00C60067" w:rsidRPr="00904385">
        <w:rPr>
          <w:rFonts w:ascii="Times New Roman" w:hAnsi="Times New Roman" w:cs="Times New Roman"/>
          <w:sz w:val="24"/>
          <w:szCs w:val="24"/>
        </w:rPr>
        <w:t>, including in the</w:t>
      </w:r>
      <w:r w:rsidR="00F85557" w:rsidRPr="00904385">
        <w:rPr>
          <w:rFonts w:ascii="Times New Roman" w:hAnsi="Times New Roman" w:cs="Times New Roman"/>
          <w:sz w:val="24"/>
          <w:szCs w:val="24"/>
        </w:rPr>
        <w:t xml:space="preserve"> </w:t>
      </w:r>
      <w:r w:rsidR="00C60067" w:rsidRPr="00904385">
        <w:rPr>
          <w:rFonts w:ascii="Times New Roman" w:hAnsi="Times New Roman" w:cs="Times New Roman"/>
          <w:sz w:val="24"/>
          <w:szCs w:val="24"/>
        </w:rPr>
        <w:t>folk plays</w:t>
      </w:r>
      <w:r w:rsidR="00F85557" w:rsidRPr="00904385">
        <w:rPr>
          <w:rFonts w:ascii="Times New Roman" w:hAnsi="Times New Roman" w:cs="Times New Roman"/>
          <w:sz w:val="24"/>
          <w:szCs w:val="24"/>
        </w:rPr>
        <w:t xml:space="preserve"> and operetta </w:t>
      </w:r>
      <w:r w:rsidR="00981F69" w:rsidRPr="00904385">
        <w:rPr>
          <w:rFonts w:ascii="Times New Roman" w:hAnsi="Times New Roman" w:cs="Times New Roman"/>
          <w:sz w:val="24"/>
          <w:szCs w:val="24"/>
        </w:rPr>
        <w:t>of the Dual Monarchy</w:t>
      </w:r>
      <w:r w:rsidR="00C60067" w:rsidRPr="00904385">
        <w:rPr>
          <w:rFonts w:ascii="Times New Roman" w:hAnsi="Times New Roman" w:cs="Times New Roman"/>
          <w:sz w:val="24"/>
          <w:szCs w:val="24"/>
        </w:rPr>
        <w:t xml:space="preserve"> discussed by Lynn Hooker</w:t>
      </w:r>
      <w:r w:rsidR="00667985" w:rsidRPr="00904385">
        <w:rPr>
          <w:rFonts w:ascii="Times New Roman" w:hAnsi="Times New Roman" w:cs="Times New Roman"/>
          <w:sz w:val="24"/>
          <w:szCs w:val="24"/>
        </w:rPr>
        <w:t>.</w:t>
      </w:r>
      <w:r w:rsidR="00675E0B" w:rsidRPr="00904385">
        <w:rPr>
          <w:rStyle w:val="FootnoteReference"/>
          <w:rFonts w:ascii="Times New Roman" w:hAnsi="Times New Roman" w:cs="Times New Roman"/>
          <w:sz w:val="24"/>
          <w:szCs w:val="24"/>
        </w:rPr>
        <w:footnoteReference w:id="37"/>
      </w:r>
      <w:r w:rsidR="00667985" w:rsidRPr="00904385">
        <w:rPr>
          <w:rFonts w:ascii="Times New Roman" w:hAnsi="Times New Roman" w:cs="Times New Roman"/>
          <w:sz w:val="24"/>
          <w:szCs w:val="24"/>
        </w:rPr>
        <w:t xml:space="preserve"> The association of Romani with the </w:t>
      </w:r>
      <w:r w:rsidR="00C42798" w:rsidRPr="00904385">
        <w:rPr>
          <w:rFonts w:ascii="Times New Roman" w:hAnsi="Times New Roman" w:cs="Times New Roman"/>
          <w:sz w:val="24"/>
          <w:szCs w:val="24"/>
        </w:rPr>
        <w:t xml:space="preserve">character of the </w:t>
      </w:r>
      <w:r w:rsidR="00667985" w:rsidRPr="00904385">
        <w:rPr>
          <w:rFonts w:ascii="Times New Roman" w:hAnsi="Times New Roman" w:cs="Times New Roman"/>
          <w:sz w:val="24"/>
          <w:szCs w:val="24"/>
        </w:rPr>
        <w:t>itinerant musician</w:t>
      </w:r>
      <w:r w:rsidR="004C4C97" w:rsidRPr="00904385">
        <w:rPr>
          <w:rFonts w:ascii="Times New Roman" w:hAnsi="Times New Roman" w:cs="Times New Roman"/>
          <w:sz w:val="24"/>
          <w:szCs w:val="24"/>
        </w:rPr>
        <w:t xml:space="preserve"> was likely </w:t>
      </w:r>
      <w:r w:rsidR="00B90D73" w:rsidRPr="00904385">
        <w:rPr>
          <w:rFonts w:ascii="Times New Roman" w:hAnsi="Times New Roman" w:cs="Times New Roman"/>
          <w:sz w:val="24"/>
          <w:szCs w:val="24"/>
        </w:rPr>
        <w:t xml:space="preserve">caused by the combination </w:t>
      </w:r>
      <w:r w:rsidR="00667985" w:rsidRPr="00904385">
        <w:rPr>
          <w:rFonts w:ascii="Times New Roman" w:hAnsi="Times New Roman" w:cs="Times New Roman"/>
          <w:sz w:val="24"/>
          <w:szCs w:val="24"/>
        </w:rPr>
        <w:t>of Romani nomadism</w:t>
      </w:r>
      <w:r w:rsidR="00B90D73" w:rsidRPr="00904385">
        <w:rPr>
          <w:rFonts w:ascii="Times New Roman" w:hAnsi="Times New Roman" w:cs="Times New Roman"/>
          <w:sz w:val="24"/>
          <w:szCs w:val="24"/>
        </w:rPr>
        <w:t xml:space="preserve"> and</w:t>
      </w:r>
      <w:r w:rsidR="00667985" w:rsidRPr="00904385">
        <w:rPr>
          <w:rFonts w:ascii="Times New Roman" w:hAnsi="Times New Roman" w:cs="Times New Roman"/>
          <w:sz w:val="24"/>
          <w:szCs w:val="24"/>
        </w:rPr>
        <w:t xml:space="preserve"> regulations imposed on the Romani as to what trades they could undertake.</w:t>
      </w:r>
      <w:r w:rsidR="00C4173A" w:rsidRPr="00904385">
        <w:rPr>
          <w:rStyle w:val="FootnoteReference"/>
          <w:rFonts w:ascii="Times New Roman" w:hAnsi="Times New Roman" w:cs="Times New Roman"/>
          <w:sz w:val="24"/>
          <w:szCs w:val="24"/>
        </w:rPr>
        <w:footnoteReference w:id="38"/>
      </w:r>
      <w:r w:rsidR="00667985" w:rsidRPr="00904385">
        <w:rPr>
          <w:rFonts w:ascii="Times New Roman" w:hAnsi="Times New Roman" w:cs="Times New Roman"/>
          <w:sz w:val="24"/>
          <w:szCs w:val="24"/>
        </w:rPr>
        <w:t xml:space="preserve"> </w:t>
      </w:r>
      <w:bookmarkStart w:id="34" w:name="_Hlk3896414"/>
      <w:r w:rsidR="004C4C97" w:rsidRPr="00904385">
        <w:rPr>
          <w:rFonts w:ascii="Times New Roman" w:hAnsi="Times New Roman" w:cs="Times New Roman"/>
          <w:sz w:val="24"/>
          <w:szCs w:val="24"/>
        </w:rPr>
        <w:t xml:space="preserve">However, it was commonly </w:t>
      </w:r>
      <w:r w:rsidR="00D7780C" w:rsidRPr="00904385">
        <w:rPr>
          <w:rFonts w:ascii="Times New Roman" w:hAnsi="Times New Roman" w:cs="Times New Roman"/>
          <w:sz w:val="24"/>
          <w:szCs w:val="24"/>
        </w:rPr>
        <w:t>believed</w:t>
      </w:r>
      <w:r w:rsidR="004C4C97" w:rsidRPr="00904385">
        <w:rPr>
          <w:rFonts w:ascii="Times New Roman" w:hAnsi="Times New Roman" w:cs="Times New Roman"/>
          <w:sz w:val="24"/>
          <w:szCs w:val="24"/>
        </w:rPr>
        <w:t xml:space="preserve"> that the Romani had a natural predisposition to these crafts.</w:t>
      </w:r>
      <w:r w:rsidR="00D7780C" w:rsidRPr="00904385">
        <w:rPr>
          <w:rStyle w:val="FootnoteReference"/>
          <w:rFonts w:ascii="Times New Roman" w:hAnsi="Times New Roman" w:cs="Times New Roman"/>
          <w:sz w:val="24"/>
          <w:szCs w:val="24"/>
        </w:rPr>
        <w:footnoteReference w:id="39"/>
      </w:r>
      <w:r w:rsidR="004C4C97" w:rsidRPr="00904385">
        <w:rPr>
          <w:rFonts w:ascii="Times New Roman" w:hAnsi="Times New Roman" w:cs="Times New Roman"/>
          <w:sz w:val="24"/>
          <w:szCs w:val="24"/>
        </w:rPr>
        <w:t xml:space="preserve"> </w:t>
      </w:r>
      <w:r w:rsidR="00B90D73" w:rsidRPr="00904385">
        <w:rPr>
          <w:rFonts w:ascii="Times New Roman" w:hAnsi="Times New Roman" w:cs="Times New Roman"/>
          <w:sz w:val="24"/>
          <w:szCs w:val="24"/>
        </w:rPr>
        <w:t xml:space="preserve">By the latter half of the nineteenth century, </w:t>
      </w:r>
      <w:r w:rsidR="00675E0B" w:rsidRPr="00904385">
        <w:rPr>
          <w:rFonts w:ascii="Times New Roman" w:hAnsi="Times New Roman" w:cs="Times New Roman"/>
          <w:sz w:val="24"/>
          <w:szCs w:val="24"/>
        </w:rPr>
        <w:t xml:space="preserve">the reputation of Romani as excellent musicians, their rhythm resulting in a natural disposition to splendid dancing, was well established </w:t>
      </w:r>
      <w:r w:rsidR="00EA2329" w:rsidRPr="00904385">
        <w:rPr>
          <w:rFonts w:ascii="Times New Roman" w:hAnsi="Times New Roman" w:cs="Times New Roman"/>
          <w:sz w:val="24"/>
          <w:szCs w:val="24"/>
        </w:rPr>
        <w:t>in Austria-Hungary</w:t>
      </w:r>
      <w:r w:rsidR="00675E0B" w:rsidRPr="00904385">
        <w:rPr>
          <w:rFonts w:ascii="Times New Roman" w:hAnsi="Times New Roman" w:cs="Times New Roman"/>
          <w:sz w:val="24"/>
          <w:szCs w:val="24"/>
        </w:rPr>
        <w:t>.</w:t>
      </w:r>
      <w:r w:rsidR="00EA2329" w:rsidRPr="00904385">
        <w:rPr>
          <w:rStyle w:val="FootnoteReference"/>
          <w:rFonts w:ascii="Times New Roman" w:hAnsi="Times New Roman" w:cs="Times New Roman"/>
          <w:sz w:val="24"/>
          <w:szCs w:val="24"/>
        </w:rPr>
        <w:footnoteReference w:id="40"/>
      </w:r>
      <w:bookmarkEnd w:id="34"/>
      <w:r w:rsidR="00EA2329" w:rsidRPr="00904385">
        <w:rPr>
          <w:rFonts w:ascii="Times New Roman" w:hAnsi="Times New Roman" w:cs="Times New Roman"/>
          <w:sz w:val="24"/>
          <w:szCs w:val="24"/>
        </w:rPr>
        <w:t xml:space="preserve"> </w:t>
      </w:r>
      <w:r w:rsidR="00C358A2" w:rsidRPr="00904385">
        <w:rPr>
          <w:rFonts w:ascii="Times New Roman" w:hAnsi="Times New Roman" w:cs="Times New Roman"/>
          <w:sz w:val="24"/>
          <w:szCs w:val="24"/>
        </w:rPr>
        <w:t>Whilst</w:t>
      </w:r>
      <w:r w:rsidR="007927BE" w:rsidRPr="00904385">
        <w:rPr>
          <w:rFonts w:ascii="Times New Roman" w:hAnsi="Times New Roman" w:cs="Times New Roman"/>
          <w:sz w:val="24"/>
          <w:szCs w:val="24"/>
        </w:rPr>
        <w:t xml:space="preserve">, as has already been </w:t>
      </w:r>
      <w:r w:rsidR="00B90D73" w:rsidRPr="00904385">
        <w:rPr>
          <w:rFonts w:ascii="Times New Roman" w:hAnsi="Times New Roman" w:cs="Times New Roman"/>
          <w:sz w:val="24"/>
          <w:szCs w:val="24"/>
        </w:rPr>
        <w:t>explained</w:t>
      </w:r>
      <w:r w:rsidR="007927BE" w:rsidRPr="00904385">
        <w:rPr>
          <w:rFonts w:ascii="Times New Roman" w:hAnsi="Times New Roman" w:cs="Times New Roman"/>
          <w:sz w:val="24"/>
          <w:szCs w:val="24"/>
        </w:rPr>
        <w:t xml:space="preserve">, the violin </w:t>
      </w:r>
      <w:r w:rsidR="00C358A2" w:rsidRPr="00904385">
        <w:rPr>
          <w:rFonts w:ascii="Times New Roman" w:hAnsi="Times New Roman" w:cs="Times New Roman"/>
          <w:sz w:val="24"/>
          <w:szCs w:val="24"/>
        </w:rPr>
        <w:t>is a motif throughout the depictions of Gypsies in these paintings, it is the tambourine with which the Gypsy girl is usually found.</w:t>
      </w:r>
      <w:r w:rsidR="00BE7438" w:rsidRPr="00904385">
        <w:rPr>
          <w:rFonts w:ascii="Times New Roman" w:hAnsi="Times New Roman" w:cs="Times New Roman"/>
          <w:sz w:val="24"/>
          <w:szCs w:val="24"/>
        </w:rPr>
        <w:tab/>
      </w:r>
    </w:p>
    <w:p w14:paraId="1C0EE5EE" w14:textId="7EC14415" w:rsidR="00CD0BB0" w:rsidRPr="00904385" w:rsidRDefault="009D4E70" w:rsidP="00904385">
      <w:pPr>
        <w:spacing w:line="480" w:lineRule="auto"/>
        <w:ind w:firstLine="720"/>
        <w:jc w:val="both"/>
        <w:rPr>
          <w:rFonts w:ascii="Times New Roman" w:hAnsi="Times New Roman" w:cs="Times New Roman"/>
          <w:sz w:val="24"/>
          <w:szCs w:val="24"/>
        </w:rPr>
      </w:pPr>
      <w:r w:rsidRPr="00904385">
        <w:rPr>
          <w:rFonts w:ascii="Times New Roman" w:hAnsi="Times New Roman" w:cs="Times New Roman"/>
          <w:noProof/>
        </w:rPr>
        <w:lastRenderedPageBreak/>
        <mc:AlternateContent>
          <mc:Choice Requires="wps">
            <w:drawing>
              <wp:anchor distT="0" distB="0" distL="114300" distR="114300" simplePos="0" relativeHeight="251687936" behindDoc="0" locked="0" layoutInCell="1" allowOverlap="1" wp14:anchorId="541358C8" wp14:editId="75E94C9E">
                <wp:simplePos x="0" y="0"/>
                <wp:positionH relativeFrom="column">
                  <wp:posOffset>2737485</wp:posOffset>
                </wp:positionH>
                <wp:positionV relativeFrom="paragraph">
                  <wp:posOffset>7563485</wp:posOffset>
                </wp:positionV>
                <wp:extent cx="2623820" cy="451485"/>
                <wp:effectExtent l="0" t="0" r="5080" b="5715"/>
                <wp:wrapTopAndBottom/>
                <wp:docPr id="19" name="Text Box 19"/>
                <wp:cNvGraphicFramePr/>
                <a:graphic xmlns:a="http://schemas.openxmlformats.org/drawingml/2006/main">
                  <a:graphicData uri="http://schemas.microsoft.com/office/word/2010/wordprocessingShape">
                    <wps:wsp>
                      <wps:cNvSpPr txBox="1"/>
                      <wps:spPr>
                        <a:xfrm>
                          <a:off x="0" y="0"/>
                          <a:ext cx="2623820" cy="451485"/>
                        </a:xfrm>
                        <a:prstGeom prst="rect">
                          <a:avLst/>
                        </a:prstGeom>
                        <a:solidFill>
                          <a:prstClr val="white"/>
                        </a:solidFill>
                        <a:ln>
                          <a:noFill/>
                        </a:ln>
                      </wps:spPr>
                      <wps:txbx>
                        <w:txbxContent>
                          <w:p w14:paraId="49708F2E" w14:textId="3EEE1697" w:rsidR="0041736F" w:rsidRPr="00BE7438" w:rsidRDefault="0041736F" w:rsidP="004D5443">
                            <w:pPr>
                              <w:pStyle w:val="Caption"/>
                              <w:jc w:val="both"/>
                              <w:rPr>
                                <w:rFonts w:ascii="Times New Roman" w:hAnsi="Times New Roman" w:cs="Times New Roman"/>
                                <w:i w:val="0"/>
                                <w:noProof/>
                                <w:color w:val="auto"/>
                              </w:rPr>
                            </w:pPr>
                            <w:bookmarkStart w:id="35" w:name="_Hlk3375638"/>
                            <w:r w:rsidRPr="00BE7438">
                              <w:rPr>
                                <w:rFonts w:ascii="Times New Roman" w:hAnsi="Times New Roman" w:cs="Times New Roman"/>
                                <w:i w:val="0"/>
                                <w:color w:val="auto"/>
                              </w:rPr>
                              <w:t xml:space="preserve">Figure </w:t>
                            </w:r>
                            <w:r>
                              <w:rPr>
                                <w:rFonts w:ascii="Times New Roman" w:hAnsi="Times New Roman" w:cs="Times New Roman"/>
                                <w:i w:val="0"/>
                                <w:color w:val="auto"/>
                              </w:rPr>
                              <w:t>7</w:t>
                            </w:r>
                            <w:r w:rsidRPr="00BE7438">
                              <w:rPr>
                                <w:rFonts w:ascii="Times New Roman" w:hAnsi="Times New Roman" w:cs="Times New Roman"/>
                                <w:i w:val="0"/>
                                <w:color w:val="auto"/>
                              </w:rPr>
                              <w:t xml:space="preserve">: </w:t>
                            </w:r>
                            <w:r w:rsidRPr="00820528">
                              <w:rPr>
                                <w:rFonts w:ascii="Times New Roman" w:hAnsi="Times New Roman" w:cs="Times New Roman"/>
                                <w:color w:val="auto"/>
                              </w:rPr>
                              <w:t>Gypsy Woman with Tambourine</w:t>
                            </w:r>
                            <w:r w:rsidRPr="00BE7438">
                              <w:rPr>
                                <w:rFonts w:ascii="Times New Roman" w:hAnsi="Times New Roman" w:cs="Times New Roman"/>
                                <w:i w:val="0"/>
                                <w:color w:val="auto"/>
                              </w:rPr>
                              <w:t xml:space="preserve">, </w:t>
                            </w:r>
                            <w:r>
                              <w:rPr>
                                <w:rFonts w:ascii="Times New Roman" w:hAnsi="Times New Roman" w:cs="Times New Roman"/>
                                <w:i w:val="0"/>
                                <w:color w:val="auto"/>
                              </w:rPr>
                              <w:t xml:space="preserve">by Alois Hans Schram, </w:t>
                            </w:r>
                            <w:r w:rsidRPr="00BE7438">
                              <w:rPr>
                                <w:rFonts w:ascii="Times New Roman" w:hAnsi="Times New Roman" w:cs="Times New Roman"/>
                                <w:i w:val="0"/>
                                <w:color w:val="auto"/>
                              </w:rPr>
                              <w:t xml:space="preserve">1899, </w:t>
                            </w:r>
                            <w:r>
                              <w:rPr>
                                <w:rFonts w:ascii="Times New Roman" w:hAnsi="Times New Roman" w:cs="Times New Roman"/>
                                <w:i w:val="0"/>
                                <w:color w:val="auto"/>
                              </w:rPr>
                              <w:t xml:space="preserve">oil on canvas, 64.5 x 50 cm, private collection. </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358C8" id="Text Box 19" o:spid="_x0000_s1031" type="#_x0000_t202" style="position:absolute;left:0;text-align:left;margin-left:215.55pt;margin-top:595.55pt;width:206.6pt;height:35.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" stroked="f">
                <v:textbox inset="0,0,0,0">
                  <w:txbxContent>
                    <w:p w14:paraId="49708F2E" w14:textId="3EEE1697" w:rsidR="0041736F" w:rsidRPr="00BE7438" w:rsidRDefault="0041736F" w:rsidP="004D5443">
                      <w:pPr>
                        <w:pStyle w:val="Caption"/>
                        <w:jc w:val="both"/>
                        <w:rPr>
                          <w:rFonts w:ascii="Times New Roman" w:hAnsi="Times New Roman" w:cs="Times New Roman"/>
                          <w:i w:val="0"/>
                          <w:noProof/>
                          <w:color w:val="auto"/>
                        </w:rPr>
                      </w:pPr>
                      <w:bookmarkStart w:id="36" w:name="_Hlk3375638"/>
                      <w:r w:rsidRPr="00BE7438">
                        <w:rPr>
                          <w:rFonts w:ascii="Times New Roman" w:hAnsi="Times New Roman" w:cs="Times New Roman"/>
                          <w:i w:val="0"/>
                          <w:color w:val="auto"/>
                        </w:rPr>
                        <w:t xml:space="preserve">Figure </w:t>
                      </w:r>
                      <w:r>
                        <w:rPr>
                          <w:rFonts w:ascii="Times New Roman" w:hAnsi="Times New Roman" w:cs="Times New Roman"/>
                          <w:i w:val="0"/>
                          <w:color w:val="auto"/>
                        </w:rPr>
                        <w:t>7</w:t>
                      </w:r>
                      <w:r w:rsidRPr="00BE7438">
                        <w:rPr>
                          <w:rFonts w:ascii="Times New Roman" w:hAnsi="Times New Roman" w:cs="Times New Roman"/>
                          <w:i w:val="0"/>
                          <w:color w:val="auto"/>
                        </w:rPr>
                        <w:t xml:space="preserve">: </w:t>
                      </w:r>
                      <w:r w:rsidRPr="00820528">
                        <w:rPr>
                          <w:rFonts w:ascii="Times New Roman" w:hAnsi="Times New Roman" w:cs="Times New Roman"/>
                          <w:color w:val="auto"/>
                        </w:rPr>
                        <w:t>Gypsy Woman with Tambourine</w:t>
                      </w:r>
                      <w:r w:rsidRPr="00BE7438">
                        <w:rPr>
                          <w:rFonts w:ascii="Times New Roman" w:hAnsi="Times New Roman" w:cs="Times New Roman"/>
                          <w:i w:val="0"/>
                          <w:color w:val="auto"/>
                        </w:rPr>
                        <w:t xml:space="preserve">, </w:t>
                      </w:r>
                      <w:r>
                        <w:rPr>
                          <w:rFonts w:ascii="Times New Roman" w:hAnsi="Times New Roman" w:cs="Times New Roman"/>
                          <w:i w:val="0"/>
                          <w:color w:val="auto"/>
                        </w:rPr>
                        <w:t xml:space="preserve">by Alois Hans Schram, </w:t>
                      </w:r>
                      <w:r w:rsidRPr="00BE7438">
                        <w:rPr>
                          <w:rFonts w:ascii="Times New Roman" w:hAnsi="Times New Roman" w:cs="Times New Roman"/>
                          <w:i w:val="0"/>
                          <w:color w:val="auto"/>
                        </w:rPr>
                        <w:t xml:space="preserve">1899, </w:t>
                      </w:r>
                      <w:r>
                        <w:rPr>
                          <w:rFonts w:ascii="Times New Roman" w:hAnsi="Times New Roman" w:cs="Times New Roman"/>
                          <w:i w:val="0"/>
                          <w:color w:val="auto"/>
                        </w:rPr>
                        <w:t xml:space="preserve">oil on canvas, 64.5 x 50 cm, private collection. </w:t>
                      </w:r>
                      <w:bookmarkEnd w:id="36"/>
                    </w:p>
                  </w:txbxContent>
                </v:textbox>
                <w10:wrap type="topAndBottom"/>
              </v:shape>
            </w:pict>
          </mc:Fallback>
        </mc:AlternateContent>
      </w:r>
      <w:r w:rsidRPr="00904385">
        <w:rPr>
          <w:rFonts w:ascii="Times New Roman" w:hAnsi="Times New Roman" w:cs="Times New Roman"/>
          <w:noProof/>
        </w:rPr>
        <w:drawing>
          <wp:anchor distT="0" distB="0" distL="114300" distR="114300" simplePos="0" relativeHeight="251685888" behindDoc="0" locked="0" layoutInCell="1" allowOverlap="1" wp14:anchorId="11B1B4FF" wp14:editId="12A5804E">
            <wp:simplePos x="0" y="0"/>
            <wp:positionH relativeFrom="column">
              <wp:posOffset>2737485</wp:posOffset>
            </wp:positionH>
            <wp:positionV relativeFrom="paragraph">
              <wp:posOffset>4065954</wp:posOffset>
            </wp:positionV>
            <wp:extent cx="2624455" cy="3499485"/>
            <wp:effectExtent l="0" t="0" r="4445" b="5715"/>
            <wp:wrapTopAndBottom/>
            <wp:docPr id="16" name="Picture 16" descr="File:Alois Hans Schram Zigeunerin mit Tambo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lois Hans Schram Zigeunerin mit Tambour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4455" cy="349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385">
        <w:rPr>
          <w:rFonts w:ascii="Times New Roman" w:hAnsi="Times New Roman" w:cs="Times New Roman"/>
          <w:noProof/>
        </w:rPr>
        <w:drawing>
          <wp:anchor distT="0" distB="0" distL="114300" distR="114300" simplePos="0" relativeHeight="251684864" behindDoc="0" locked="0" layoutInCell="1" allowOverlap="1" wp14:anchorId="774789B5" wp14:editId="2682F3A4">
            <wp:simplePos x="0" y="0"/>
            <wp:positionH relativeFrom="column">
              <wp:posOffset>26035</wp:posOffset>
            </wp:positionH>
            <wp:positionV relativeFrom="paragraph">
              <wp:posOffset>3665377</wp:posOffset>
            </wp:positionV>
            <wp:extent cx="2623820" cy="4292600"/>
            <wp:effectExtent l="0" t="0" r="5080" b="0"/>
            <wp:wrapTopAndBottom/>
            <wp:docPr id="14" name="Picture 14" descr="File:Alois Hans Schram (1864-1919) - Gypsy Girl with a Tambou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lois Hans Schram (1864-1919) - Gypsy Girl with a Tambourin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3820" cy="429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B3" w:rsidRPr="00904385">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617CD129" wp14:editId="745378CC">
                <wp:simplePos x="0" y="0"/>
                <wp:positionH relativeFrom="column">
                  <wp:posOffset>28575</wp:posOffset>
                </wp:positionH>
                <wp:positionV relativeFrom="paragraph">
                  <wp:posOffset>7951602</wp:posOffset>
                </wp:positionV>
                <wp:extent cx="2624455" cy="486410"/>
                <wp:effectExtent l="0" t="0" r="4445" b="8890"/>
                <wp:wrapTopAndBottom/>
                <wp:docPr id="20" name="Text Box 20"/>
                <wp:cNvGraphicFramePr/>
                <a:graphic xmlns:a="http://schemas.openxmlformats.org/drawingml/2006/main">
                  <a:graphicData uri="http://schemas.microsoft.com/office/word/2010/wordprocessingShape">
                    <wps:wsp>
                      <wps:cNvSpPr txBox="1"/>
                      <wps:spPr>
                        <a:xfrm>
                          <a:off x="0" y="0"/>
                          <a:ext cx="2624455" cy="486410"/>
                        </a:xfrm>
                        <a:prstGeom prst="rect">
                          <a:avLst/>
                        </a:prstGeom>
                        <a:solidFill>
                          <a:prstClr val="white"/>
                        </a:solidFill>
                        <a:ln>
                          <a:noFill/>
                        </a:ln>
                      </wps:spPr>
                      <wps:txbx>
                        <w:txbxContent>
                          <w:p w14:paraId="64B9F3C2" w14:textId="551238F7" w:rsidR="0041736F" w:rsidRPr="00BE7438" w:rsidRDefault="0041736F" w:rsidP="004D5443">
                            <w:pPr>
                              <w:pStyle w:val="Caption"/>
                              <w:jc w:val="both"/>
                              <w:rPr>
                                <w:rFonts w:ascii="Times New Roman" w:hAnsi="Times New Roman" w:cs="Times New Roman"/>
                                <w:i w:val="0"/>
                                <w:noProof/>
                                <w:color w:val="auto"/>
                              </w:rPr>
                            </w:pPr>
                            <w:bookmarkStart w:id="37" w:name="_Toc3375387"/>
                            <w:bookmarkStart w:id="38" w:name="_Toc3375480"/>
                            <w:r w:rsidRPr="00BE7438">
                              <w:rPr>
                                <w:rFonts w:ascii="Times New Roman" w:hAnsi="Times New Roman" w:cs="Times New Roman"/>
                                <w:i w:val="0"/>
                                <w:color w:val="auto"/>
                              </w:rPr>
                              <w:t xml:space="preserve">Figure </w:t>
                            </w:r>
                            <w:r>
                              <w:rPr>
                                <w:rFonts w:ascii="Times New Roman" w:hAnsi="Times New Roman" w:cs="Times New Roman"/>
                                <w:i w:val="0"/>
                                <w:color w:val="auto"/>
                              </w:rPr>
                              <w:t>6</w:t>
                            </w:r>
                            <w:r w:rsidRPr="00BE7438">
                              <w:rPr>
                                <w:rFonts w:ascii="Times New Roman" w:hAnsi="Times New Roman" w:cs="Times New Roman"/>
                                <w:i w:val="0"/>
                                <w:color w:val="auto"/>
                              </w:rPr>
                              <w:t xml:space="preserve">: </w:t>
                            </w:r>
                            <w:r w:rsidRPr="00820528">
                              <w:rPr>
                                <w:rFonts w:ascii="Times New Roman" w:hAnsi="Times New Roman" w:cs="Times New Roman"/>
                                <w:color w:val="auto"/>
                              </w:rPr>
                              <w:t>Gypsy Girl with a Tambourine</w:t>
                            </w:r>
                            <w:r w:rsidRPr="00BE7438">
                              <w:rPr>
                                <w:rFonts w:ascii="Times New Roman" w:hAnsi="Times New Roman" w:cs="Times New Roman"/>
                                <w:i w:val="0"/>
                                <w:color w:val="auto"/>
                              </w:rPr>
                              <w:t xml:space="preserve">, </w:t>
                            </w:r>
                            <w:r>
                              <w:rPr>
                                <w:rFonts w:ascii="Times New Roman" w:hAnsi="Times New Roman" w:cs="Times New Roman"/>
                                <w:i w:val="0"/>
                                <w:color w:val="auto"/>
                              </w:rPr>
                              <w:t xml:space="preserve">by Alois Hans Schram, </w:t>
                            </w:r>
                            <w:r w:rsidRPr="00BE7438">
                              <w:rPr>
                                <w:rFonts w:ascii="Times New Roman" w:hAnsi="Times New Roman" w:cs="Times New Roman"/>
                                <w:i w:val="0"/>
                                <w:color w:val="auto"/>
                              </w:rPr>
                              <w:t>1895</w:t>
                            </w:r>
                            <w:r w:rsidRPr="00462F86">
                              <w:rPr>
                                <w:rFonts w:ascii="Times New Roman" w:hAnsi="Times New Roman" w:cs="Times New Roman"/>
                                <w:i w:val="0"/>
                                <w:color w:val="auto"/>
                              </w:rPr>
                              <w:t xml:space="preserve">, oil on canvas, </w:t>
                            </w:r>
                            <w:r w:rsidRPr="0073184F">
                              <w:rPr>
                                <w:rFonts w:ascii="Times New Roman" w:hAnsi="Times New Roman" w:cs="Times New Roman"/>
                                <w:i w:val="0"/>
                                <w:color w:val="auto"/>
                              </w:rPr>
                              <w:t xml:space="preserve">dimensions unknown, </w:t>
                            </w:r>
                            <w:r>
                              <w:rPr>
                                <w:rFonts w:ascii="Times New Roman" w:hAnsi="Times New Roman" w:cs="Times New Roman"/>
                                <w:i w:val="0"/>
                                <w:color w:val="auto"/>
                              </w:rPr>
                              <w:t>private collection</w:t>
                            </w:r>
                            <w:r w:rsidRPr="00BE7438">
                              <w:rPr>
                                <w:rFonts w:ascii="Times New Roman" w:hAnsi="Times New Roman" w:cs="Times New Roman"/>
                                <w:i w:val="0"/>
                                <w:color w:val="auto"/>
                              </w:rPr>
                              <w:t xml:space="preserve">. </w:t>
                            </w:r>
                            <w:bookmarkEnd w:id="37"/>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CD129" id="Text Box 20" o:spid="_x0000_s1032" type="#_x0000_t202" style="position:absolute;left:0;text-align:left;margin-left:2.25pt;margin-top:626.1pt;width:206.65pt;height:38.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" stroked="f">
                <v:textbox inset="0,0,0,0">
                  <w:txbxContent>
                    <w:p w14:paraId="64B9F3C2" w14:textId="551238F7" w:rsidR="0041736F" w:rsidRPr="00BE7438" w:rsidRDefault="0041736F" w:rsidP="004D5443">
                      <w:pPr>
                        <w:pStyle w:val="Caption"/>
                        <w:jc w:val="both"/>
                        <w:rPr>
                          <w:rFonts w:ascii="Times New Roman" w:hAnsi="Times New Roman" w:cs="Times New Roman"/>
                          <w:i w:val="0"/>
                          <w:noProof/>
                          <w:color w:val="auto"/>
                        </w:rPr>
                      </w:pPr>
                      <w:bookmarkStart w:id="39" w:name="_Toc3375387"/>
                      <w:bookmarkStart w:id="40" w:name="_Toc3375480"/>
                      <w:r w:rsidRPr="00BE7438">
                        <w:rPr>
                          <w:rFonts w:ascii="Times New Roman" w:hAnsi="Times New Roman" w:cs="Times New Roman"/>
                          <w:i w:val="0"/>
                          <w:color w:val="auto"/>
                        </w:rPr>
                        <w:t xml:space="preserve">Figure </w:t>
                      </w:r>
                      <w:r>
                        <w:rPr>
                          <w:rFonts w:ascii="Times New Roman" w:hAnsi="Times New Roman" w:cs="Times New Roman"/>
                          <w:i w:val="0"/>
                          <w:color w:val="auto"/>
                        </w:rPr>
                        <w:t>6</w:t>
                      </w:r>
                      <w:r w:rsidRPr="00BE7438">
                        <w:rPr>
                          <w:rFonts w:ascii="Times New Roman" w:hAnsi="Times New Roman" w:cs="Times New Roman"/>
                          <w:i w:val="0"/>
                          <w:color w:val="auto"/>
                        </w:rPr>
                        <w:t xml:space="preserve">: </w:t>
                      </w:r>
                      <w:r w:rsidRPr="00820528">
                        <w:rPr>
                          <w:rFonts w:ascii="Times New Roman" w:hAnsi="Times New Roman" w:cs="Times New Roman"/>
                          <w:color w:val="auto"/>
                        </w:rPr>
                        <w:t>Gypsy Girl with a Tambourine</w:t>
                      </w:r>
                      <w:r w:rsidRPr="00BE7438">
                        <w:rPr>
                          <w:rFonts w:ascii="Times New Roman" w:hAnsi="Times New Roman" w:cs="Times New Roman"/>
                          <w:i w:val="0"/>
                          <w:color w:val="auto"/>
                        </w:rPr>
                        <w:t xml:space="preserve">, </w:t>
                      </w:r>
                      <w:r>
                        <w:rPr>
                          <w:rFonts w:ascii="Times New Roman" w:hAnsi="Times New Roman" w:cs="Times New Roman"/>
                          <w:i w:val="0"/>
                          <w:color w:val="auto"/>
                        </w:rPr>
                        <w:t xml:space="preserve">by Alois Hans Schram, </w:t>
                      </w:r>
                      <w:r w:rsidRPr="00BE7438">
                        <w:rPr>
                          <w:rFonts w:ascii="Times New Roman" w:hAnsi="Times New Roman" w:cs="Times New Roman"/>
                          <w:i w:val="0"/>
                          <w:color w:val="auto"/>
                        </w:rPr>
                        <w:t>1895</w:t>
                      </w:r>
                      <w:r w:rsidRPr="00462F86">
                        <w:rPr>
                          <w:rFonts w:ascii="Times New Roman" w:hAnsi="Times New Roman" w:cs="Times New Roman"/>
                          <w:i w:val="0"/>
                          <w:color w:val="auto"/>
                        </w:rPr>
                        <w:t xml:space="preserve">, oil on canvas, </w:t>
                      </w:r>
                      <w:r w:rsidRPr="0073184F">
                        <w:rPr>
                          <w:rFonts w:ascii="Times New Roman" w:hAnsi="Times New Roman" w:cs="Times New Roman"/>
                          <w:i w:val="0"/>
                          <w:color w:val="auto"/>
                        </w:rPr>
                        <w:t xml:space="preserve">dimensions unknown, </w:t>
                      </w:r>
                      <w:r>
                        <w:rPr>
                          <w:rFonts w:ascii="Times New Roman" w:hAnsi="Times New Roman" w:cs="Times New Roman"/>
                          <w:i w:val="0"/>
                          <w:color w:val="auto"/>
                        </w:rPr>
                        <w:t>private collection</w:t>
                      </w:r>
                      <w:r w:rsidRPr="00BE7438">
                        <w:rPr>
                          <w:rFonts w:ascii="Times New Roman" w:hAnsi="Times New Roman" w:cs="Times New Roman"/>
                          <w:i w:val="0"/>
                          <w:color w:val="auto"/>
                        </w:rPr>
                        <w:t xml:space="preserve">. </w:t>
                      </w:r>
                      <w:bookmarkEnd w:id="39"/>
                      <w:bookmarkEnd w:id="40"/>
                    </w:p>
                  </w:txbxContent>
                </v:textbox>
                <w10:wrap type="topAndBottom"/>
              </v:shape>
            </w:pict>
          </mc:Fallback>
        </mc:AlternateContent>
      </w:r>
      <w:r w:rsidR="008863FE" w:rsidRPr="00904385">
        <w:rPr>
          <w:rFonts w:ascii="Times New Roman" w:hAnsi="Times New Roman" w:cs="Times New Roman"/>
          <w:sz w:val="24"/>
          <w:szCs w:val="24"/>
        </w:rPr>
        <w:t>This is illustrated in two similar paintings by the Austrian artist Alois Hans Schram</w:t>
      </w:r>
      <w:r w:rsidR="00CD0BB0" w:rsidRPr="00904385">
        <w:rPr>
          <w:rFonts w:ascii="Times New Roman" w:hAnsi="Times New Roman" w:cs="Times New Roman"/>
          <w:sz w:val="24"/>
          <w:szCs w:val="24"/>
        </w:rPr>
        <w:t xml:space="preserve"> (1864-1919)</w:t>
      </w:r>
      <w:r w:rsidR="008863FE" w:rsidRPr="00904385">
        <w:rPr>
          <w:rFonts w:ascii="Times New Roman" w:hAnsi="Times New Roman" w:cs="Times New Roman"/>
          <w:sz w:val="24"/>
          <w:szCs w:val="24"/>
        </w:rPr>
        <w:t>.</w:t>
      </w:r>
      <w:r w:rsidR="007E1323" w:rsidRPr="00904385">
        <w:rPr>
          <w:rFonts w:ascii="Times New Roman" w:hAnsi="Times New Roman" w:cs="Times New Roman"/>
          <w:sz w:val="24"/>
          <w:szCs w:val="24"/>
        </w:rPr>
        <w:t xml:space="preserve"> </w:t>
      </w:r>
      <w:r w:rsidR="007E1323" w:rsidRPr="00904385">
        <w:rPr>
          <w:rFonts w:ascii="Times New Roman" w:hAnsi="Times New Roman" w:cs="Times New Roman"/>
          <w:i/>
          <w:sz w:val="24"/>
          <w:szCs w:val="24"/>
        </w:rPr>
        <w:t>Gypsy Girl with a Tambourine</w:t>
      </w:r>
      <w:r w:rsidR="007E1323" w:rsidRPr="00904385">
        <w:rPr>
          <w:rFonts w:ascii="Times New Roman" w:hAnsi="Times New Roman" w:cs="Times New Roman"/>
          <w:sz w:val="24"/>
          <w:szCs w:val="24"/>
        </w:rPr>
        <w:t xml:space="preserve">, painted in 1895, shows the by-now familiar character of the Gypsy girl </w:t>
      </w:r>
      <w:r w:rsidR="00847DA4" w:rsidRPr="00904385">
        <w:rPr>
          <w:rFonts w:ascii="Times New Roman" w:hAnsi="Times New Roman" w:cs="Times New Roman"/>
          <w:sz w:val="24"/>
          <w:szCs w:val="24"/>
        </w:rPr>
        <w:t xml:space="preserve">(black hair, slim physique, plump lips, exposed forearms and chest) </w:t>
      </w:r>
      <w:r w:rsidR="007E1323" w:rsidRPr="00904385">
        <w:rPr>
          <w:rFonts w:ascii="Times New Roman" w:hAnsi="Times New Roman" w:cs="Times New Roman"/>
          <w:sz w:val="24"/>
          <w:szCs w:val="24"/>
        </w:rPr>
        <w:t xml:space="preserve">in </w:t>
      </w:r>
      <w:r w:rsidR="00847DA4" w:rsidRPr="00904385">
        <w:rPr>
          <w:rFonts w:ascii="Times New Roman" w:hAnsi="Times New Roman" w:cs="Times New Roman"/>
          <w:sz w:val="24"/>
          <w:szCs w:val="24"/>
        </w:rPr>
        <w:t xml:space="preserve">an ornate costume of patterned skirt, dazzling headwear and collar, and long, embroidered shawl (Figure </w:t>
      </w:r>
      <w:r w:rsidR="00DD6454" w:rsidRPr="00904385">
        <w:rPr>
          <w:rFonts w:ascii="Times New Roman" w:hAnsi="Times New Roman" w:cs="Times New Roman"/>
          <w:sz w:val="24"/>
          <w:szCs w:val="24"/>
        </w:rPr>
        <w:t>6</w:t>
      </w:r>
      <w:r w:rsidR="00847DA4" w:rsidRPr="00904385">
        <w:rPr>
          <w:rFonts w:ascii="Times New Roman" w:hAnsi="Times New Roman" w:cs="Times New Roman"/>
          <w:sz w:val="24"/>
          <w:szCs w:val="24"/>
        </w:rPr>
        <w:t>)</w:t>
      </w:r>
      <w:r w:rsidR="00417AFE" w:rsidRPr="00904385">
        <w:rPr>
          <w:rFonts w:ascii="Times New Roman" w:hAnsi="Times New Roman" w:cs="Times New Roman"/>
          <w:sz w:val="24"/>
          <w:szCs w:val="24"/>
        </w:rPr>
        <w:t>.</w:t>
      </w:r>
      <w:r w:rsidR="00847DA4" w:rsidRPr="00904385">
        <w:rPr>
          <w:rStyle w:val="FootnoteReference"/>
          <w:rFonts w:ascii="Times New Roman" w:hAnsi="Times New Roman" w:cs="Times New Roman"/>
          <w:sz w:val="24"/>
          <w:szCs w:val="24"/>
        </w:rPr>
        <w:footnoteReference w:id="41"/>
      </w:r>
      <w:r w:rsidR="00417AFE" w:rsidRPr="00904385">
        <w:rPr>
          <w:rFonts w:ascii="Times New Roman" w:hAnsi="Times New Roman" w:cs="Times New Roman"/>
          <w:sz w:val="24"/>
          <w:szCs w:val="24"/>
        </w:rPr>
        <w:t xml:space="preserve"> </w:t>
      </w:r>
      <w:r w:rsidR="004D5443" w:rsidRPr="00904385">
        <w:rPr>
          <w:rFonts w:ascii="Times New Roman" w:hAnsi="Times New Roman" w:cs="Times New Roman"/>
          <w:sz w:val="24"/>
          <w:szCs w:val="24"/>
        </w:rPr>
        <w:t xml:space="preserve">This shawl billows away from the girl, indicating that she is in motion, </w:t>
      </w:r>
      <w:r w:rsidR="0041736F" w:rsidRPr="00904385">
        <w:rPr>
          <w:rFonts w:ascii="Times New Roman" w:hAnsi="Times New Roman" w:cs="Times New Roman"/>
          <w:sz w:val="24"/>
          <w:szCs w:val="24"/>
        </w:rPr>
        <w:t xml:space="preserve">which is </w:t>
      </w:r>
      <w:r w:rsidR="004D5443" w:rsidRPr="00904385">
        <w:rPr>
          <w:rFonts w:ascii="Times New Roman" w:hAnsi="Times New Roman" w:cs="Times New Roman"/>
          <w:sz w:val="24"/>
          <w:szCs w:val="24"/>
        </w:rPr>
        <w:t xml:space="preserve">likely linked to the final element of her costume, the large, bright tambourine which she holds. The suggestion is that she has been moving around to beat it, making her an adorned dancer, as well as a tambourine player. </w:t>
      </w:r>
      <w:r w:rsidR="00847DA4" w:rsidRPr="00904385">
        <w:rPr>
          <w:rFonts w:ascii="Times New Roman" w:hAnsi="Times New Roman" w:cs="Times New Roman"/>
          <w:sz w:val="24"/>
          <w:szCs w:val="24"/>
        </w:rPr>
        <w:t xml:space="preserve">In addition, </w:t>
      </w:r>
      <w:r w:rsidR="007B43BB" w:rsidRPr="00904385">
        <w:rPr>
          <w:rFonts w:ascii="Times New Roman" w:hAnsi="Times New Roman" w:cs="Times New Roman"/>
          <w:sz w:val="24"/>
          <w:szCs w:val="24"/>
        </w:rPr>
        <w:t xml:space="preserve">her red lips frame a smile. </w:t>
      </w:r>
      <w:r w:rsidR="00220540" w:rsidRPr="00904385">
        <w:rPr>
          <w:rFonts w:ascii="Times New Roman" w:hAnsi="Times New Roman" w:cs="Times New Roman"/>
          <w:sz w:val="24"/>
          <w:szCs w:val="24"/>
        </w:rPr>
        <w:t>Altogether, s</w:t>
      </w:r>
      <w:r w:rsidR="00417AFE" w:rsidRPr="00904385">
        <w:rPr>
          <w:rFonts w:ascii="Times New Roman" w:hAnsi="Times New Roman" w:cs="Times New Roman"/>
          <w:sz w:val="24"/>
          <w:szCs w:val="24"/>
        </w:rPr>
        <w:t xml:space="preserve">he is exuberant. </w:t>
      </w:r>
      <w:r w:rsidR="007B43BB" w:rsidRPr="00904385">
        <w:rPr>
          <w:rFonts w:ascii="Times New Roman" w:hAnsi="Times New Roman" w:cs="Times New Roman"/>
          <w:sz w:val="24"/>
          <w:szCs w:val="24"/>
        </w:rPr>
        <w:t xml:space="preserve">This exuberance is carried forth into Schram’s painting of four years later, </w:t>
      </w:r>
      <w:r w:rsidR="007B43BB" w:rsidRPr="00904385">
        <w:rPr>
          <w:rFonts w:ascii="Times New Roman" w:hAnsi="Times New Roman" w:cs="Times New Roman"/>
          <w:i/>
          <w:sz w:val="24"/>
          <w:szCs w:val="24"/>
        </w:rPr>
        <w:t xml:space="preserve">Gypsy Woman </w:t>
      </w:r>
      <w:r w:rsidR="007B43BB" w:rsidRPr="00904385">
        <w:rPr>
          <w:rFonts w:ascii="Times New Roman" w:hAnsi="Times New Roman" w:cs="Times New Roman"/>
          <w:i/>
          <w:sz w:val="24"/>
          <w:szCs w:val="24"/>
        </w:rPr>
        <w:lastRenderedPageBreak/>
        <w:t>with Tambourine</w:t>
      </w:r>
      <w:r w:rsidR="007B43BB" w:rsidRPr="00904385">
        <w:rPr>
          <w:rFonts w:ascii="Times New Roman" w:hAnsi="Times New Roman" w:cs="Times New Roman"/>
          <w:sz w:val="24"/>
          <w:szCs w:val="24"/>
        </w:rPr>
        <w:t xml:space="preserve"> (Figure </w:t>
      </w:r>
      <w:r w:rsidR="00DD6454" w:rsidRPr="00904385">
        <w:rPr>
          <w:rFonts w:ascii="Times New Roman" w:hAnsi="Times New Roman" w:cs="Times New Roman"/>
          <w:sz w:val="24"/>
          <w:szCs w:val="24"/>
        </w:rPr>
        <w:t>7</w:t>
      </w:r>
      <w:r w:rsidR="007B43BB" w:rsidRPr="00904385">
        <w:rPr>
          <w:rFonts w:ascii="Times New Roman" w:hAnsi="Times New Roman" w:cs="Times New Roman"/>
          <w:sz w:val="24"/>
          <w:szCs w:val="24"/>
        </w:rPr>
        <w:t>).</w:t>
      </w:r>
      <w:r w:rsidR="007B43BB" w:rsidRPr="00904385">
        <w:rPr>
          <w:rStyle w:val="FootnoteReference"/>
          <w:rFonts w:ascii="Times New Roman" w:hAnsi="Times New Roman" w:cs="Times New Roman"/>
          <w:sz w:val="24"/>
          <w:szCs w:val="24"/>
        </w:rPr>
        <w:footnoteReference w:id="42"/>
      </w:r>
      <w:r w:rsidR="007B43BB" w:rsidRPr="00904385">
        <w:rPr>
          <w:rFonts w:ascii="Times New Roman" w:hAnsi="Times New Roman" w:cs="Times New Roman"/>
          <w:sz w:val="24"/>
          <w:szCs w:val="24"/>
        </w:rPr>
        <w:t xml:space="preserve"> She is a much simpler figure, without the bodily ornamentation of her predecessor (</w:t>
      </w:r>
      <w:r w:rsidR="006A3170" w:rsidRPr="00904385">
        <w:rPr>
          <w:rFonts w:ascii="Times New Roman" w:hAnsi="Times New Roman" w:cs="Times New Roman"/>
          <w:sz w:val="24"/>
          <w:szCs w:val="24"/>
        </w:rPr>
        <w:t>excepting</w:t>
      </w:r>
      <w:r w:rsidR="007B43BB" w:rsidRPr="00904385">
        <w:rPr>
          <w:rFonts w:ascii="Times New Roman" w:hAnsi="Times New Roman" w:cs="Times New Roman"/>
          <w:sz w:val="24"/>
          <w:szCs w:val="24"/>
        </w:rPr>
        <w:t xml:space="preserve"> a headband) and without the momentum</w:t>
      </w:r>
      <w:r w:rsidR="00071DEF" w:rsidRPr="00904385">
        <w:rPr>
          <w:rFonts w:ascii="Times New Roman" w:hAnsi="Times New Roman" w:cs="Times New Roman"/>
          <w:sz w:val="24"/>
          <w:szCs w:val="24"/>
        </w:rPr>
        <w:t xml:space="preserve"> – though holding the tambourine that marks out her symbolic role as predisposed to move rhythmically</w:t>
      </w:r>
      <w:r w:rsidR="007B43BB" w:rsidRPr="00904385">
        <w:rPr>
          <w:rFonts w:ascii="Times New Roman" w:hAnsi="Times New Roman" w:cs="Times New Roman"/>
          <w:sz w:val="24"/>
          <w:szCs w:val="24"/>
        </w:rPr>
        <w:t>. Instead, she is fixed</w:t>
      </w:r>
      <w:r w:rsidR="00C52652" w:rsidRPr="00904385">
        <w:rPr>
          <w:rFonts w:ascii="Times New Roman" w:hAnsi="Times New Roman" w:cs="Times New Roman"/>
          <w:sz w:val="24"/>
          <w:szCs w:val="24"/>
        </w:rPr>
        <w:t xml:space="preserve"> in a smiling look outwards</w:t>
      </w:r>
      <w:r w:rsidR="007B43BB" w:rsidRPr="00904385">
        <w:rPr>
          <w:rFonts w:ascii="Times New Roman" w:hAnsi="Times New Roman" w:cs="Times New Roman"/>
          <w:sz w:val="24"/>
          <w:szCs w:val="24"/>
        </w:rPr>
        <w:t xml:space="preserve"> at the </w:t>
      </w:r>
      <w:proofErr w:type="spellStart"/>
      <w:r w:rsidR="007B43BB" w:rsidRPr="00904385">
        <w:rPr>
          <w:rFonts w:ascii="Times New Roman" w:hAnsi="Times New Roman" w:cs="Times New Roman"/>
          <w:i/>
          <w:sz w:val="24"/>
          <w:szCs w:val="24"/>
        </w:rPr>
        <w:t>gadže</w:t>
      </w:r>
      <w:proofErr w:type="spellEnd"/>
      <w:r w:rsidR="007B43BB" w:rsidRPr="00904385">
        <w:rPr>
          <w:rFonts w:ascii="Times New Roman" w:hAnsi="Times New Roman" w:cs="Times New Roman"/>
          <w:sz w:val="24"/>
          <w:szCs w:val="24"/>
        </w:rPr>
        <w:t xml:space="preserve"> spectator</w:t>
      </w:r>
      <w:r w:rsidR="00071DEF" w:rsidRPr="00904385">
        <w:rPr>
          <w:rFonts w:ascii="Times New Roman" w:hAnsi="Times New Roman" w:cs="Times New Roman"/>
          <w:sz w:val="24"/>
          <w:szCs w:val="24"/>
        </w:rPr>
        <w:t>.</w:t>
      </w:r>
      <w:r w:rsidR="004B34F8" w:rsidRPr="00904385">
        <w:rPr>
          <w:rFonts w:ascii="Times New Roman" w:hAnsi="Times New Roman" w:cs="Times New Roman"/>
          <w:sz w:val="24"/>
          <w:szCs w:val="24"/>
        </w:rPr>
        <w:t xml:space="preserve"> She recognises the male gaze and smiles obligingly back.</w:t>
      </w:r>
      <w:r w:rsidR="007B43BB" w:rsidRPr="00904385">
        <w:rPr>
          <w:rFonts w:ascii="Times New Roman" w:hAnsi="Times New Roman" w:cs="Times New Roman"/>
          <w:sz w:val="24"/>
          <w:szCs w:val="24"/>
        </w:rPr>
        <w:t xml:space="preserve"> </w:t>
      </w:r>
      <w:r w:rsidR="00071DEF" w:rsidRPr="00904385">
        <w:rPr>
          <w:rFonts w:ascii="Times New Roman" w:hAnsi="Times New Roman" w:cs="Times New Roman"/>
          <w:sz w:val="24"/>
          <w:szCs w:val="24"/>
        </w:rPr>
        <w:t>Ironically</w:t>
      </w:r>
      <w:r w:rsidR="007B43BB" w:rsidRPr="00904385">
        <w:rPr>
          <w:rFonts w:ascii="Times New Roman" w:hAnsi="Times New Roman" w:cs="Times New Roman"/>
          <w:sz w:val="24"/>
          <w:szCs w:val="24"/>
        </w:rPr>
        <w:t>,</w:t>
      </w:r>
      <w:r w:rsidR="00071DEF" w:rsidRPr="00904385">
        <w:rPr>
          <w:rFonts w:ascii="Times New Roman" w:hAnsi="Times New Roman" w:cs="Times New Roman"/>
          <w:sz w:val="24"/>
          <w:szCs w:val="24"/>
        </w:rPr>
        <w:t xml:space="preserve"> this welcoming look makes her</w:t>
      </w:r>
      <w:r w:rsidR="007B43BB" w:rsidRPr="00904385">
        <w:rPr>
          <w:rFonts w:ascii="Times New Roman" w:hAnsi="Times New Roman" w:cs="Times New Roman"/>
          <w:sz w:val="24"/>
          <w:szCs w:val="24"/>
        </w:rPr>
        <w:t xml:space="preserve"> an easy figure for male consumption</w:t>
      </w:r>
      <w:r w:rsidR="00071DEF" w:rsidRPr="00904385">
        <w:rPr>
          <w:rFonts w:ascii="Times New Roman" w:hAnsi="Times New Roman" w:cs="Times New Roman"/>
          <w:sz w:val="24"/>
          <w:szCs w:val="24"/>
        </w:rPr>
        <w:t>, just as</w:t>
      </w:r>
      <w:r w:rsidR="007B43BB" w:rsidRPr="00904385">
        <w:rPr>
          <w:rFonts w:ascii="Times New Roman" w:hAnsi="Times New Roman" w:cs="Times New Roman"/>
          <w:sz w:val="24"/>
          <w:szCs w:val="24"/>
        </w:rPr>
        <w:t xml:space="preserve"> </w:t>
      </w:r>
      <w:r w:rsidR="00071DEF" w:rsidRPr="00904385">
        <w:rPr>
          <w:rFonts w:ascii="Times New Roman" w:hAnsi="Times New Roman" w:cs="Times New Roman"/>
          <w:sz w:val="24"/>
          <w:szCs w:val="24"/>
        </w:rPr>
        <w:t>the Roma</w:t>
      </w:r>
      <w:r w:rsidR="006A3170" w:rsidRPr="00904385">
        <w:rPr>
          <w:rFonts w:ascii="Times New Roman" w:hAnsi="Times New Roman" w:cs="Times New Roman"/>
          <w:sz w:val="24"/>
          <w:szCs w:val="24"/>
        </w:rPr>
        <w:t>ni</w:t>
      </w:r>
      <w:r w:rsidR="007B43BB" w:rsidRPr="00904385">
        <w:rPr>
          <w:rFonts w:ascii="Times New Roman" w:hAnsi="Times New Roman" w:cs="Times New Roman"/>
          <w:sz w:val="24"/>
          <w:szCs w:val="24"/>
        </w:rPr>
        <w:t xml:space="preserve"> musician and dancer </w:t>
      </w:r>
      <w:r w:rsidR="00071DEF" w:rsidRPr="00904385">
        <w:rPr>
          <w:rFonts w:ascii="Times New Roman" w:hAnsi="Times New Roman" w:cs="Times New Roman"/>
          <w:sz w:val="24"/>
          <w:szCs w:val="24"/>
        </w:rPr>
        <w:t>tended to be</w:t>
      </w:r>
      <w:r w:rsidR="007B43BB" w:rsidRPr="00904385">
        <w:rPr>
          <w:rFonts w:ascii="Times New Roman" w:hAnsi="Times New Roman" w:cs="Times New Roman"/>
          <w:sz w:val="24"/>
          <w:szCs w:val="24"/>
        </w:rPr>
        <w:t>.</w:t>
      </w:r>
    </w:p>
    <w:p w14:paraId="3F131803" w14:textId="4E3A70D1" w:rsidR="00637504" w:rsidRPr="00904385" w:rsidRDefault="00CB78D4" w:rsidP="00904385">
      <w:pPr>
        <w:spacing w:line="480" w:lineRule="auto"/>
        <w:jc w:val="both"/>
        <w:rPr>
          <w:rFonts w:ascii="Times New Roman" w:hAnsi="Times New Roman" w:cs="Times New Roman"/>
          <w:sz w:val="24"/>
          <w:szCs w:val="24"/>
        </w:rPr>
      </w:pPr>
      <w:r w:rsidRPr="00904385">
        <w:rPr>
          <w:rFonts w:ascii="Times New Roman" w:hAnsi="Times New Roman" w:cs="Times New Roman"/>
          <w:b/>
          <w:sz w:val="24"/>
          <w:szCs w:val="24"/>
        </w:rPr>
        <w:tab/>
      </w:r>
      <w:r w:rsidR="00982333" w:rsidRPr="00904385">
        <w:rPr>
          <w:rFonts w:ascii="Times New Roman" w:hAnsi="Times New Roman" w:cs="Times New Roman"/>
          <w:sz w:val="24"/>
          <w:szCs w:val="24"/>
        </w:rPr>
        <w:t xml:space="preserve">Having established the consistent </w:t>
      </w:r>
      <w:r w:rsidR="00461126" w:rsidRPr="00904385">
        <w:rPr>
          <w:rFonts w:ascii="Times New Roman" w:hAnsi="Times New Roman" w:cs="Times New Roman"/>
          <w:sz w:val="24"/>
          <w:szCs w:val="24"/>
        </w:rPr>
        <w:t>imagination of Gypsy girls by Austro-Hungarian artists as objects of desire, it should be noted that a minority of artists deviated from this norm, all the while maintaining the</w:t>
      </w:r>
      <w:r w:rsidR="004D5443" w:rsidRPr="00904385">
        <w:rPr>
          <w:rFonts w:ascii="Times New Roman" w:hAnsi="Times New Roman" w:cs="Times New Roman"/>
          <w:sz w:val="24"/>
          <w:szCs w:val="24"/>
        </w:rPr>
        <w:t xml:space="preserve"> </w:t>
      </w:r>
      <w:r w:rsidR="00461126" w:rsidRPr="00904385">
        <w:rPr>
          <w:rFonts w:ascii="Times New Roman" w:hAnsi="Times New Roman" w:cs="Times New Roman"/>
          <w:sz w:val="24"/>
          <w:szCs w:val="24"/>
        </w:rPr>
        <w:t xml:space="preserve">traits that allow the recognition of the Gypsy girl subject. </w:t>
      </w:r>
      <w:bookmarkStart w:id="41" w:name="_Hlk3743252"/>
      <w:r w:rsidR="00E55686" w:rsidRPr="00904385">
        <w:rPr>
          <w:rFonts w:ascii="Times New Roman" w:hAnsi="Times New Roman" w:cs="Times New Roman"/>
          <w:sz w:val="24"/>
          <w:szCs w:val="24"/>
        </w:rPr>
        <w:t xml:space="preserve">Perhaps the most notable example is the Hungarian painter Béla </w:t>
      </w:r>
      <w:proofErr w:type="spellStart"/>
      <w:r w:rsidR="00E55686" w:rsidRPr="00904385">
        <w:rPr>
          <w:rFonts w:ascii="Times New Roman" w:hAnsi="Times New Roman" w:cs="Times New Roman"/>
          <w:sz w:val="24"/>
          <w:szCs w:val="24"/>
        </w:rPr>
        <w:t>Iványi-Grünwald</w:t>
      </w:r>
      <w:proofErr w:type="spellEnd"/>
      <w:r w:rsidR="00E55686" w:rsidRPr="00904385">
        <w:rPr>
          <w:rFonts w:ascii="Times New Roman" w:hAnsi="Times New Roman" w:cs="Times New Roman"/>
          <w:sz w:val="24"/>
          <w:szCs w:val="24"/>
        </w:rPr>
        <w:t xml:space="preserve"> (1867-1940), who markedly depart</w:t>
      </w:r>
      <w:r w:rsidR="0041736F" w:rsidRPr="00904385">
        <w:rPr>
          <w:rFonts w:ascii="Times New Roman" w:hAnsi="Times New Roman" w:cs="Times New Roman"/>
          <w:sz w:val="24"/>
          <w:szCs w:val="24"/>
        </w:rPr>
        <w:t>ed</w:t>
      </w:r>
      <w:r w:rsidR="00E55686" w:rsidRPr="00904385">
        <w:rPr>
          <w:rFonts w:ascii="Times New Roman" w:hAnsi="Times New Roman" w:cs="Times New Roman"/>
          <w:sz w:val="24"/>
          <w:szCs w:val="24"/>
        </w:rPr>
        <w:t xml:space="preserve"> from the model of beauty and celebrated sexual energy of the Gypsy girl character found in the works of </w:t>
      </w:r>
      <w:proofErr w:type="spellStart"/>
      <w:r w:rsidR="00E55686" w:rsidRPr="00904385">
        <w:rPr>
          <w:rFonts w:ascii="Times New Roman" w:hAnsi="Times New Roman" w:cs="Times New Roman"/>
          <w:sz w:val="24"/>
          <w:szCs w:val="24"/>
        </w:rPr>
        <w:t>Ferenczy</w:t>
      </w:r>
      <w:proofErr w:type="spellEnd"/>
      <w:r w:rsidR="00E55686" w:rsidRPr="00904385">
        <w:rPr>
          <w:rFonts w:ascii="Times New Roman" w:hAnsi="Times New Roman" w:cs="Times New Roman"/>
          <w:sz w:val="24"/>
          <w:szCs w:val="24"/>
        </w:rPr>
        <w:t xml:space="preserve">. This is in spite of close ties between the two artists as friends and founding members of the </w:t>
      </w:r>
      <w:proofErr w:type="spellStart"/>
      <w:r w:rsidR="00E55686" w:rsidRPr="00904385">
        <w:rPr>
          <w:rFonts w:ascii="Times New Roman" w:hAnsi="Times New Roman" w:cs="Times New Roman"/>
          <w:sz w:val="24"/>
          <w:szCs w:val="24"/>
        </w:rPr>
        <w:t>Nagybánya</w:t>
      </w:r>
      <w:proofErr w:type="spellEnd"/>
      <w:r w:rsidR="00E55686" w:rsidRPr="00904385">
        <w:rPr>
          <w:rFonts w:ascii="Times New Roman" w:hAnsi="Times New Roman" w:cs="Times New Roman"/>
          <w:sz w:val="24"/>
          <w:szCs w:val="24"/>
        </w:rPr>
        <w:t xml:space="preserve"> artists’ colony, and consequent claims that </w:t>
      </w:r>
      <w:proofErr w:type="spellStart"/>
      <w:r w:rsidR="00E55686" w:rsidRPr="00904385">
        <w:rPr>
          <w:rFonts w:ascii="Times New Roman" w:hAnsi="Times New Roman" w:cs="Times New Roman"/>
          <w:sz w:val="24"/>
          <w:szCs w:val="24"/>
        </w:rPr>
        <w:t>Ferenczy’s</w:t>
      </w:r>
      <w:proofErr w:type="spellEnd"/>
      <w:r w:rsidR="00E55686" w:rsidRPr="00904385">
        <w:rPr>
          <w:rFonts w:ascii="Times New Roman" w:hAnsi="Times New Roman" w:cs="Times New Roman"/>
          <w:sz w:val="24"/>
          <w:szCs w:val="24"/>
        </w:rPr>
        <w:t xml:space="preserve"> work influenced </w:t>
      </w:r>
      <w:proofErr w:type="spellStart"/>
      <w:r w:rsidR="00E55686" w:rsidRPr="00904385">
        <w:rPr>
          <w:rFonts w:ascii="Times New Roman" w:hAnsi="Times New Roman" w:cs="Times New Roman"/>
          <w:sz w:val="24"/>
          <w:szCs w:val="24"/>
        </w:rPr>
        <w:t>Iványi-Grünwald’s</w:t>
      </w:r>
      <w:proofErr w:type="spellEnd"/>
      <w:r w:rsidR="00C036EA" w:rsidRPr="00904385">
        <w:rPr>
          <w:rFonts w:ascii="Times New Roman" w:hAnsi="Times New Roman" w:cs="Times New Roman"/>
          <w:sz w:val="24"/>
          <w:szCs w:val="24"/>
        </w:rPr>
        <w:t>.</w:t>
      </w:r>
      <w:r w:rsidR="00C036EA" w:rsidRPr="00904385">
        <w:rPr>
          <w:rStyle w:val="FootnoteReference"/>
          <w:rFonts w:ascii="Times New Roman" w:hAnsi="Times New Roman" w:cs="Times New Roman"/>
          <w:sz w:val="24"/>
          <w:szCs w:val="24"/>
        </w:rPr>
        <w:footnoteReference w:id="43"/>
      </w:r>
      <w:r w:rsidR="008E46D0" w:rsidRPr="00904385">
        <w:rPr>
          <w:rFonts w:ascii="Times New Roman" w:hAnsi="Times New Roman" w:cs="Times New Roman"/>
          <w:sz w:val="24"/>
          <w:szCs w:val="24"/>
        </w:rPr>
        <w:t xml:space="preserve"> </w:t>
      </w:r>
      <w:bookmarkEnd w:id="41"/>
      <w:proofErr w:type="spellStart"/>
      <w:r w:rsidR="00C51A81" w:rsidRPr="00904385">
        <w:rPr>
          <w:rFonts w:ascii="Times New Roman" w:hAnsi="Times New Roman" w:cs="Times New Roman"/>
          <w:sz w:val="24"/>
          <w:szCs w:val="24"/>
        </w:rPr>
        <w:t>Iványi-Grünwald’s</w:t>
      </w:r>
      <w:proofErr w:type="spellEnd"/>
      <w:r w:rsidR="008E46D0" w:rsidRPr="00904385">
        <w:rPr>
          <w:rFonts w:ascii="Times New Roman" w:hAnsi="Times New Roman" w:cs="Times New Roman"/>
          <w:sz w:val="24"/>
          <w:szCs w:val="24"/>
        </w:rPr>
        <w:t xml:space="preserve"> Gypsies are not traditionally attractive, as can be seen in </w:t>
      </w:r>
      <w:r w:rsidR="008272F2" w:rsidRPr="00904385">
        <w:rPr>
          <w:rFonts w:ascii="Times New Roman" w:hAnsi="Times New Roman" w:cs="Times New Roman"/>
          <w:i/>
          <w:sz w:val="24"/>
          <w:szCs w:val="24"/>
        </w:rPr>
        <w:t xml:space="preserve">Gypsy Girls by the Banks of the </w:t>
      </w:r>
      <w:proofErr w:type="spellStart"/>
      <w:r w:rsidR="008272F2" w:rsidRPr="00904385">
        <w:rPr>
          <w:rFonts w:ascii="Times New Roman" w:hAnsi="Times New Roman" w:cs="Times New Roman"/>
          <w:i/>
          <w:sz w:val="24"/>
          <w:szCs w:val="24"/>
        </w:rPr>
        <w:t>Lápos</w:t>
      </w:r>
      <w:proofErr w:type="spellEnd"/>
      <w:r w:rsidR="008272F2" w:rsidRPr="00904385">
        <w:rPr>
          <w:rFonts w:ascii="Times New Roman" w:hAnsi="Times New Roman" w:cs="Times New Roman"/>
          <w:sz w:val="24"/>
          <w:szCs w:val="24"/>
        </w:rPr>
        <w:t xml:space="preserve"> and </w:t>
      </w:r>
      <w:proofErr w:type="spellStart"/>
      <w:r w:rsidR="008E46D0" w:rsidRPr="00904385">
        <w:rPr>
          <w:rFonts w:ascii="Times New Roman" w:hAnsi="Times New Roman" w:cs="Times New Roman"/>
          <w:i/>
          <w:sz w:val="24"/>
          <w:szCs w:val="24"/>
        </w:rPr>
        <w:t>Lányok</w:t>
      </w:r>
      <w:proofErr w:type="spellEnd"/>
      <w:r w:rsidR="008E46D0" w:rsidRPr="00904385">
        <w:rPr>
          <w:rFonts w:ascii="Times New Roman" w:hAnsi="Times New Roman" w:cs="Times New Roman"/>
          <w:i/>
          <w:sz w:val="24"/>
          <w:szCs w:val="24"/>
        </w:rPr>
        <w:t xml:space="preserve"> a </w:t>
      </w:r>
      <w:proofErr w:type="spellStart"/>
      <w:r w:rsidR="008E46D0" w:rsidRPr="00904385">
        <w:rPr>
          <w:rFonts w:ascii="Times New Roman" w:hAnsi="Times New Roman" w:cs="Times New Roman"/>
          <w:i/>
          <w:sz w:val="24"/>
          <w:szCs w:val="24"/>
        </w:rPr>
        <w:t>Vízparton</w:t>
      </w:r>
      <w:proofErr w:type="spellEnd"/>
      <w:r w:rsidR="008E46D0" w:rsidRPr="00904385">
        <w:rPr>
          <w:rFonts w:ascii="Times New Roman" w:hAnsi="Times New Roman" w:cs="Times New Roman"/>
          <w:sz w:val="24"/>
          <w:szCs w:val="24"/>
        </w:rPr>
        <w:t xml:space="preserve"> [Girls by the Waterside]</w:t>
      </w:r>
      <w:r w:rsidR="008272F2" w:rsidRPr="00904385">
        <w:rPr>
          <w:rFonts w:ascii="Times New Roman" w:hAnsi="Times New Roman" w:cs="Times New Roman"/>
          <w:sz w:val="24"/>
          <w:szCs w:val="24"/>
        </w:rPr>
        <w:t xml:space="preserve"> (Figures </w:t>
      </w:r>
      <w:r w:rsidR="00DD6454" w:rsidRPr="00904385">
        <w:rPr>
          <w:rFonts w:ascii="Times New Roman" w:hAnsi="Times New Roman" w:cs="Times New Roman"/>
          <w:sz w:val="24"/>
          <w:szCs w:val="24"/>
        </w:rPr>
        <w:t>8</w:t>
      </w:r>
      <w:r w:rsidR="008272F2" w:rsidRPr="00904385">
        <w:rPr>
          <w:rFonts w:ascii="Times New Roman" w:hAnsi="Times New Roman" w:cs="Times New Roman"/>
          <w:sz w:val="24"/>
          <w:szCs w:val="24"/>
        </w:rPr>
        <w:t xml:space="preserve"> and </w:t>
      </w:r>
      <w:r w:rsidR="00DD6454" w:rsidRPr="00904385">
        <w:rPr>
          <w:rFonts w:ascii="Times New Roman" w:hAnsi="Times New Roman" w:cs="Times New Roman"/>
          <w:sz w:val="24"/>
          <w:szCs w:val="24"/>
        </w:rPr>
        <w:t>9</w:t>
      </w:r>
      <w:r w:rsidR="008272F2" w:rsidRPr="00904385">
        <w:rPr>
          <w:rFonts w:ascii="Times New Roman" w:hAnsi="Times New Roman" w:cs="Times New Roman"/>
          <w:sz w:val="24"/>
          <w:szCs w:val="24"/>
        </w:rPr>
        <w:t xml:space="preserve"> respectively)</w:t>
      </w:r>
      <w:r w:rsidR="00257027" w:rsidRPr="00904385">
        <w:rPr>
          <w:rStyle w:val="FootnoteReference"/>
          <w:rFonts w:ascii="Times New Roman" w:hAnsi="Times New Roman" w:cs="Times New Roman"/>
          <w:sz w:val="24"/>
          <w:szCs w:val="24"/>
        </w:rPr>
        <w:footnoteReference w:id="44"/>
      </w:r>
      <w:r w:rsidR="008E46D0" w:rsidRPr="00904385">
        <w:rPr>
          <w:rFonts w:ascii="Times New Roman" w:hAnsi="Times New Roman" w:cs="Times New Roman"/>
          <w:sz w:val="24"/>
          <w:szCs w:val="24"/>
        </w:rPr>
        <w:t xml:space="preserve">. </w:t>
      </w:r>
      <w:r w:rsidR="001B035E" w:rsidRPr="00904385">
        <w:rPr>
          <w:rFonts w:ascii="Times New Roman" w:hAnsi="Times New Roman" w:cs="Times New Roman"/>
          <w:sz w:val="24"/>
          <w:szCs w:val="24"/>
        </w:rPr>
        <w:t xml:space="preserve">Comparing </w:t>
      </w:r>
      <w:r w:rsidR="001B035E" w:rsidRPr="00904385">
        <w:rPr>
          <w:rFonts w:ascii="Times New Roman" w:hAnsi="Times New Roman" w:cs="Times New Roman"/>
          <w:i/>
          <w:sz w:val="24"/>
          <w:szCs w:val="24"/>
        </w:rPr>
        <w:t>Girls by the Waterside</w:t>
      </w:r>
      <w:r w:rsidR="0016521A" w:rsidRPr="00904385">
        <w:rPr>
          <w:rFonts w:ascii="Times New Roman" w:hAnsi="Times New Roman" w:cs="Times New Roman"/>
          <w:sz w:val="24"/>
          <w:szCs w:val="24"/>
        </w:rPr>
        <w:t xml:space="preserve"> </w:t>
      </w:r>
      <w:r w:rsidR="001B035E" w:rsidRPr="00904385">
        <w:rPr>
          <w:rFonts w:ascii="Times New Roman" w:hAnsi="Times New Roman" w:cs="Times New Roman"/>
          <w:sz w:val="24"/>
          <w:szCs w:val="24"/>
        </w:rPr>
        <w:t xml:space="preserve">with </w:t>
      </w:r>
      <w:r w:rsidR="001B035E" w:rsidRPr="00904385">
        <w:rPr>
          <w:rFonts w:ascii="Times New Roman" w:hAnsi="Times New Roman" w:cs="Times New Roman"/>
          <w:i/>
          <w:sz w:val="24"/>
          <w:szCs w:val="24"/>
        </w:rPr>
        <w:t xml:space="preserve">Gypsy Girls by the Banks of the </w:t>
      </w:r>
      <w:proofErr w:type="spellStart"/>
      <w:r w:rsidR="001B035E" w:rsidRPr="00904385">
        <w:rPr>
          <w:rFonts w:ascii="Times New Roman" w:hAnsi="Times New Roman" w:cs="Times New Roman"/>
          <w:i/>
          <w:sz w:val="24"/>
          <w:szCs w:val="24"/>
        </w:rPr>
        <w:t>Lápos</w:t>
      </w:r>
      <w:proofErr w:type="spellEnd"/>
      <w:r w:rsidR="001B035E" w:rsidRPr="00904385">
        <w:rPr>
          <w:rFonts w:ascii="Times New Roman" w:hAnsi="Times New Roman" w:cs="Times New Roman"/>
          <w:sz w:val="24"/>
          <w:szCs w:val="24"/>
        </w:rPr>
        <w:t xml:space="preserve">, believed to have been completed the previous year, indicates that the young women depicted </w:t>
      </w:r>
      <w:r w:rsidR="008272F2" w:rsidRPr="00904385">
        <w:rPr>
          <w:rFonts w:ascii="Times New Roman" w:hAnsi="Times New Roman" w:cs="Times New Roman"/>
          <w:sz w:val="24"/>
          <w:szCs w:val="24"/>
        </w:rPr>
        <w:t xml:space="preserve">in the latter painting </w:t>
      </w:r>
      <w:r w:rsidR="001B035E" w:rsidRPr="00904385">
        <w:rPr>
          <w:rFonts w:ascii="Times New Roman" w:hAnsi="Times New Roman" w:cs="Times New Roman"/>
          <w:sz w:val="24"/>
          <w:szCs w:val="24"/>
        </w:rPr>
        <w:t xml:space="preserve">are </w:t>
      </w:r>
      <w:r w:rsidR="00ED5B8E" w:rsidRPr="00904385">
        <w:rPr>
          <w:rFonts w:ascii="Times New Roman" w:hAnsi="Times New Roman" w:cs="Times New Roman"/>
          <w:sz w:val="24"/>
          <w:szCs w:val="24"/>
        </w:rPr>
        <w:t>also</w:t>
      </w:r>
      <w:r w:rsidR="001B035E" w:rsidRPr="00904385">
        <w:rPr>
          <w:rFonts w:ascii="Times New Roman" w:hAnsi="Times New Roman" w:cs="Times New Roman"/>
          <w:sz w:val="24"/>
          <w:szCs w:val="24"/>
        </w:rPr>
        <w:t xml:space="preserve"> Gypsies.</w:t>
      </w:r>
      <w:r w:rsidR="008272F2" w:rsidRPr="00904385">
        <w:rPr>
          <w:rFonts w:ascii="Times New Roman" w:hAnsi="Times New Roman" w:cs="Times New Roman"/>
          <w:sz w:val="24"/>
          <w:szCs w:val="24"/>
        </w:rPr>
        <w:t xml:space="preserve"> In </w:t>
      </w:r>
      <w:proofErr w:type="spellStart"/>
      <w:r w:rsidR="008272F2" w:rsidRPr="00904385">
        <w:rPr>
          <w:rFonts w:ascii="Times New Roman" w:hAnsi="Times New Roman" w:cs="Times New Roman"/>
          <w:sz w:val="24"/>
          <w:szCs w:val="24"/>
        </w:rPr>
        <w:t>Iványi-Grünwald’s</w:t>
      </w:r>
      <w:proofErr w:type="spellEnd"/>
      <w:r w:rsidR="008272F2" w:rsidRPr="00904385">
        <w:rPr>
          <w:rFonts w:ascii="Times New Roman" w:hAnsi="Times New Roman" w:cs="Times New Roman"/>
          <w:sz w:val="24"/>
          <w:szCs w:val="24"/>
        </w:rPr>
        <w:t xml:space="preserve"> representation</w:t>
      </w:r>
      <w:r w:rsidR="003430A8" w:rsidRPr="00904385">
        <w:rPr>
          <w:rFonts w:ascii="Times New Roman" w:hAnsi="Times New Roman" w:cs="Times New Roman"/>
          <w:sz w:val="24"/>
          <w:szCs w:val="24"/>
        </w:rPr>
        <w:t xml:space="preserve">, the </w:t>
      </w:r>
      <w:r w:rsidR="008272F2" w:rsidRPr="00904385">
        <w:rPr>
          <w:rFonts w:ascii="Times New Roman" w:hAnsi="Times New Roman" w:cs="Times New Roman"/>
          <w:sz w:val="24"/>
          <w:szCs w:val="24"/>
        </w:rPr>
        <w:t xml:space="preserve">Gypsy girl </w:t>
      </w:r>
      <w:r w:rsidR="00C51A81" w:rsidRPr="00904385">
        <w:rPr>
          <w:rFonts w:ascii="Times New Roman" w:hAnsi="Times New Roman" w:cs="Times New Roman"/>
          <w:sz w:val="24"/>
          <w:szCs w:val="24"/>
        </w:rPr>
        <w:t>loses</w:t>
      </w:r>
      <w:r w:rsidR="008272F2" w:rsidRPr="00904385">
        <w:rPr>
          <w:rFonts w:ascii="Times New Roman" w:hAnsi="Times New Roman" w:cs="Times New Roman"/>
          <w:sz w:val="24"/>
          <w:szCs w:val="24"/>
        </w:rPr>
        <w:t xml:space="preserve"> </w:t>
      </w:r>
      <w:r w:rsidR="008272F2" w:rsidRPr="00904385">
        <w:rPr>
          <w:rFonts w:ascii="Times New Roman" w:hAnsi="Times New Roman" w:cs="Times New Roman"/>
          <w:sz w:val="24"/>
          <w:szCs w:val="24"/>
        </w:rPr>
        <w:lastRenderedPageBreak/>
        <w:t xml:space="preserve">her dainty features. </w:t>
      </w:r>
      <w:r w:rsidR="003430A8" w:rsidRPr="00904385">
        <w:rPr>
          <w:rFonts w:ascii="Times New Roman" w:hAnsi="Times New Roman" w:cs="Times New Roman"/>
          <w:sz w:val="24"/>
          <w:szCs w:val="24"/>
        </w:rPr>
        <w:t xml:space="preserve">This is especially </w:t>
      </w:r>
      <w:r w:rsidR="00C51A81" w:rsidRPr="00904385">
        <w:rPr>
          <w:rFonts w:ascii="Times New Roman" w:hAnsi="Times New Roman" w:cs="Times New Roman"/>
          <w:sz w:val="24"/>
          <w:szCs w:val="24"/>
        </w:rPr>
        <w:t>evident</w:t>
      </w:r>
      <w:r w:rsidR="003430A8" w:rsidRPr="00904385">
        <w:rPr>
          <w:rFonts w:ascii="Times New Roman" w:hAnsi="Times New Roman" w:cs="Times New Roman"/>
          <w:sz w:val="24"/>
          <w:szCs w:val="24"/>
        </w:rPr>
        <w:t xml:space="preserve"> in </w:t>
      </w:r>
      <w:r w:rsidR="003430A8" w:rsidRPr="00904385">
        <w:rPr>
          <w:rFonts w:ascii="Times New Roman" w:hAnsi="Times New Roman" w:cs="Times New Roman"/>
          <w:i/>
          <w:sz w:val="24"/>
          <w:szCs w:val="24"/>
        </w:rPr>
        <w:t>Girls by the Waterside</w:t>
      </w:r>
      <w:r w:rsidR="003430A8" w:rsidRPr="00904385">
        <w:rPr>
          <w:rFonts w:ascii="Times New Roman" w:hAnsi="Times New Roman" w:cs="Times New Roman"/>
          <w:sz w:val="24"/>
          <w:szCs w:val="24"/>
        </w:rPr>
        <w:t>, where t</w:t>
      </w:r>
      <w:r w:rsidR="008272F2" w:rsidRPr="00904385">
        <w:rPr>
          <w:rFonts w:ascii="Times New Roman" w:hAnsi="Times New Roman" w:cs="Times New Roman"/>
          <w:sz w:val="24"/>
          <w:szCs w:val="24"/>
        </w:rPr>
        <w:t xml:space="preserve">he forward-facing girl </w:t>
      </w:r>
      <w:r w:rsidR="003430A8" w:rsidRPr="00904385">
        <w:rPr>
          <w:rFonts w:ascii="Times New Roman" w:hAnsi="Times New Roman" w:cs="Times New Roman"/>
          <w:sz w:val="24"/>
          <w:szCs w:val="24"/>
        </w:rPr>
        <w:t>displays</w:t>
      </w:r>
      <w:r w:rsidR="008272F2" w:rsidRPr="00904385">
        <w:rPr>
          <w:rFonts w:ascii="Times New Roman" w:hAnsi="Times New Roman" w:cs="Times New Roman"/>
          <w:sz w:val="24"/>
          <w:szCs w:val="24"/>
        </w:rPr>
        <w:t xml:space="preserve"> protruding teeth with an apparent overbite, whilst a profile view enables </w:t>
      </w:r>
      <w:r w:rsidR="00C51A81" w:rsidRPr="00904385">
        <w:rPr>
          <w:rFonts w:ascii="Times New Roman" w:hAnsi="Times New Roman" w:cs="Times New Roman"/>
          <w:sz w:val="24"/>
          <w:szCs w:val="24"/>
        </w:rPr>
        <w:t>her</w:t>
      </w:r>
      <w:r w:rsidR="008272F2" w:rsidRPr="00904385">
        <w:rPr>
          <w:rFonts w:ascii="Times New Roman" w:hAnsi="Times New Roman" w:cs="Times New Roman"/>
          <w:sz w:val="24"/>
          <w:szCs w:val="24"/>
        </w:rPr>
        <w:t xml:space="preserve"> companion’s large, slightly hooked nose and overhanging brow to be seen. </w:t>
      </w:r>
      <w:r w:rsidR="00C51A81" w:rsidRPr="00904385">
        <w:rPr>
          <w:rFonts w:ascii="Times New Roman" w:hAnsi="Times New Roman" w:cs="Times New Roman"/>
          <w:sz w:val="24"/>
          <w:szCs w:val="24"/>
        </w:rPr>
        <w:t>Moreover, b</w:t>
      </w:r>
      <w:r w:rsidR="008272F2" w:rsidRPr="00904385">
        <w:rPr>
          <w:rFonts w:ascii="Times New Roman" w:hAnsi="Times New Roman" w:cs="Times New Roman"/>
          <w:sz w:val="24"/>
          <w:szCs w:val="24"/>
        </w:rPr>
        <w:t xml:space="preserve">oth </w:t>
      </w:r>
      <w:r w:rsidR="003430A8" w:rsidRPr="00904385">
        <w:rPr>
          <w:rFonts w:ascii="Times New Roman" w:hAnsi="Times New Roman" w:cs="Times New Roman"/>
          <w:sz w:val="24"/>
          <w:szCs w:val="24"/>
        </w:rPr>
        <w:t xml:space="preserve">the forward-facing girl in </w:t>
      </w:r>
      <w:r w:rsidR="003430A8" w:rsidRPr="00904385">
        <w:rPr>
          <w:rFonts w:ascii="Times New Roman" w:hAnsi="Times New Roman" w:cs="Times New Roman"/>
          <w:i/>
          <w:sz w:val="24"/>
          <w:szCs w:val="24"/>
        </w:rPr>
        <w:t xml:space="preserve">Girls by the Waterside </w:t>
      </w:r>
      <w:r w:rsidR="003430A8" w:rsidRPr="00904385">
        <w:rPr>
          <w:rFonts w:ascii="Times New Roman" w:hAnsi="Times New Roman" w:cs="Times New Roman"/>
          <w:sz w:val="24"/>
          <w:szCs w:val="24"/>
        </w:rPr>
        <w:t xml:space="preserve">and her correlative in </w:t>
      </w:r>
      <w:r w:rsidR="003430A8" w:rsidRPr="00904385">
        <w:rPr>
          <w:rFonts w:ascii="Times New Roman" w:hAnsi="Times New Roman" w:cs="Times New Roman"/>
          <w:i/>
          <w:sz w:val="24"/>
          <w:szCs w:val="24"/>
        </w:rPr>
        <w:t xml:space="preserve">Gypsy Girls by the Banks of the </w:t>
      </w:r>
      <w:proofErr w:type="spellStart"/>
      <w:r w:rsidR="003430A8" w:rsidRPr="00904385">
        <w:rPr>
          <w:rFonts w:ascii="Times New Roman" w:hAnsi="Times New Roman" w:cs="Times New Roman"/>
          <w:i/>
          <w:sz w:val="24"/>
          <w:szCs w:val="24"/>
        </w:rPr>
        <w:t>Lápos</w:t>
      </w:r>
      <w:proofErr w:type="spellEnd"/>
      <w:r w:rsidR="003430A8" w:rsidRPr="00904385">
        <w:rPr>
          <w:rFonts w:ascii="Times New Roman" w:hAnsi="Times New Roman" w:cs="Times New Roman"/>
          <w:sz w:val="24"/>
          <w:szCs w:val="24"/>
        </w:rPr>
        <w:t xml:space="preserve"> have</w:t>
      </w:r>
      <w:r w:rsidR="00457FC4" w:rsidRPr="00904385">
        <w:rPr>
          <w:rFonts w:ascii="Times New Roman" w:hAnsi="Times New Roman" w:cs="Times New Roman"/>
          <w:sz w:val="24"/>
          <w:szCs w:val="24"/>
        </w:rPr>
        <w:t xml:space="preserve"> </w:t>
      </w:r>
      <w:r w:rsidR="003430A8" w:rsidRPr="00904385">
        <w:rPr>
          <w:rFonts w:ascii="Times New Roman" w:hAnsi="Times New Roman" w:cs="Times New Roman"/>
          <w:sz w:val="24"/>
          <w:szCs w:val="24"/>
        </w:rPr>
        <w:t xml:space="preserve">hunched shoulders that lack </w:t>
      </w:r>
      <w:r w:rsidR="009D4E70" w:rsidRPr="00904385">
        <w:rPr>
          <w:rFonts w:ascii="Times New Roman" w:hAnsi="Times New Roman" w:cs="Times New Roman"/>
          <w:b/>
          <w:noProof/>
        </w:rPr>
        <mc:AlternateContent>
          <mc:Choice Requires="wps">
            <w:drawing>
              <wp:anchor distT="0" distB="0" distL="114300" distR="114300" simplePos="0" relativeHeight="251696128" behindDoc="0" locked="0" layoutInCell="1" allowOverlap="1" wp14:anchorId="71074436" wp14:editId="4655F8E9">
                <wp:simplePos x="0" y="0"/>
                <wp:positionH relativeFrom="column">
                  <wp:posOffset>2665730</wp:posOffset>
                </wp:positionH>
                <wp:positionV relativeFrom="paragraph">
                  <wp:posOffset>4730115</wp:posOffset>
                </wp:positionV>
                <wp:extent cx="2676525" cy="457835"/>
                <wp:effectExtent l="0" t="0" r="9525" b="0"/>
                <wp:wrapTopAndBottom/>
                <wp:docPr id="17" name="Text Box 17"/>
                <wp:cNvGraphicFramePr/>
                <a:graphic xmlns:a="http://schemas.openxmlformats.org/drawingml/2006/main">
                  <a:graphicData uri="http://schemas.microsoft.com/office/word/2010/wordprocessingShape">
                    <wps:wsp>
                      <wps:cNvSpPr txBox="1"/>
                      <wps:spPr>
                        <a:xfrm>
                          <a:off x="0" y="0"/>
                          <a:ext cx="2676525" cy="457835"/>
                        </a:xfrm>
                        <a:prstGeom prst="rect">
                          <a:avLst/>
                        </a:prstGeom>
                        <a:solidFill>
                          <a:prstClr val="white"/>
                        </a:solidFill>
                        <a:ln>
                          <a:noFill/>
                        </a:ln>
                      </wps:spPr>
                      <wps:txbx>
                        <w:txbxContent>
                          <w:p w14:paraId="12A9F8D1" w14:textId="5D3EADDE" w:rsidR="0041736F" w:rsidRPr="00911703" w:rsidRDefault="0041736F" w:rsidP="004D5443">
                            <w:pPr>
                              <w:pStyle w:val="Header"/>
                              <w:jc w:val="both"/>
                              <w:rPr>
                                <w:rFonts w:ascii="Times New Roman" w:hAnsi="Times New Roman" w:cs="Times New Roman"/>
                                <w:i/>
                                <w:sz w:val="18"/>
                              </w:rPr>
                            </w:pPr>
                            <w:bookmarkStart w:id="45" w:name="_Hlk3376110"/>
                            <w:r w:rsidRPr="00911703">
                              <w:rPr>
                                <w:rFonts w:ascii="Times New Roman" w:hAnsi="Times New Roman" w:cs="Times New Roman"/>
                                <w:sz w:val="18"/>
                              </w:rPr>
                              <w:t xml:space="preserve">Figure </w:t>
                            </w:r>
                            <w:r>
                              <w:rPr>
                                <w:rFonts w:ascii="Times New Roman" w:hAnsi="Times New Roman" w:cs="Times New Roman"/>
                                <w:sz w:val="18"/>
                              </w:rPr>
                              <w:t>9</w:t>
                            </w:r>
                            <w:r w:rsidRPr="00911703">
                              <w:rPr>
                                <w:rFonts w:ascii="Times New Roman" w:hAnsi="Times New Roman" w:cs="Times New Roman"/>
                                <w:sz w:val="18"/>
                              </w:rPr>
                              <w:t xml:space="preserve">: </w:t>
                            </w:r>
                            <w:r w:rsidRPr="00911703">
                              <w:rPr>
                                <w:rFonts w:ascii="Times New Roman" w:hAnsi="Times New Roman" w:cs="Times New Roman"/>
                                <w:i/>
                                <w:sz w:val="18"/>
                              </w:rPr>
                              <w:t>Lányok a Vízparton</w:t>
                            </w:r>
                            <w:r w:rsidRPr="00911703">
                              <w:rPr>
                                <w:rFonts w:ascii="Times New Roman" w:hAnsi="Times New Roman" w:cs="Times New Roman"/>
                                <w:sz w:val="18"/>
                              </w:rPr>
                              <w:t xml:space="preserve"> [Girls by the Waterside],</w:t>
                            </w:r>
                            <w:r>
                              <w:rPr>
                                <w:rFonts w:ascii="Times New Roman" w:hAnsi="Times New Roman" w:cs="Times New Roman"/>
                                <w:sz w:val="18"/>
                              </w:rPr>
                              <w:t xml:space="preserve"> by </w:t>
                            </w:r>
                            <w:r w:rsidRPr="008D5CCD">
                              <w:rPr>
                                <w:rFonts w:ascii="Times New Roman" w:hAnsi="Times New Roman" w:cs="Times New Roman"/>
                                <w:sz w:val="18"/>
                              </w:rPr>
                              <w:t xml:space="preserve">Béla </w:t>
                            </w:r>
                            <w:r w:rsidRPr="00911703">
                              <w:rPr>
                                <w:rFonts w:ascii="Times New Roman" w:hAnsi="Times New Roman" w:cs="Times New Roman"/>
                                <w:sz w:val="18"/>
                              </w:rPr>
                              <w:t>Iványi-Grünwald</w:t>
                            </w:r>
                            <w:r>
                              <w:rPr>
                                <w:rFonts w:ascii="Times New Roman" w:hAnsi="Times New Roman" w:cs="Times New Roman"/>
                                <w:sz w:val="18"/>
                              </w:rPr>
                              <w:t>,</w:t>
                            </w:r>
                            <w:r w:rsidRPr="00911703">
                              <w:rPr>
                                <w:rFonts w:ascii="Times New Roman" w:hAnsi="Times New Roman" w:cs="Times New Roman"/>
                                <w:sz w:val="18"/>
                              </w:rPr>
                              <w:t xml:space="preserve"> c. 1910, </w:t>
                            </w:r>
                            <w:r>
                              <w:rPr>
                                <w:rFonts w:ascii="Times New Roman" w:hAnsi="Times New Roman" w:cs="Times New Roman"/>
                                <w:sz w:val="18"/>
                              </w:rPr>
                              <w:t xml:space="preserve"> </w:t>
                            </w:r>
                            <w:r w:rsidRPr="00C00F0C">
                              <w:rPr>
                                <w:rFonts w:ascii="Times New Roman" w:hAnsi="Times New Roman" w:cs="Times New Roman"/>
                                <w:sz w:val="18"/>
                              </w:rPr>
                              <w:t>oil on cardboard</w:t>
                            </w:r>
                            <w:r>
                              <w:rPr>
                                <w:rFonts w:ascii="Times New Roman" w:hAnsi="Times New Roman" w:cs="Times New Roman"/>
                                <w:sz w:val="18"/>
                              </w:rPr>
                              <w:t xml:space="preserve">, </w:t>
                            </w:r>
                            <w:r w:rsidRPr="00C00F0C">
                              <w:rPr>
                                <w:rFonts w:ascii="Times New Roman" w:hAnsi="Times New Roman" w:cs="Times New Roman"/>
                                <w:sz w:val="18"/>
                              </w:rPr>
                              <w:br/>
                              <w:t>67 x 73 cm</w:t>
                            </w:r>
                            <w:r>
                              <w:rPr>
                                <w:rFonts w:ascii="Times New Roman" w:hAnsi="Times New Roman" w:cs="Times New Roman"/>
                                <w:sz w:val="18"/>
                              </w:rPr>
                              <w:t>, private collection.</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74436" id="Text Box 17" o:spid="_x0000_s1033" type="#_x0000_t202" style="position:absolute;left:0;text-align:left;margin-left:209.9pt;margin-top:372.45pt;width:210.75pt;height:3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" stroked="f">
                <v:textbox inset="0,0,0,0">
                  <w:txbxContent>
                    <w:p w14:paraId="12A9F8D1" w14:textId="5D3EADDE" w:rsidR="0041736F" w:rsidRPr="00911703" w:rsidRDefault="0041736F" w:rsidP="004D5443">
                      <w:pPr>
                        <w:pStyle w:val="Header"/>
                        <w:jc w:val="both"/>
                        <w:rPr>
                          <w:rFonts w:ascii="Times New Roman" w:hAnsi="Times New Roman" w:cs="Times New Roman"/>
                          <w:i/>
                          <w:sz w:val="18"/>
                        </w:rPr>
                      </w:pPr>
                      <w:bookmarkStart w:id="46" w:name="_Hlk3376110"/>
                      <w:r w:rsidRPr="00911703">
                        <w:rPr>
                          <w:rFonts w:ascii="Times New Roman" w:hAnsi="Times New Roman" w:cs="Times New Roman"/>
                          <w:sz w:val="18"/>
                        </w:rPr>
                        <w:t xml:space="preserve">Figure </w:t>
                      </w:r>
                      <w:r>
                        <w:rPr>
                          <w:rFonts w:ascii="Times New Roman" w:hAnsi="Times New Roman" w:cs="Times New Roman"/>
                          <w:sz w:val="18"/>
                        </w:rPr>
                        <w:t>9</w:t>
                      </w:r>
                      <w:r w:rsidRPr="00911703">
                        <w:rPr>
                          <w:rFonts w:ascii="Times New Roman" w:hAnsi="Times New Roman" w:cs="Times New Roman"/>
                          <w:sz w:val="18"/>
                        </w:rPr>
                        <w:t xml:space="preserve">: </w:t>
                      </w:r>
                      <w:r w:rsidRPr="00911703">
                        <w:rPr>
                          <w:rFonts w:ascii="Times New Roman" w:hAnsi="Times New Roman" w:cs="Times New Roman"/>
                          <w:i/>
                          <w:sz w:val="18"/>
                        </w:rPr>
                        <w:t>Lányok a Vízparton</w:t>
                      </w:r>
                      <w:r w:rsidRPr="00911703">
                        <w:rPr>
                          <w:rFonts w:ascii="Times New Roman" w:hAnsi="Times New Roman" w:cs="Times New Roman"/>
                          <w:sz w:val="18"/>
                        </w:rPr>
                        <w:t xml:space="preserve"> [Girls by the Waterside],</w:t>
                      </w:r>
                      <w:r>
                        <w:rPr>
                          <w:rFonts w:ascii="Times New Roman" w:hAnsi="Times New Roman" w:cs="Times New Roman"/>
                          <w:sz w:val="18"/>
                        </w:rPr>
                        <w:t xml:space="preserve"> by </w:t>
                      </w:r>
                      <w:r w:rsidRPr="008D5CCD">
                        <w:rPr>
                          <w:rFonts w:ascii="Times New Roman" w:hAnsi="Times New Roman" w:cs="Times New Roman"/>
                          <w:sz w:val="18"/>
                        </w:rPr>
                        <w:t xml:space="preserve">Béla </w:t>
                      </w:r>
                      <w:r w:rsidRPr="00911703">
                        <w:rPr>
                          <w:rFonts w:ascii="Times New Roman" w:hAnsi="Times New Roman" w:cs="Times New Roman"/>
                          <w:sz w:val="18"/>
                        </w:rPr>
                        <w:t>Iványi-Grünwald</w:t>
                      </w:r>
                      <w:r>
                        <w:rPr>
                          <w:rFonts w:ascii="Times New Roman" w:hAnsi="Times New Roman" w:cs="Times New Roman"/>
                          <w:sz w:val="18"/>
                        </w:rPr>
                        <w:t>,</w:t>
                      </w:r>
                      <w:r w:rsidRPr="00911703">
                        <w:rPr>
                          <w:rFonts w:ascii="Times New Roman" w:hAnsi="Times New Roman" w:cs="Times New Roman"/>
                          <w:sz w:val="18"/>
                        </w:rPr>
                        <w:t xml:space="preserve"> c. 1910, </w:t>
                      </w:r>
                      <w:r>
                        <w:rPr>
                          <w:rFonts w:ascii="Times New Roman" w:hAnsi="Times New Roman" w:cs="Times New Roman"/>
                          <w:sz w:val="18"/>
                        </w:rPr>
                        <w:t xml:space="preserve"> </w:t>
                      </w:r>
                      <w:r w:rsidRPr="00C00F0C">
                        <w:rPr>
                          <w:rFonts w:ascii="Times New Roman" w:hAnsi="Times New Roman" w:cs="Times New Roman"/>
                          <w:sz w:val="18"/>
                        </w:rPr>
                        <w:t>oil on cardboard</w:t>
                      </w:r>
                      <w:r>
                        <w:rPr>
                          <w:rFonts w:ascii="Times New Roman" w:hAnsi="Times New Roman" w:cs="Times New Roman"/>
                          <w:sz w:val="18"/>
                        </w:rPr>
                        <w:t xml:space="preserve">, </w:t>
                      </w:r>
                      <w:r w:rsidRPr="00C00F0C">
                        <w:rPr>
                          <w:rFonts w:ascii="Times New Roman" w:hAnsi="Times New Roman" w:cs="Times New Roman"/>
                          <w:sz w:val="18"/>
                        </w:rPr>
                        <w:br/>
                        <w:t>67 x 73 cm</w:t>
                      </w:r>
                      <w:r>
                        <w:rPr>
                          <w:rFonts w:ascii="Times New Roman" w:hAnsi="Times New Roman" w:cs="Times New Roman"/>
                          <w:sz w:val="18"/>
                        </w:rPr>
                        <w:t>, private collection.</w:t>
                      </w:r>
                      <w:bookmarkEnd w:id="46"/>
                    </w:p>
                  </w:txbxContent>
                </v:textbox>
                <w10:wrap type="topAndBottom"/>
              </v:shape>
            </w:pict>
          </mc:Fallback>
        </mc:AlternateContent>
      </w:r>
      <w:r w:rsidR="009D4E70" w:rsidRPr="00904385">
        <w:rPr>
          <w:rFonts w:ascii="Times New Roman" w:hAnsi="Times New Roman" w:cs="Times New Roman"/>
          <w:b/>
          <w:noProof/>
        </w:rPr>
        <w:drawing>
          <wp:anchor distT="0" distB="0" distL="114300" distR="114300" simplePos="0" relativeHeight="251695104" behindDoc="1" locked="0" layoutInCell="1" allowOverlap="1" wp14:anchorId="6FFE12E5" wp14:editId="70B9418E">
            <wp:simplePos x="0" y="0"/>
            <wp:positionH relativeFrom="column">
              <wp:posOffset>2660650</wp:posOffset>
            </wp:positionH>
            <wp:positionV relativeFrom="page">
              <wp:posOffset>3193382</wp:posOffset>
            </wp:positionV>
            <wp:extent cx="2676525" cy="2483485"/>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547" t="17947" r="31763" b="19884"/>
                    <a:stretch/>
                  </pic:blipFill>
                  <pic:spPr bwMode="auto">
                    <a:xfrm>
                      <a:off x="0" y="0"/>
                      <a:ext cx="2676525" cy="248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E70" w:rsidRPr="00904385">
        <w:rPr>
          <w:rFonts w:ascii="Times New Roman" w:hAnsi="Times New Roman" w:cs="Times New Roman"/>
          <w:b/>
          <w:noProof/>
        </w:rPr>
        <w:drawing>
          <wp:anchor distT="0" distB="0" distL="114300" distR="114300" simplePos="0" relativeHeight="251692032" behindDoc="0" locked="0" layoutInCell="1" allowOverlap="1" wp14:anchorId="7B9C6327" wp14:editId="3439E39B">
            <wp:simplePos x="0" y="0"/>
            <wp:positionH relativeFrom="column">
              <wp:posOffset>22860</wp:posOffset>
            </wp:positionH>
            <wp:positionV relativeFrom="page">
              <wp:posOffset>3186842</wp:posOffset>
            </wp:positionV>
            <wp:extent cx="2581275" cy="2494915"/>
            <wp:effectExtent l="0" t="0" r="9525" b="635"/>
            <wp:wrapTopAndBottom/>
            <wp:docPr id="13" name="Picture 13" descr="Image result for gypsy girls by the banks of the la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ypsy girls by the banks of the lap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0A8" w:rsidRPr="00904385">
        <w:rPr>
          <w:rFonts w:ascii="Times New Roman" w:hAnsi="Times New Roman" w:cs="Times New Roman"/>
          <w:sz w:val="24"/>
          <w:szCs w:val="24"/>
        </w:rPr>
        <w:t xml:space="preserve">the elegance of other visual depictions of the Gypsy girl so far explored. </w:t>
      </w:r>
    </w:p>
    <w:p w14:paraId="691A9B09" w14:textId="1798ADC7" w:rsidR="001B035E" w:rsidRPr="00904385" w:rsidRDefault="009D4E70"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b/>
          <w:noProof/>
        </w:rPr>
        <mc:AlternateContent>
          <mc:Choice Requires="wps">
            <w:drawing>
              <wp:anchor distT="0" distB="0" distL="114300" distR="114300" simplePos="0" relativeHeight="251679744" behindDoc="0" locked="0" layoutInCell="1" allowOverlap="1" wp14:anchorId="233C04F9" wp14:editId="2DB5C337">
                <wp:simplePos x="0" y="0"/>
                <wp:positionH relativeFrom="column">
                  <wp:posOffset>19050</wp:posOffset>
                </wp:positionH>
                <wp:positionV relativeFrom="paragraph">
                  <wp:posOffset>2569069</wp:posOffset>
                </wp:positionV>
                <wp:extent cx="2581275" cy="485775"/>
                <wp:effectExtent l="0" t="0" r="9525" b="9525"/>
                <wp:wrapTopAndBottom/>
                <wp:docPr id="11" name="Text Box 11"/>
                <wp:cNvGraphicFramePr/>
                <a:graphic xmlns:a="http://schemas.openxmlformats.org/drawingml/2006/main">
                  <a:graphicData uri="http://schemas.microsoft.com/office/word/2010/wordprocessingShape">
                    <wps:wsp>
                      <wps:cNvSpPr txBox="1"/>
                      <wps:spPr>
                        <a:xfrm>
                          <a:off x="0" y="0"/>
                          <a:ext cx="2581275" cy="485775"/>
                        </a:xfrm>
                        <a:prstGeom prst="rect">
                          <a:avLst/>
                        </a:prstGeom>
                        <a:solidFill>
                          <a:prstClr val="white"/>
                        </a:solidFill>
                        <a:ln>
                          <a:noFill/>
                        </a:ln>
                      </wps:spPr>
                      <wps:txbx>
                        <w:txbxContent>
                          <w:p w14:paraId="6E9CD3A9" w14:textId="675C0F80" w:rsidR="0041736F" w:rsidRPr="00D16E10" w:rsidRDefault="0041736F" w:rsidP="004D5443">
                            <w:pPr>
                              <w:pStyle w:val="Caption"/>
                              <w:jc w:val="both"/>
                              <w:rPr>
                                <w:rFonts w:ascii="Times New Roman" w:hAnsi="Times New Roman" w:cs="Times New Roman"/>
                                <w:i w:val="0"/>
                                <w:color w:val="auto"/>
                              </w:rPr>
                            </w:pPr>
                            <w:bookmarkStart w:id="47" w:name="_Hlk3375755"/>
                            <w:r w:rsidRPr="00D16E10">
                              <w:rPr>
                                <w:rFonts w:ascii="Times New Roman" w:hAnsi="Times New Roman" w:cs="Times New Roman"/>
                                <w:i w:val="0"/>
                                <w:color w:val="auto"/>
                              </w:rPr>
                              <w:t xml:space="preserve">Figure </w:t>
                            </w:r>
                            <w:r>
                              <w:rPr>
                                <w:rFonts w:ascii="Times New Roman" w:hAnsi="Times New Roman" w:cs="Times New Roman"/>
                                <w:i w:val="0"/>
                                <w:color w:val="auto"/>
                              </w:rPr>
                              <w:t>8:</w:t>
                            </w:r>
                            <w:r w:rsidRPr="00D16E10">
                              <w:rPr>
                                <w:rFonts w:ascii="Times New Roman" w:hAnsi="Times New Roman" w:cs="Times New Roman"/>
                                <w:i w:val="0"/>
                                <w:color w:val="auto"/>
                              </w:rPr>
                              <w:t xml:space="preserve"> </w:t>
                            </w:r>
                            <w:r w:rsidRPr="00D51D4F">
                              <w:rPr>
                                <w:rFonts w:ascii="Times New Roman" w:hAnsi="Times New Roman" w:cs="Times New Roman"/>
                                <w:color w:val="auto"/>
                              </w:rPr>
                              <w:t>Gypsy Girls by the Banks of the Lápos</w:t>
                            </w:r>
                            <w:r w:rsidRPr="00D16E10">
                              <w:rPr>
                                <w:rFonts w:ascii="Times New Roman" w:hAnsi="Times New Roman" w:cs="Times New Roman"/>
                                <w:i w:val="0"/>
                                <w:color w:val="auto"/>
                              </w:rPr>
                              <w:t xml:space="preserve">, </w:t>
                            </w:r>
                            <w:r>
                              <w:rPr>
                                <w:rFonts w:ascii="Times New Roman" w:hAnsi="Times New Roman" w:cs="Times New Roman"/>
                                <w:i w:val="0"/>
                                <w:color w:val="auto"/>
                              </w:rPr>
                              <w:t xml:space="preserve">by </w:t>
                            </w:r>
                            <w:r w:rsidRPr="008D5CCD">
                              <w:rPr>
                                <w:rFonts w:ascii="Times New Roman" w:hAnsi="Times New Roman" w:cs="Times New Roman"/>
                                <w:i w:val="0"/>
                                <w:color w:val="auto"/>
                              </w:rPr>
                              <w:t>Béla</w:t>
                            </w:r>
                            <w:r>
                              <w:rPr>
                                <w:rFonts w:ascii="Times New Roman" w:hAnsi="Times New Roman" w:cs="Times New Roman"/>
                                <w:i w:val="0"/>
                                <w:color w:val="auto"/>
                              </w:rPr>
                              <w:t xml:space="preserve"> </w:t>
                            </w:r>
                            <w:r w:rsidRPr="00D16E10">
                              <w:rPr>
                                <w:rFonts w:ascii="Times New Roman" w:hAnsi="Times New Roman" w:cs="Times New Roman"/>
                                <w:i w:val="0"/>
                                <w:color w:val="auto"/>
                              </w:rPr>
                              <w:t>Iványi-Grünwald, 1909,</w:t>
                            </w:r>
                            <w:r>
                              <w:rPr>
                                <w:rFonts w:ascii="Times New Roman" w:hAnsi="Times New Roman" w:cs="Times New Roman"/>
                                <w:i w:val="0"/>
                                <w:color w:val="auto"/>
                              </w:rPr>
                              <w:t xml:space="preserve"> oil on canvas, 115 x 115 cm,</w:t>
                            </w:r>
                            <w:r w:rsidRPr="00D16E10">
                              <w:rPr>
                                <w:rFonts w:ascii="Times New Roman" w:hAnsi="Times New Roman" w:cs="Times New Roman"/>
                                <w:i w:val="0"/>
                                <w:color w:val="auto"/>
                              </w:rPr>
                              <w:t xml:space="preserve"> </w:t>
                            </w:r>
                            <w:r w:rsidRPr="00A106C1">
                              <w:rPr>
                                <w:rFonts w:ascii="Times New Roman" w:hAnsi="Times New Roman" w:cs="Times New Roman"/>
                                <w:i w:val="0"/>
                                <w:color w:val="auto"/>
                              </w:rPr>
                              <w:t>Maramures County Museum</w:t>
                            </w:r>
                            <w:r w:rsidRPr="00D16E10">
                              <w:rPr>
                                <w:rFonts w:ascii="Times New Roman" w:hAnsi="Times New Roman" w:cs="Times New Roman"/>
                                <w:i w:val="0"/>
                                <w:color w:val="auto"/>
                              </w:rPr>
                              <w:t>, Nagybánya</w:t>
                            </w:r>
                            <w:bookmarkEnd w:id="47"/>
                            <w:r>
                              <w:rPr>
                                <w:rFonts w:ascii="Times New Roman" w:hAnsi="Times New Roman" w:cs="Times New Roman"/>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C04F9" id="Text Box 11" o:spid="_x0000_s1034" type="#_x0000_t202" style="position:absolute;left:0;text-align:left;margin-left:1.5pt;margin-top:202.3pt;width:203.2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" stroked="f">
                <v:textbox inset="0,0,0,0">
                  <w:txbxContent>
                    <w:p w14:paraId="6E9CD3A9" w14:textId="675C0F80" w:rsidR="0041736F" w:rsidRPr="00D16E10" w:rsidRDefault="0041736F" w:rsidP="004D5443">
                      <w:pPr>
                        <w:pStyle w:val="Caption"/>
                        <w:jc w:val="both"/>
                        <w:rPr>
                          <w:rFonts w:ascii="Times New Roman" w:hAnsi="Times New Roman" w:cs="Times New Roman"/>
                          <w:i w:val="0"/>
                          <w:color w:val="auto"/>
                        </w:rPr>
                      </w:pPr>
                      <w:bookmarkStart w:id="48" w:name="_Hlk3375755"/>
                      <w:r w:rsidRPr="00D16E10">
                        <w:rPr>
                          <w:rFonts w:ascii="Times New Roman" w:hAnsi="Times New Roman" w:cs="Times New Roman"/>
                          <w:i w:val="0"/>
                          <w:color w:val="auto"/>
                        </w:rPr>
                        <w:t xml:space="preserve">Figure </w:t>
                      </w:r>
                      <w:r>
                        <w:rPr>
                          <w:rFonts w:ascii="Times New Roman" w:hAnsi="Times New Roman" w:cs="Times New Roman"/>
                          <w:i w:val="0"/>
                          <w:color w:val="auto"/>
                        </w:rPr>
                        <w:t>8:</w:t>
                      </w:r>
                      <w:r w:rsidRPr="00D16E10">
                        <w:rPr>
                          <w:rFonts w:ascii="Times New Roman" w:hAnsi="Times New Roman" w:cs="Times New Roman"/>
                          <w:i w:val="0"/>
                          <w:color w:val="auto"/>
                        </w:rPr>
                        <w:t xml:space="preserve"> </w:t>
                      </w:r>
                      <w:r w:rsidRPr="00D51D4F">
                        <w:rPr>
                          <w:rFonts w:ascii="Times New Roman" w:hAnsi="Times New Roman" w:cs="Times New Roman"/>
                          <w:color w:val="auto"/>
                        </w:rPr>
                        <w:t>Gypsy Girls by the Banks of the Lápos</w:t>
                      </w:r>
                      <w:r w:rsidRPr="00D16E10">
                        <w:rPr>
                          <w:rFonts w:ascii="Times New Roman" w:hAnsi="Times New Roman" w:cs="Times New Roman"/>
                          <w:i w:val="0"/>
                          <w:color w:val="auto"/>
                        </w:rPr>
                        <w:t xml:space="preserve">, </w:t>
                      </w:r>
                      <w:r>
                        <w:rPr>
                          <w:rFonts w:ascii="Times New Roman" w:hAnsi="Times New Roman" w:cs="Times New Roman"/>
                          <w:i w:val="0"/>
                          <w:color w:val="auto"/>
                        </w:rPr>
                        <w:t xml:space="preserve">by </w:t>
                      </w:r>
                      <w:r w:rsidRPr="008D5CCD">
                        <w:rPr>
                          <w:rFonts w:ascii="Times New Roman" w:hAnsi="Times New Roman" w:cs="Times New Roman"/>
                          <w:i w:val="0"/>
                          <w:color w:val="auto"/>
                        </w:rPr>
                        <w:t>Béla</w:t>
                      </w:r>
                      <w:r>
                        <w:rPr>
                          <w:rFonts w:ascii="Times New Roman" w:hAnsi="Times New Roman" w:cs="Times New Roman"/>
                          <w:i w:val="0"/>
                          <w:color w:val="auto"/>
                        </w:rPr>
                        <w:t xml:space="preserve"> </w:t>
                      </w:r>
                      <w:r w:rsidRPr="00D16E10">
                        <w:rPr>
                          <w:rFonts w:ascii="Times New Roman" w:hAnsi="Times New Roman" w:cs="Times New Roman"/>
                          <w:i w:val="0"/>
                          <w:color w:val="auto"/>
                        </w:rPr>
                        <w:t>Iványi-Grünwald, 1909,</w:t>
                      </w:r>
                      <w:r>
                        <w:rPr>
                          <w:rFonts w:ascii="Times New Roman" w:hAnsi="Times New Roman" w:cs="Times New Roman"/>
                          <w:i w:val="0"/>
                          <w:color w:val="auto"/>
                        </w:rPr>
                        <w:t xml:space="preserve"> oil on canvas, 115 x 115 cm,</w:t>
                      </w:r>
                      <w:r w:rsidRPr="00D16E10">
                        <w:rPr>
                          <w:rFonts w:ascii="Times New Roman" w:hAnsi="Times New Roman" w:cs="Times New Roman"/>
                          <w:i w:val="0"/>
                          <w:color w:val="auto"/>
                        </w:rPr>
                        <w:t xml:space="preserve"> </w:t>
                      </w:r>
                      <w:r w:rsidRPr="00A106C1">
                        <w:rPr>
                          <w:rFonts w:ascii="Times New Roman" w:hAnsi="Times New Roman" w:cs="Times New Roman"/>
                          <w:i w:val="0"/>
                          <w:color w:val="auto"/>
                        </w:rPr>
                        <w:t>Maramures County Museum</w:t>
                      </w:r>
                      <w:r w:rsidRPr="00D16E10">
                        <w:rPr>
                          <w:rFonts w:ascii="Times New Roman" w:hAnsi="Times New Roman" w:cs="Times New Roman"/>
                          <w:i w:val="0"/>
                          <w:color w:val="auto"/>
                        </w:rPr>
                        <w:t>, Nagybánya</w:t>
                      </w:r>
                      <w:bookmarkEnd w:id="48"/>
                      <w:r>
                        <w:rPr>
                          <w:rFonts w:ascii="Times New Roman" w:hAnsi="Times New Roman" w:cs="Times New Roman"/>
                          <w:i w:val="0"/>
                          <w:color w:val="auto"/>
                        </w:rPr>
                        <w:t>.</w:t>
                      </w:r>
                    </w:p>
                  </w:txbxContent>
                </v:textbox>
                <w10:wrap type="topAndBottom"/>
              </v:shape>
            </w:pict>
          </mc:Fallback>
        </mc:AlternateContent>
      </w:r>
      <w:proofErr w:type="spellStart"/>
      <w:r w:rsidR="003430A8" w:rsidRPr="00904385">
        <w:rPr>
          <w:rFonts w:ascii="Times New Roman" w:hAnsi="Times New Roman" w:cs="Times New Roman"/>
          <w:sz w:val="24"/>
          <w:szCs w:val="24"/>
        </w:rPr>
        <w:t>Iványi-Grünwald’s</w:t>
      </w:r>
      <w:proofErr w:type="spellEnd"/>
      <w:r w:rsidR="003430A8" w:rsidRPr="00904385">
        <w:rPr>
          <w:rFonts w:ascii="Times New Roman" w:hAnsi="Times New Roman" w:cs="Times New Roman"/>
          <w:sz w:val="24"/>
          <w:szCs w:val="24"/>
        </w:rPr>
        <w:t xml:space="preserve"> portrayals </w:t>
      </w:r>
      <w:r w:rsidR="004E4356" w:rsidRPr="00904385">
        <w:rPr>
          <w:rFonts w:ascii="Times New Roman" w:hAnsi="Times New Roman" w:cs="Times New Roman"/>
          <w:sz w:val="24"/>
          <w:szCs w:val="24"/>
        </w:rPr>
        <w:t xml:space="preserve">of the Gypsy girl </w:t>
      </w:r>
      <w:r w:rsidR="003430A8" w:rsidRPr="00904385">
        <w:rPr>
          <w:rFonts w:ascii="Times New Roman" w:hAnsi="Times New Roman" w:cs="Times New Roman"/>
          <w:sz w:val="24"/>
          <w:szCs w:val="24"/>
        </w:rPr>
        <w:t xml:space="preserve">do retain, however, </w:t>
      </w:r>
      <w:r w:rsidR="004E4356" w:rsidRPr="00904385">
        <w:rPr>
          <w:rFonts w:ascii="Times New Roman" w:hAnsi="Times New Roman" w:cs="Times New Roman"/>
          <w:sz w:val="24"/>
          <w:szCs w:val="24"/>
        </w:rPr>
        <w:t>the character’s sexualis</w:t>
      </w:r>
      <w:r w:rsidR="00ED5B8E" w:rsidRPr="00904385">
        <w:rPr>
          <w:rFonts w:ascii="Times New Roman" w:hAnsi="Times New Roman" w:cs="Times New Roman"/>
          <w:sz w:val="24"/>
          <w:szCs w:val="24"/>
        </w:rPr>
        <w:t xml:space="preserve">ation. </w:t>
      </w:r>
      <w:r w:rsidR="00257027" w:rsidRPr="00904385">
        <w:rPr>
          <w:rFonts w:ascii="Times New Roman" w:hAnsi="Times New Roman" w:cs="Times New Roman"/>
          <w:sz w:val="24"/>
          <w:szCs w:val="24"/>
        </w:rPr>
        <w:t>Three of the five Gypsy girls in th</w:t>
      </w:r>
      <w:r w:rsidR="004E4356" w:rsidRPr="00904385">
        <w:rPr>
          <w:rFonts w:ascii="Times New Roman" w:hAnsi="Times New Roman" w:cs="Times New Roman"/>
          <w:sz w:val="24"/>
          <w:szCs w:val="24"/>
        </w:rPr>
        <w:t>ese</w:t>
      </w:r>
      <w:r w:rsidR="00257027" w:rsidRPr="00904385">
        <w:rPr>
          <w:rFonts w:ascii="Times New Roman" w:hAnsi="Times New Roman" w:cs="Times New Roman"/>
          <w:sz w:val="24"/>
          <w:szCs w:val="24"/>
        </w:rPr>
        <w:t xml:space="preserve"> painting</w:t>
      </w:r>
      <w:r w:rsidR="004E4356" w:rsidRPr="00904385">
        <w:rPr>
          <w:rFonts w:ascii="Times New Roman" w:hAnsi="Times New Roman" w:cs="Times New Roman"/>
          <w:sz w:val="24"/>
          <w:szCs w:val="24"/>
        </w:rPr>
        <w:t>s</w:t>
      </w:r>
      <w:r w:rsidR="00257027" w:rsidRPr="00904385">
        <w:rPr>
          <w:rFonts w:ascii="Times New Roman" w:hAnsi="Times New Roman" w:cs="Times New Roman"/>
          <w:sz w:val="24"/>
          <w:szCs w:val="24"/>
        </w:rPr>
        <w:t xml:space="preserve"> have bare breasts</w:t>
      </w:r>
      <w:r w:rsidR="00594662" w:rsidRPr="00904385">
        <w:rPr>
          <w:rFonts w:ascii="Times New Roman" w:hAnsi="Times New Roman" w:cs="Times New Roman"/>
          <w:sz w:val="24"/>
          <w:szCs w:val="24"/>
        </w:rPr>
        <w:t xml:space="preserve">, </w:t>
      </w:r>
      <w:r w:rsidR="00ED5B8E" w:rsidRPr="00904385">
        <w:rPr>
          <w:rFonts w:ascii="Times New Roman" w:hAnsi="Times New Roman" w:cs="Times New Roman"/>
          <w:sz w:val="24"/>
          <w:szCs w:val="24"/>
        </w:rPr>
        <w:t>i</w:t>
      </w:r>
      <w:r w:rsidR="00257027" w:rsidRPr="00904385">
        <w:rPr>
          <w:rFonts w:ascii="Times New Roman" w:hAnsi="Times New Roman" w:cs="Times New Roman"/>
          <w:sz w:val="24"/>
          <w:szCs w:val="24"/>
        </w:rPr>
        <w:t>ncluding the two front-facing figures who are the central subject</w:t>
      </w:r>
      <w:r w:rsidR="004E4356" w:rsidRPr="00904385">
        <w:rPr>
          <w:rFonts w:ascii="Times New Roman" w:hAnsi="Times New Roman" w:cs="Times New Roman"/>
          <w:sz w:val="24"/>
          <w:szCs w:val="24"/>
        </w:rPr>
        <w:t>s</w:t>
      </w:r>
      <w:r w:rsidR="00257027" w:rsidRPr="00904385">
        <w:rPr>
          <w:rFonts w:ascii="Times New Roman" w:hAnsi="Times New Roman" w:cs="Times New Roman"/>
          <w:sz w:val="24"/>
          <w:szCs w:val="24"/>
        </w:rPr>
        <w:t xml:space="preserve"> of these paintings</w:t>
      </w:r>
      <w:r w:rsidR="00D15AB3" w:rsidRPr="00904385">
        <w:rPr>
          <w:rFonts w:ascii="Times New Roman" w:hAnsi="Times New Roman" w:cs="Times New Roman"/>
          <w:sz w:val="24"/>
          <w:szCs w:val="24"/>
        </w:rPr>
        <w:t>. T</w:t>
      </w:r>
      <w:r w:rsidR="00257027" w:rsidRPr="00904385">
        <w:rPr>
          <w:rFonts w:ascii="Times New Roman" w:hAnsi="Times New Roman" w:cs="Times New Roman"/>
          <w:sz w:val="24"/>
          <w:szCs w:val="24"/>
        </w:rPr>
        <w:t>he side-on perspective</w:t>
      </w:r>
      <w:r w:rsidR="00D15AB3" w:rsidRPr="00904385">
        <w:rPr>
          <w:rFonts w:ascii="Times New Roman" w:hAnsi="Times New Roman" w:cs="Times New Roman"/>
          <w:sz w:val="24"/>
          <w:szCs w:val="24"/>
        </w:rPr>
        <w:t xml:space="preserve"> foregrounds their large nipples</w:t>
      </w:r>
      <w:r w:rsidR="00257027" w:rsidRPr="00904385">
        <w:rPr>
          <w:rFonts w:ascii="Times New Roman" w:hAnsi="Times New Roman" w:cs="Times New Roman"/>
          <w:sz w:val="24"/>
          <w:szCs w:val="24"/>
        </w:rPr>
        <w:t xml:space="preserve">. Combined with the apish features of the protagonist of </w:t>
      </w:r>
      <w:r w:rsidR="00257027" w:rsidRPr="00904385">
        <w:rPr>
          <w:rFonts w:ascii="Times New Roman" w:hAnsi="Times New Roman" w:cs="Times New Roman"/>
          <w:i/>
          <w:sz w:val="24"/>
          <w:szCs w:val="24"/>
        </w:rPr>
        <w:t>Girls by the Waterside</w:t>
      </w:r>
      <w:r w:rsidR="00257027" w:rsidRPr="00904385">
        <w:rPr>
          <w:rFonts w:ascii="Times New Roman" w:hAnsi="Times New Roman" w:cs="Times New Roman"/>
          <w:sz w:val="24"/>
          <w:szCs w:val="24"/>
        </w:rPr>
        <w:t xml:space="preserve">, this results in </w:t>
      </w:r>
      <w:r w:rsidR="004E4356" w:rsidRPr="00904385">
        <w:rPr>
          <w:rFonts w:ascii="Times New Roman" w:hAnsi="Times New Roman" w:cs="Times New Roman"/>
          <w:sz w:val="24"/>
          <w:szCs w:val="24"/>
        </w:rPr>
        <w:t>an appearance</w:t>
      </w:r>
      <w:r w:rsidR="00257027" w:rsidRPr="00904385">
        <w:rPr>
          <w:rFonts w:ascii="Times New Roman" w:hAnsi="Times New Roman" w:cs="Times New Roman"/>
          <w:sz w:val="24"/>
          <w:szCs w:val="24"/>
        </w:rPr>
        <w:t xml:space="preserve"> of bestial sexuality. The garish form of modernism t</w:t>
      </w:r>
      <w:r w:rsidR="00F05397" w:rsidRPr="00904385">
        <w:rPr>
          <w:rFonts w:ascii="Times New Roman" w:hAnsi="Times New Roman" w:cs="Times New Roman"/>
          <w:sz w:val="24"/>
          <w:szCs w:val="24"/>
        </w:rPr>
        <w:t xml:space="preserve">o which </w:t>
      </w:r>
      <w:proofErr w:type="spellStart"/>
      <w:r w:rsidR="00257027" w:rsidRPr="00904385">
        <w:rPr>
          <w:rFonts w:ascii="Times New Roman" w:hAnsi="Times New Roman" w:cs="Times New Roman"/>
          <w:sz w:val="24"/>
          <w:szCs w:val="24"/>
        </w:rPr>
        <w:t>Iványi-Grünwald</w:t>
      </w:r>
      <w:proofErr w:type="spellEnd"/>
      <w:r w:rsidR="00257027" w:rsidRPr="00904385">
        <w:rPr>
          <w:rFonts w:ascii="Times New Roman" w:hAnsi="Times New Roman" w:cs="Times New Roman"/>
          <w:sz w:val="24"/>
          <w:szCs w:val="24"/>
        </w:rPr>
        <w:t xml:space="preserve"> subscribe</w:t>
      </w:r>
      <w:r w:rsidR="0041736F" w:rsidRPr="00904385">
        <w:rPr>
          <w:rFonts w:ascii="Times New Roman" w:hAnsi="Times New Roman" w:cs="Times New Roman"/>
          <w:sz w:val="24"/>
          <w:szCs w:val="24"/>
        </w:rPr>
        <w:t>d</w:t>
      </w:r>
      <w:r w:rsidR="00257027" w:rsidRPr="00904385">
        <w:rPr>
          <w:rFonts w:ascii="Times New Roman" w:hAnsi="Times New Roman" w:cs="Times New Roman"/>
          <w:sz w:val="24"/>
          <w:szCs w:val="24"/>
        </w:rPr>
        <w:t xml:space="preserve"> </w:t>
      </w:r>
      <w:r w:rsidR="00955141" w:rsidRPr="00904385">
        <w:rPr>
          <w:rFonts w:ascii="Times New Roman" w:hAnsi="Times New Roman" w:cs="Times New Roman"/>
          <w:sz w:val="24"/>
          <w:szCs w:val="24"/>
        </w:rPr>
        <w:t>enhances the brashness of the scene. Specifically,</w:t>
      </w:r>
      <w:r w:rsidR="00637504" w:rsidRPr="00904385">
        <w:rPr>
          <w:rFonts w:ascii="Times New Roman" w:hAnsi="Times New Roman" w:cs="Times New Roman"/>
          <w:sz w:val="24"/>
          <w:szCs w:val="24"/>
        </w:rPr>
        <w:t xml:space="preserve"> the Fauvist influence </w:t>
      </w:r>
      <w:r w:rsidR="00F05397" w:rsidRPr="00904385">
        <w:rPr>
          <w:rFonts w:ascii="Times New Roman" w:hAnsi="Times New Roman" w:cs="Times New Roman"/>
          <w:sz w:val="24"/>
          <w:szCs w:val="24"/>
        </w:rPr>
        <w:t>i</w:t>
      </w:r>
      <w:r w:rsidR="00637504" w:rsidRPr="00904385">
        <w:rPr>
          <w:rFonts w:ascii="Times New Roman" w:hAnsi="Times New Roman" w:cs="Times New Roman"/>
          <w:sz w:val="24"/>
          <w:szCs w:val="24"/>
        </w:rPr>
        <w:t xml:space="preserve">n </w:t>
      </w:r>
      <w:r w:rsidR="00637504" w:rsidRPr="00904385">
        <w:rPr>
          <w:rFonts w:ascii="Times New Roman" w:hAnsi="Times New Roman" w:cs="Times New Roman"/>
          <w:sz w:val="24"/>
          <w:szCs w:val="24"/>
        </w:rPr>
        <w:lastRenderedPageBreak/>
        <w:t>these pieces,</w:t>
      </w:r>
      <w:r w:rsidR="00955141" w:rsidRPr="00904385">
        <w:rPr>
          <w:rFonts w:ascii="Times New Roman" w:hAnsi="Times New Roman" w:cs="Times New Roman"/>
          <w:sz w:val="24"/>
          <w:szCs w:val="24"/>
        </w:rPr>
        <w:t xml:space="preserve"> with its tendency towards bold brushwork and equally bold, bright colours</w:t>
      </w:r>
      <w:r w:rsidR="00F05397" w:rsidRPr="00904385">
        <w:rPr>
          <w:rFonts w:ascii="Times New Roman" w:hAnsi="Times New Roman" w:cs="Times New Roman"/>
          <w:sz w:val="24"/>
          <w:szCs w:val="24"/>
        </w:rPr>
        <w:t>,</w:t>
      </w:r>
      <w:r w:rsidR="00955141" w:rsidRPr="00904385">
        <w:rPr>
          <w:rFonts w:ascii="Times New Roman" w:hAnsi="Times New Roman" w:cs="Times New Roman"/>
          <w:sz w:val="24"/>
          <w:szCs w:val="24"/>
        </w:rPr>
        <w:t xml:space="preserve"> complements the rough vulgarity of these characters.</w:t>
      </w:r>
      <w:r w:rsidR="00955141" w:rsidRPr="00904385">
        <w:rPr>
          <w:rStyle w:val="FootnoteReference"/>
          <w:rFonts w:ascii="Times New Roman" w:hAnsi="Times New Roman" w:cs="Times New Roman"/>
          <w:sz w:val="24"/>
          <w:szCs w:val="24"/>
        </w:rPr>
        <w:footnoteReference w:id="45"/>
      </w:r>
    </w:p>
    <w:p w14:paraId="69A804D6" w14:textId="6623BC81" w:rsidR="00A97151" w:rsidRPr="00904385" w:rsidRDefault="00E20BE7"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The disparity between these two sets of images</w:t>
      </w:r>
      <w:r w:rsidRPr="00904385">
        <w:rPr>
          <w:rFonts w:ascii="Times New Roman" w:hAnsi="Times New Roman" w:cs="Times New Roman"/>
          <w:b/>
          <w:sz w:val="24"/>
          <w:szCs w:val="24"/>
        </w:rPr>
        <w:t xml:space="preserve"> </w:t>
      </w:r>
      <w:r w:rsidR="00E21137" w:rsidRPr="00904385">
        <w:rPr>
          <w:rFonts w:ascii="Times New Roman" w:hAnsi="Times New Roman" w:cs="Times New Roman"/>
          <w:sz w:val="24"/>
          <w:szCs w:val="24"/>
        </w:rPr>
        <w:t xml:space="preserve">– those of the majority and those of Béla </w:t>
      </w:r>
      <w:proofErr w:type="spellStart"/>
      <w:r w:rsidR="00E21137" w:rsidRPr="00904385">
        <w:rPr>
          <w:rFonts w:ascii="Times New Roman" w:hAnsi="Times New Roman" w:cs="Times New Roman"/>
          <w:sz w:val="24"/>
          <w:szCs w:val="24"/>
        </w:rPr>
        <w:t>Iványi-Grünwald</w:t>
      </w:r>
      <w:proofErr w:type="spellEnd"/>
      <w:r w:rsidR="00E21137" w:rsidRPr="00904385">
        <w:rPr>
          <w:rFonts w:ascii="Times New Roman" w:hAnsi="Times New Roman" w:cs="Times New Roman"/>
          <w:sz w:val="24"/>
          <w:szCs w:val="24"/>
        </w:rPr>
        <w:t xml:space="preserve"> – </w:t>
      </w:r>
      <w:r w:rsidRPr="00904385">
        <w:rPr>
          <w:rFonts w:ascii="Times New Roman" w:hAnsi="Times New Roman" w:cs="Times New Roman"/>
          <w:sz w:val="24"/>
          <w:szCs w:val="24"/>
        </w:rPr>
        <w:t>prompts one to ask why this sexuality is depicted so negatively in</w:t>
      </w:r>
      <w:r w:rsidRPr="00904385">
        <w:rPr>
          <w:rFonts w:ascii="Times New Roman" w:hAnsi="Times New Roman" w:cs="Times New Roman"/>
          <w:b/>
          <w:sz w:val="24"/>
          <w:szCs w:val="24"/>
        </w:rPr>
        <w:t xml:space="preserve"> </w:t>
      </w:r>
      <w:r w:rsidR="00552C97" w:rsidRPr="00904385">
        <w:rPr>
          <w:rFonts w:ascii="Times New Roman" w:hAnsi="Times New Roman" w:cs="Times New Roman"/>
          <w:sz w:val="24"/>
          <w:szCs w:val="24"/>
        </w:rPr>
        <w:t>the latter</w:t>
      </w:r>
      <w:r w:rsidRPr="00904385">
        <w:rPr>
          <w:rFonts w:ascii="Times New Roman" w:hAnsi="Times New Roman" w:cs="Times New Roman"/>
          <w:sz w:val="24"/>
          <w:szCs w:val="24"/>
        </w:rPr>
        <w:t>.</w:t>
      </w:r>
      <w:r w:rsidR="008863FE" w:rsidRPr="00904385">
        <w:rPr>
          <w:rFonts w:ascii="Times New Roman" w:hAnsi="Times New Roman" w:cs="Times New Roman"/>
          <w:b/>
          <w:sz w:val="24"/>
          <w:szCs w:val="24"/>
        </w:rPr>
        <w:t xml:space="preserve"> </w:t>
      </w:r>
      <w:proofErr w:type="spellStart"/>
      <w:r w:rsidR="008863FE" w:rsidRPr="00904385">
        <w:rPr>
          <w:rFonts w:ascii="Times New Roman" w:hAnsi="Times New Roman" w:cs="Times New Roman"/>
          <w:sz w:val="24"/>
          <w:szCs w:val="24"/>
        </w:rPr>
        <w:t>Iványi-Grünwald’s</w:t>
      </w:r>
      <w:proofErr w:type="spellEnd"/>
      <w:r w:rsidR="008863FE" w:rsidRPr="00904385">
        <w:rPr>
          <w:rFonts w:ascii="Times New Roman" w:hAnsi="Times New Roman" w:cs="Times New Roman"/>
          <w:sz w:val="24"/>
          <w:szCs w:val="24"/>
        </w:rPr>
        <w:t xml:space="preserve"> depictions of the Gypsy girl are perhaps what one would at first expect to find, considering the suspicion and animosity with which Roma</w:t>
      </w:r>
      <w:r w:rsidR="00F50F7F" w:rsidRPr="00904385">
        <w:rPr>
          <w:rFonts w:ascii="Times New Roman" w:hAnsi="Times New Roman" w:cs="Times New Roman"/>
          <w:sz w:val="24"/>
          <w:szCs w:val="24"/>
        </w:rPr>
        <w:t>ni</w:t>
      </w:r>
      <w:r w:rsidR="008863FE" w:rsidRPr="00904385">
        <w:rPr>
          <w:rFonts w:ascii="Times New Roman" w:hAnsi="Times New Roman" w:cs="Times New Roman"/>
          <w:sz w:val="24"/>
          <w:szCs w:val="24"/>
        </w:rPr>
        <w:t xml:space="preserve"> were generally treated in the Austro-Hungarian lands in the late nineteenth and early twentieth centuries. </w:t>
      </w:r>
      <w:r w:rsidR="002021FC" w:rsidRPr="00904385">
        <w:rPr>
          <w:rFonts w:ascii="Times New Roman" w:hAnsi="Times New Roman" w:cs="Times New Roman"/>
          <w:sz w:val="24"/>
          <w:szCs w:val="24"/>
        </w:rPr>
        <w:t xml:space="preserve">In a recent article, </w:t>
      </w:r>
      <w:r w:rsidR="00563319" w:rsidRPr="00904385">
        <w:rPr>
          <w:rFonts w:ascii="Times New Roman" w:hAnsi="Times New Roman" w:cs="Times New Roman"/>
          <w:sz w:val="24"/>
          <w:szCs w:val="24"/>
        </w:rPr>
        <w:t>Tara Zahra convincingly detail</w:t>
      </w:r>
      <w:r w:rsidR="00327436" w:rsidRPr="00904385">
        <w:rPr>
          <w:rFonts w:ascii="Times New Roman" w:hAnsi="Times New Roman" w:cs="Times New Roman"/>
          <w:sz w:val="24"/>
          <w:szCs w:val="24"/>
        </w:rPr>
        <w:t>s</w:t>
      </w:r>
      <w:r w:rsidR="00563319" w:rsidRPr="00904385">
        <w:rPr>
          <w:rFonts w:ascii="Times New Roman" w:hAnsi="Times New Roman" w:cs="Times New Roman"/>
          <w:sz w:val="24"/>
          <w:szCs w:val="24"/>
        </w:rPr>
        <w:t xml:space="preserve"> the discussion </w:t>
      </w:r>
      <w:r w:rsidR="00E721ED" w:rsidRPr="00904385">
        <w:rPr>
          <w:rFonts w:ascii="Times New Roman" w:hAnsi="Times New Roman" w:cs="Times New Roman"/>
          <w:sz w:val="24"/>
          <w:szCs w:val="24"/>
        </w:rPr>
        <w:t>of a</w:t>
      </w:r>
      <w:r w:rsidR="00563319" w:rsidRPr="00904385">
        <w:rPr>
          <w:rFonts w:ascii="Times New Roman" w:hAnsi="Times New Roman" w:cs="Times New Roman"/>
          <w:sz w:val="24"/>
          <w:szCs w:val="24"/>
        </w:rPr>
        <w:t xml:space="preserve"> so-called ‘Gypsy question’ or ‘Gypsy nuisance’ in </w:t>
      </w:r>
      <w:r w:rsidR="006E24B1" w:rsidRPr="00904385">
        <w:rPr>
          <w:rFonts w:ascii="Times New Roman" w:hAnsi="Times New Roman" w:cs="Times New Roman"/>
          <w:sz w:val="24"/>
          <w:szCs w:val="24"/>
        </w:rPr>
        <w:t>imperial Austria-Hungary</w:t>
      </w:r>
      <w:r w:rsidR="00327436" w:rsidRPr="00904385">
        <w:rPr>
          <w:rFonts w:ascii="Times New Roman" w:hAnsi="Times New Roman" w:cs="Times New Roman"/>
          <w:sz w:val="24"/>
          <w:szCs w:val="24"/>
        </w:rPr>
        <w:t xml:space="preserve"> that intensified as the nineteenth century progressed towards the twentieth</w:t>
      </w:r>
      <w:r w:rsidR="006E24B1" w:rsidRPr="00904385">
        <w:rPr>
          <w:rFonts w:ascii="Times New Roman" w:hAnsi="Times New Roman" w:cs="Times New Roman"/>
          <w:sz w:val="24"/>
          <w:szCs w:val="24"/>
        </w:rPr>
        <w:t>.</w:t>
      </w:r>
      <w:r w:rsidR="00563319" w:rsidRPr="00904385">
        <w:rPr>
          <w:rStyle w:val="FootnoteReference"/>
          <w:rFonts w:ascii="Times New Roman" w:hAnsi="Times New Roman" w:cs="Times New Roman"/>
          <w:sz w:val="24"/>
          <w:szCs w:val="24"/>
        </w:rPr>
        <w:footnoteReference w:id="46"/>
      </w:r>
      <w:r w:rsidR="00E721ED" w:rsidRPr="00904385">
        <w:rPr>
          <w:rFonts w:ascii="Times New Roman" w:hAnsi="Times New Roman" w:cs="Times New Roman"/>
          <w:sz w:val="24"/>
          <w:szCs w:val="24"/>
        </w:rPr>
        <w:t xml:space="preserve"> </w:t>
      </w:r>
      <w:r w:rsidR="00F05397" w:rsidRPr="00904385">
        <w:rPr>
          <w:rFonts w:ascii="Times New Roman" w:hAnsi="Times New Roman" w:cs="Times New Roman"/>
          <w:sz w:val="24"/>
          <w:szCs w:val="24"/>
        </w:rPr>
        <w:t>By</w:t>
      </w:r>
      <w:r w:rsidR="00A97151" w:rsidRPr="00904385">
        <w:rPr>
          <w:rFonts w:ascii="Times New Roman" w:hAnsi="Times New Roman" w:cs="Times New Roman"/>
          <w:sz w:val="24"/>
          <w:szCs w:val="24"/>
        </w:rPr>
        <w:t xml:space="preserve"> 1908, a motion </w:t>
      </w:r>
      <w:r w:rsidR="00E21137" w:rsidRPr="00904385">
        <w:rPr>
          <w:rFonts w:ascii="Times New Roman" w:hAnsi="Times New Roman" w:cs="Times New Roman"/>
          <w:sz w:val="24"/>
          <w:szCs w:val="24"/>
        </w:rPr>
        <w:t>to combat</w:t>
      </w:r>
      <w:r w:rsidR="00A97151" w:rsidRPr="00904385">
        <w:rPr>
          <w:rFonts w:ascii="Times New Roman" w:hAnsi="Times New Roman" w:cs="Times New Roman"/>
          <w:sz w:val="24"/>
          <w:szCs w:val="24"/>
        </w:rPr>
        <w:t xml:space="preserve"> the ‘Gypsy scourge’ was discussed in the Viennese </w:t>
      </w:r>
      <w:r w:rsidR="00A97151" w:rsidRPr="00904385">
        <w:rPr>
          <w:rFonts w:ascii="Times New Roman" w:hAnsi="Times New Roman" w:cs="Times New Roman"/>
          <w:i/>
          <w:sz w:val="24"/>
          <w:szCs w:val="24"/>
        </w:rPr>
        <w:t>Reichsrat</w:t>
      </w:r>
      <w:r w:rsidR="00A97151" w:rsidRPr="00904385">
        <w:rPr>
          <w:rFonts w:ascii="Times New Roman" w:hAnsi="Times New Roman" w:cs="Times New Roman"/>
          <w:sz w:val="24"/>
          <w:szCs w:val="24"/>
        </w:rPr>
        <w:t xml:space="preserve"> and was met by rallying against Romani in the Austrian press.</w:t>
      </w:r>
      <w:r w:rsidR="0041736F" w:rsidRPr="00904385">
        <w:rPr>
          <w:rStyle w:val="FootnoteReference"/>
          <w:rFonts w:ascii="Times New Roman" w:hAnsi="Times New Roman" w:cs="Times New Roman"/>
          <w:sz w:val="24"/>
          <w:szCs w:val="24"/>
        </w:rPr>
        <w:footnoteReference w:id="47"/>
      </w:r>
      <w:r w:rsidR="00A97151" w:rsidRPr="00904385">
        <w:rPr>
          <w:rFonts w:ascii="Times New Roman" w:hAnsi="Times New Roman" w:cs="Times New Roman"/>
          <w:b/>
          <w:sz w:val="24"/>
          <w:szCs w:val="24"/>
        </w:rPr>
        <w:t xml:space="preserve"> </w:t>
      </w:r>
      <w:r w:rsidR="00166548" w:rsidRPr="00904385">
        <w:rPr>
          <w:rFonts w:ascii="Times New Roman" w:hAnsi="Times New Roman" w:cs="Times New Roman"/>
          <w:sz w:val="24"/>
          <w:szCs w:val="24"/>
        </w:rPr>
        <w:t xml:space="preserve">The very existence of a such a debate attests to the discomfort </w:t>
      </w:r>
      <w:r w:rsidR="00327436" w:rsidRPr="00904385">
        <w:rPr>
          <w:rFonts w:ascii="Times New Roman" w:hAnsi="Times New Roman" w:cs="Times New Roman"/>
          <w:sz w:val="24"/>
          <w:szCs w:val="24"/>
        </w:rPr>
        <w:t>surrounding Roma</w:t>
      </w:r>
      <w:r w:rsidR="00AA4D64" w:rsidRPr="00904385">
        <w:rPr>
          <w:rFonts w:ascii="Times New Roman" w:hAnsi="Times New Roman" w:cs="Times New Roman"/>
          <w:sz w:val="24"/>
          <w:szCs w:val="24"/>
        </w:rPr>
        <w:t>ni</w:t>
      </w:r>
      <w:r w:rsidR="00166548" w:rsidRPr="00904385">
        <w:rPr>
          <w:rFonts w:ascii="Times New Roman" w:hAnsi="Times New Roman" w:cs="Times New Roman"/>
          <w:sz w:val="24"/>
          <w:szCs w:val="24"/>
        </w:rPr>
        <w:t xml:space="preserve"> in Austro-Hungarian society</w:t>
      </w:r>
      <w:r w:rsidR="00A97151" w:rsidRPr="00904385">
        <w:rPr>
          <w:rFonts w:ascii="Times New Roman" w:hAnsi="Times New Roman" w:cs="Times New Roman"/>
          <w:sz w:val="24"/>
          <w:szCs w:val="24"/>
        </w:rPr>
        <w:t xml:space="preserve">, partly a result of their perception </w:t>
      </w:r>
      <w:r w:rsidR="00E62D28" w:rsidRPr="00904385">
        <w:rPr>
          <w:rFonts w:ascii="Times New Roman" w:hAnsi="Times New Roman" w:cs="Times New Roman"/>
          <w:sz w:val="24"/>
          <w:szCs w:val="24"/>
        </w:rPr>
        <w:t xml:space="preserve">as a drain on the localities in which they stayed, </w:t>
      </w:r>
      <w:r w:rsidRPr="00904385">
        <w:rPr>
          <w:rFonts w:ascii="Times New Roman" w:hAnsi="Times New Roman" w:cs="Times New Roman"/>
          <w:sz w:val="24"/>
          <w:szCs w:val="24"/>
        </w:rPr>
        <w:t>thieving</w:t>
      </w:r>
      <w:r w:rsidR="00E62D28" w:rsidRPr="00904385">
        <w:rPr>
          <w:rFonts w:ascii="Times New Roman" w:hAnsi="Times New Roman" w:cs="Times New Roman"/>
          <w:sz w:val="24"/>
          <w:szCs w:val="24"/>
        </w:rPr>
        <w:t xml:space="preserve"> from good Austro-Hungarian citizens</w:t>
      </w:r>
      <w:r w:rsidR="004E4356" w:rsidRPr="00904385">
        <w:rPr>
          <w:rFonts w:ascii="Times New Roman" w:hAnsi="Times New Roman" w:cs="Times New Roman"/>
          <w:sz w:val="24"/>
          <w:szCs w:val="24"/>
        </w:rPr>
        <w:t>.</w:t>
      </w:r>
      <w:r w:rsidR="00E62D28" w:rsidRPr="00904385">
        <w:rPr>
          <w:rStyle w:val="FootnoteReference"/>
          <w:rFonts w:ascii="Times New Roman" w:hAnsi="Times New Roman" w:cs="Times New Roman"/>
          <w:sz w:val="24"/>
          <w:szCs w:val="24"/>
        </w:rPr>
        <w:footnoteReference w:id="48"/>
      </w:r>
      <w:r w:rsidR="00E62D28" w:rsidRPr="00904385">
        <w:rPr>
          <w:rFonts w:ascii="Times New Roman" w:hAnsi="Times New Roman" w:cs="Times New Roman"/>
          <w:sz w:val="24"/>
          <w:szCs w:val="24"/>
        </w:rPr>
        <w:t xml:space="preserve"> </w:t>
      </w:r>
    </w:p>
    <w:p w14:paraId="5A523AC3" w14:textId="3C0FD750" w:rsidR="006300BF" w:rsidRPr="00904385" w:rsidRDefault="00701268"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A consistent characterisation in these complaints pitched Roma</w:t>
      </w:r>
      <w:r w:rsidR="00570B86" w:rsidRPr="00904385">
        <w:rPr>
          <w:rFonts w:ascii="Times New Roman" w:hAnsi="Times New Roman" w:cs="Times New Roman"/>
          <w:sz w:val="24"/>
          <w:szCs w:val="24"/>
        </w:rPr>
        <w:t>ni</w:t>
      </w:r>
      <w:r w:rsidRPr="00904385">
        <w:rPr>
          <w:rFonts w:ascii="Times New Roman" w:hAnsi="Times New Roman" w:cs="Times New Roman"/>
          <w:sz w:val="24"/>
          <w:szCs w:val="24"/>
        </w:rPr>
        <w:t xml:space="preserve"> as not only alien but bestial. Indeed, Zahra </w:t>
      </w:r>
      <w:r w:rsidR="00F05397" w:rsidRPr="00904385">
        <w:rPr>
          <w:rFonts w:ascii="Times New Roman" w:hAnsi="Times New Roman" w:cs="Times New Roman"/>
          <w:sz w:val="24"/>
          <w:szCs w:val="24"/>
        </w:rPr>
        <w:t>quotes</w:t>
      </w:r>
      <w:r w:rsidRPr="00904385">
        <w:rPr>
          <w:rFonts w:ascii="Times New Roman" w:hAnsi="Times New Roman" w:cs="Times New Roman"/>
          <w:sz w:val="24"/>
          <w:szCs w:val="24"/>
        </w:rPr>
        <w:t xml:space="preserve"> an essay published in 1898 in the Austrian newspaper, the </w:t>
      </w:r>
      <w:proofErr w:type="spellStart"/>
      <w:r w:rsidRPr="00904385">
        <w:rPr>
          <w:rFonts w:ascii="Times New Roman" w:hAnsi="Times New Roman" w:cs="Times New Roman"/>
          <w:i/>
          <w:sz w:val="24"/>
          <w:szCs w:val="24"/>
        </w:rPr>
        <w:t>Vorarlberger</w:t>
      </w:r>
      <w:proofErr w:type="spellEnd"/>
      <w:r w:rsidRPr="00904385">
        <w:rPr>
          <w:rFonts w:ascii="Times New Roman" w:hAnsi="Times New Roman" w:cs="Times New Roman"/>
          <w:i/>
          <w:sz w:val="24"/>
          <w:szCs w:val="24"/>
        </w:rPr>
        <w:t xml:space="preserve"> </w:t>
      </w:r>
      <w:proofErr w:type="spellStart"/>
      <w:r w:rsidRPr="00904385">
        <w:rPr>
          <w:rFonts w:ascii="Times New Roman" w:hAnsi="Times New Roman" w:cs="Times New Roman"/>
          <w:i/>
          <w:sz w:val="24"/>
          <w:szCs w:val="24"/>
        </w:rPr>
        <w:t>Volksblatt</w:t>
      </w:r>
      <w:proofErr w:type="spellEnd"/>
      <w:r w:rsidRPr="00904385">
        <w:rPr>
          <w:rFonts w:ascii="Times New Roman" w:hAnsi="Times New Roman" w:cs="Times New Roman"/>
          <w:sz w:val="24"/>
          <w:szCs w:val="24"/>
        </w:rPr>
        <w:t>, which describes the end-point to attempted deportation of Roma</w:t>
      </w:r>
      <w:r w:rsidR="00F50F7F" w:rsidRPr="00904385">
        <w:rPr>
          <w:rFonts w:ascii="Times New Roman" w:hAnsi="Times New Roman" w:cs="Times New Roman"/>
          <w:sz w:val="24"/>
          <w:szCs w:val="24"/>
        </w:rPr>
        <w:t>ni</w:t>
      </w:r>
      <w:r w:rsidRPr="00904385">
        <w:rPr>
          <w:rFonts w:ascii="Times New Roman" w:hAnsi="Times New Roman" w:cs="Times New Roman"/>
          <w:sz w:val="24"/>
          <w:szCs w:val="24"/>
        </w:rPr>
        <w:t xml:space="preserve"> from the Habsburg lands: ‘the result is always the same: the Gypsies come back, like insects that you believed had been exterminated’.</w:t>
      </w:r>
      <w:r w:rsidRPr="00904385">
        <w:rPr>
          <w:rStyle w:val="FootnoteReference"/>
          <w:rFonts w:ascii="Times New Roman" w:hAnsi="Times New Roman" w:cs="Times New Roman"/>
          <w:sz w:val="24"/>
          <w:szCs w:val="24"/>
        </w:rPr>
        <w:footnoteReference w:id="49"/>
      </w:r>
      <w:r w:rsidRPr="00904385">
        <w:rPr>
          <w:rFonts w:ascii="Times New Roman" w:hAnsi="Times New Roman" w:cs="Times New Roman"/>
          <w:sz w:val="24"/>
          <w:szCs w:val="24"/>
        </w:rPr>
        <w:t xml:space="preserve"> As Zahra </w:t>
      </w:r>
      <w:r w:rsidRPr="00904385">
        <w:rPr>
          <w:rFonts w:ascii="Times New Roman" w:hAnsi="Times New Roman" w:cs="Times New Roman"/>
          <w:sz w:val="24"/>
          <w:szCs w:val="24"/>
        </w:rPr>
        <w:lastRenderedPageBreak/>
        <w:t>rightly points out, the essay likens Roma</w:t>
      </w:r>
      <w:r w:rsidR="00F50F7F" w:rsidRPr="00904385">
        <w:rPr>
          <w:rFonts w:ascii="Times New Roman" w:hAnsi="Times New Roman" w:cs="Times New Roman"/>
          <w:sz w:val="24"/>
          <w:szCs w:val="24"/>
        </w:rPr>
        <w:t>ni</w:t>
      </w:r>
      <w:r w:rsidRPr="00904385">
        <w:rPr>
          <w:rFonts w:ascii="Times New Roman" w:hAnsi="Times New Roman" w:cs="Times New Roman"/>
          <w:sz w:val="24"/>
          <w:szCs w:val="24"/>
        </w:rPr>
        <w:t xml:space="preserve"> to ‘pests’.</w:t>
      </w:r>
      <w:r w:rsidRPr="00904385">
        <w:rPr>
          <w:rStyle w:val="FootnoteReference"/>
          <w:rFonts w:ascii="Times New Roman" w:hAnsi="Times New Roman" w:cs="Times New Roman"/>
          <w:sz w:val="24"/>
          <w:szCs w:val="24"/>
        </w:rPr>
        <w:footnoteReference w:id="50"/>
      </w:r>
      <w:r w:rsidRPr="00904385">
        <w:rPr>
          <w:rFonts w:ascii="Times New Roman" w:hAnsi="Times New Roman" w:cs="Times New Roman"/>
          <w:sz w:val="24"/>
          <w:szCs w:val="24"/>
        </w:rPr>
        <w:t xml:space="preserve"> </w:t>
      </w:r>
      <w:r w:rsidR="00E20BE7" w:rsidRPr="00904385">
        <w:rPr>
          <w:rFonts w:ascii="Times New Roman" w:hAnsi="Times New Roman" w:cs="Times New Roman"/>
          <w:sz w:val="24"/>
          <w:szCs w:val="24"/>
        </w:rPr>
        <w:t xml:space="preserve">Elsewhere, </w:t>
      </w:r>
      <w:r w:rsidR="00CE246B" w:rsidRPr="00904385">
        <w:rPr>
          <w:rFonts w:ascii="Times New Roman" w:hAnsi="Times New Roman" w:cs="Times New Roman"/>
          <w:sz w:val="24"/>
          <w:szCs w:val="24"/>
        </w:rPr>
        <w:t xml:space="preserve">they are </w:t>
      </w:r>
      <w:r w:rsidR="00C318C7" w:rsidRPr="00904385">
        <w:rPr>
          <w:rFonts w:ascii="Times New Roman" w:hAnsi="Times New Roman" w:cs="Times New Roman"/>
          <w:sz w:val="24"/>
          <w:szCs w:val="24"/>
        </w:rPr>
        <w:t>labelled</w:t>
      </w:r>
      <w:r w:rsidR="00CE246B" w:rsidRPr="00904385">
        <w:rPr>
          <w:rFonts w:ascii="Times New Roman" w:hAnsi="Times New Roman" w:cs="Times New Roman"/>
          <w:sz w:val="24"/>
          <w:szCs w:val="24"/>
        </w:rPr>
        <w:t xml:space="preserve"> a plague or, </w:t>
      </w:r>
      <w:r w:rsidR="00E20BE7" w:rsidRPr="00904385">
        <w:rPr>
          <w:rFonts w:ascii="Times New Roman" w:hAnsi="Times New Roman" w:cs="Times New Roman"/>
          <w:sz w:val="24"/>
          <w:szCs w:val="24"/>
        </w:rPr>
        <w:t>in arguments that they drained common resources, parasites</w:t>
      </w:r>
      <w:r w:rsidR="00B51BBE" w:rsidRPr="00904385">
        <w:rPr>
          <w:rFonts w:ascii="Times New Roman" w:hAnsi="Times New Roman" w:cs="Times New Roman"/>
          <w:sz w:val="24"/>
          <w:szCs w:val="24"/>
        </w:rPr>
        <w:t xml:space="preserve">, constituting a </w:t>
      </w:r>
      <w:proofErr w:type="spellStart"/>
      <w:r w:rsidR="00B51BBE" w:rsidRPr="00904385">
        <w:rPr>
          <w:rFonts w:ascii="Times New Roman" w:hAnsi="Times New Roman" w:cs="Times New Roman"/>
          <w:sz w:val="24"/>
          <w:szCs w:val="24"/>
        </w:rPr>
        <w:t>trope</w:t>
      </w:r>
      <w:proofErr w:type="spellEnd"/>
      <w:r w:rsidR="00B51BBE" w:rsidRPr="00904385">
        <w:rPr>
          <w:rFonts w:ascii="Times New Roman" w:hAnsi="Times New Roman" w:cs="Times New Roman"/>
          <w:sz w:val="24"/>
          <w:szCs w:val="24"/>
        </w:rPr>
        <w:t xml:space="preserve"> of Romani as less-than-fully human</w:t>
      </w:r>
      <w:r w:rsidR="00E20BE7" w:rsidRPr="00904385">
        <w:rPr>
          <w:rFonts w:ascii="Times New Roman" w:hAnsi="Times New Roman" w:cs="Times New Roman"/>
          <w:sz w:val="24"/>
          <w:szCs w:val="24"/>
        </w:rPr>
        <w:t>.</w:t>
      </w:r>
      <w:r w:rsidR="00CE246B" w:rsidRPr="00904385">
        <w:rPr>
          <w:rStyle w:val="FootnoteReference"/>
          <w:rFonts w:ascii="Times New Roman" w:hAnsi="Times New Roman" w:cs="Times New Roman"/>
          <w:sz w:val="24"/>
          <w:szCs w:val="24"/>
        </w:rPr>
        <w:footnoteReference w:id="51"/>
      </w:r>
      <w:r w:rsidR="00E20BE7" w:rsidRPr="00904385">
        <w:rPr>
          <w:rFonts w:ascii="Times New Roman" w:hAnsi="Times New Roman" w:cs="Times New Roman"/>
          <w:sz w:val="24"/>
          <w:szCs w:val="24"/>
        </w:rPr>
        <w:t xml:space="preserve"> </w:t>
      </w:r>
      <w:r w:rsidR="0041736F" w:rsidRPr="00904385">
        <w:rPr>
          <w:rFonts w:ascii="Times New Roman" w:hAnsi="Times New Roman" w:cs="Times New Roman"/>
          <w:sz w:val="24"/>
          <w:szCs w:val="24"/>
        </w:rPr>
        <w:t xml:space="preserve">With this knowledge, </w:t>
      </w:r>
      <w:proofErr w:type="spellStart"/>
      <w:r w:rsidRPr="00904385">
        <w:rPr>
          <w:rFonts w:ascii="Times New Roman" w:hAnsi="Times New Roman" w:cs="Times New Roman"/>
          <w:sz w:val="24"/>
          <w:szCs w:val="24"/>
        </w:rPr>
        <w:t>Iványi-Grünwald’s</w:t>
      </w:r>
      <w:proofErr w:type="spellEnd"/>
      <w:r w:rsidRPr="00904385">
        <w:rPr>
          <w:rFonts w:ascii="Times New Roman" w:hAnsi="Times New Roman" w:cs="Times New Roman"/>
          <w:sz w:val="24"/>
          <w:szCs w:val="24"/>
        </w:rPr>
        <w:t xml:space="preserve"> </w:t>
      </w:r>
      <w:r w:rsidR="00AA4D64" w:rsidRPr="00904385">
        <w:rPr>
          <w:rFonts w:ascii="Times New Roman" w:hAnsi="Times New Roman" w:cs="Times New Roman"/>
          <w:sz w:val="24"/>
          <w:szCs w:val="24"/>
        </w:rPr>
        <w:t>brash</w:t>
      </w:r>
      <w:r w:rsidRPr="00904385">
        <w:rPr>
          <w:rFonts w:ascii="Times New Roman" w:hAnsi="Times New Roman" w:cs="Times New Roman"/>
          <w:sz w:val="24"/>
          <w:szCs w:val="24"/>
        </w:rPr>
        <w:t xml:space="preserve"> depiction of the sexually </w:t>
      </w:r>
      <w:r w:rsidR="00594662" w:rsidRPr="00904385">
        <w:rPr>
          <w:rFonts w:ascii="Times New Roman" w:hAnsi="Times New Roman" w:cs="Times New Roman"/>
          <w:sz w:val="24"/>
          <w:szCs w:val="24"/>
        </w:rPr>
        <w:t>available</w:t>
      </w:r>
      <w:r w:rsidRPr="00904385">
        <w:rPr>
          <w:rFonts w:ascii="Times New Roman" w:hAnsi="Times New Roman" w:cs="Times New Roman"/>
          <w:sz w:val="24"/>
          <w:szCs w:val="24"/>
        </w:rPr>
        <w:t xml:space="preserve"> Gypsy girl takes on a more sinister meaning.</w:t>
      </w:r>
      <w:r w:rsidR="00C349FB" w:rsidRPr="00904385">
        <w:rPr>
          <w:rFonts w:ascii="Times New Roman" w:hAnsi="Times New Roman" w:cs="Times New Roman"/>
          <w:sz w:val="24"/>
          <w:szCs w:val="24"/>
        </w:rPr>
        <w:t xml:space="preserve"> The next section will </w:t>
      </w:r>
      <w:r w:rsidR="00877283" w:rsidRPr="00904385">
        <w:rPr>
          <w:rFonts w:ascii="Times New Roman" w:hAnsi="Times New Roman" w:cs="Times New Roman"/>
          <w:sz w:val="24"/>
          <w:szCs w:val="24"/>
        </w:rPr>
        <w:t xml:space="preserve">discuss in more depth the racial </w:t>
      </w:r>
      <w:r w:rsidR="008577EA" w:rsidRPr="00904385">
        <w:rPr>
          <w:rFonts w:ascii="Times New Roman" w:hAnsi="Times New Roman" w:cs="Times New Roman"/>
          <w:sz w:val="24"/>
          <w:szCs w:val="24"/>
        </w:rPr>
        <w:t>construction</w:t>
      </w:r>
      <w:r w:rsidR="00877283" w:rsidRPr="00904385">
        <w:rPr>
          <w:rFonts w:ascii="Times New Roman" w:hAnsi="Times New Roman" w:cs="Times New Roman"/>
          <w:sz w:val="24"/>
          <w:szCs w:val="24"/>
        </w:rPr>
        <w:t xml:space="preserve"> of Gypsies</w:t>
      </w:r>
      <w:r w:rsidR="00C349FB" w:rsidRPr="00904385">
        <w:rPr>
          <w:rFonts w:ascii="Times New Roman" w:hAnsi="Times New Roman" w:cs="Times New Roman"/>
          <w:sz w:val="24"/>
          <w:szCs w:val="24"/>
        </w:rPr>
        <w:t>, but for</w:t>
      </w:r>
      <w:r w:rsidR="00877283" w:rsidRPr="00904385">
        <w:rPr>
          <w:rFonts w:ascii="Times New Roman" w:hAnsi="Times New Roman" w:cs="Times New Roman"/>
          <w:sz w:val="24"/>
          <w:szCs w:val="24"/>
        </w:rPr>
        <w:t xml:space="preserve"> n</w:t>
      </w:r>
      <w:r w:rsidR="00C349FB" w:rsidRPr="00904385">
        <w:rPr>
          <w:rFonts w:ascii="Times New Roman" w:hAnsi="Times New Roman" w:cs="Times New Roman"/>
          <w:sz w:val="24"/>
          <w:szCs w:val="24"/>
        </w:rPr>
        <w:t xml:space="preserve">ow it is important to emphasise the </w:t>
      </w:r>
      <w:r w:rsidR="00A97151" w:rsidRPr="00904385">
        <w:rPr>
          <w:rFonts w:ascii="Times New Roman" w:hAnsi="Times New Roman" w:cs="Times New Roman"/>
          <w:sz w:val="24"/>
          <w:szCs w:val="24"/>
        </w:rPr>
        <w:t>strong sentiments of anti-</w:t>
      </w:r>
      <w:proofErr w:type="spellStart"/>
      <w:r w:rsidR="00A97151" w:rsidRPr="00904385">
        <w:rPr>
          <w:rFonts w:ascii="Times New Roman" w:hAnsi="Times New Roman" w:cs="Times New Roman"/>
          <w:sz w:val="24"/>
          <w:szCs w:val="24"/>
        </w:rPr>
        <w:t>Gypsyism</w:t>
      </w:r>
      <w:proofErr w:type="spellEnd"/>
      <w:r w:rsidR="00C349FB" w:rsidRPr="00904385">
        <w:rPr>
          <w:rFonts w:ascii="Times New Roman" w:hAnsi="Times New Roman" w:cs="Times New Roman"/>
          <w:sz w:val="24"/>
          <w:szCs w:val="24"/>
        </w:rPr>
        <w:t xml:space="preserve"> which Roma</w:t>
      </w:r>
      <w:r w:rsidR="00A97151" w:rsidRPr="00904385">
        <w:rPr>
          <w:rFonts w:ascii="Times New Roman" w:hAnsi="Times New Roman" w:cs="Times New Roman"/>
          <w:sz w:val="24"/>
          <w:szCs w:val="24"/>
        </w:rPr>
        <w:t>ni</w:t>
      </w:r>
      <w:r w:rsidR="00C349FB" w:rsidRPr="00904385">
        <w:rPr>
          <w:rFonts w:ascii="Times New Roman" w:hAnsi="Times New Roman" w:cs="Times New Roman"/>
          <w:sz w:val="24"/>
          <w:szCs w:val="24"/>
        </w:rPr>
        <w:t xml:space="preserve"> faced as a context to the production of these unlikely paintings.</w:t>
      </w:r>
      <w:r w:rsidR="008863FE" w:rsidRPr="00904385">
        <w:rPr>
          <w:rFonts w:ascii="Times New Roman" w:hAnsi="Times New Roman" w:cs="Times New Roman"/>
          <w:sz w:val="24"/>
          <w:szCs w:val="24"/>
        </w:rPr>
        <w:t xml:space="preserve"> </w:t>
      </w:r>
    </w:p>
    <w:p w14:paraId="3B5686B2" w14:textId="7DC398C6" w:rsidR="00637504" w:rsidRPr="00904385" w:rsidRDefault="008863FE" w:rsidP="00904385">
      <w:pPr>
        <w:tabs>
          <w:tab w:val="left" w:pos="2127"/>
        </w:tabs>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The unease surrounding Roma</w:t>
      </w:r>
      <w:r w:rsidR="001E6D9C" w:rsidRPr="00904385">
        <w:rPr>
          <w:rFonts w:ascii="Times New Roman" w:hAnsi="Times New Roman" w:cs="Times New Roman"/>
          <w:sz w:val="24"/>
          <w:szCs w:val="24"/>
        </w:rPr>
        <w:t>ni</w:t>
      </w:r>
      <w:r w:rsidRPr="00904385">
        <w:rPr>
          <w:rFonts w:ascii="Times New Roman" w:hAnsi="Times New Roman" w:cs="Times New Roman"/>
          <w:sz w:val="24"/>
          <w:szCs w:val="24"/>
        </w:rPr>
        <w:t xml:space="preserve"> in the Empire was matched by a </w:t>
      </w:r>
      <w:r w:rsidR="00CC3B18" w:rsidRPr="00904385">
        <w:rPr>
          <w:rFonts w:ascii="Times New Roman" w:hAnsi="Times New Roman" w:cs="Times New Roman"/>
          <w:sz w:val="24"/>
          <w:szCs w:val="24"/>
        </w:rPr>
        <w:t xml:space="preserve">heightened </w:t>
      </w:r>
      <w:r w:rsidRPr="00904385">
        <w:rPr>
          <w:rFonts w:ascii="Times New Roman" w:hAnsi="Times New Roman" w:cs="Times New Roman"/>
          <w:sz w:val="24"/>
          <w:szCs w:val="24"/>
        </w:rPr>
        <w:t xml:space="preserve">unease </w:t>
      </w:r>
      <w:r w:rsidR="002021FC" w:rsidRPr="00904385">
        <w:rPr>
          <w:rFonts w:ascii="Times New Roman" w:hAnsi="Times New Roman" w:cs="Times New Roman"/>
          <w:sz w:val="24"/>
          <w:szCs w:val="24"/>
        </w:rPr>
        <w:t>surrounding</w:t>
      </w:r>
      <w:r w:rsidRPr="00904385">
        <w:rPr>
          <w:rFonts w:ascii="Times New Roman" w:hAnsi="Times New Roman" w:cs="Times New Roman"/>
          <w:sz w:val="24"/>
          <w:szCs w:val="24"/>
        </w:rPr>
        <w:t xml:space="preserve"> female sexuality in this period.</w:t>
      </w:r>
      <w:r w:rsidR="00BD500E" w:rsidRPr="00904385">
        <w:rPr>
          <w:rFonts w:ascii="Times New Roman" w:hAnsi="Times New Roman" w:cs="Times New Roman"/>
          <w:sz w:val="24"/>
          <w:szCs w:val="24"/>
        </w:rPr>
        <w:t xml:space="preserve"> The ‘Gypsy question’ was, in this way, matched by a more famous ‘woman question’</w:t>
      </w:r>
      <w:r w:rsidR="00CE246B" w:rsidRPr="00904385">
        <w:rPr>
          <w:rFonts w:ascii="Times New Roman" w:hAnsi="Times New Roman" w:cs="Times New Roman"/>
          <w:sz w:val="24"/>
          <w:szCs w:val="24"/>
        </w:rPr>
        <w:t xml:space="preserve"> or </w:t>
      </w:r>
      <w:proofErr w:type="spellStart"/>
      <w:r w:rsidR="00CE246B" w:rsidRPr="00904385">
        <w:rPr>
          <w:rFonts w:ascii="Times New Roman" w:hAnsi="Times New Roman" w:cs="Times New Roman"/>
          <w:i/>
          <w:sz w:val="24"/>
          <w:szCs w:val="24"/>
        </w:rPr>
        <w:t>Frauenfrage</w:t>
      </w:r>
      <w:proofErr w:type="spellEnd"/>
      <w:r w:rsidR="00CE246B" w:rsidRPr="00904385">
        <w:rPr>
          <w:rFonts w:ascii="Times New Roman" w:hAnsi="Times New Roman" w:cs="Times New Roman"/>
          <w:sz w:val="24"/>
          <w:szCs w:val="24"/>
        </w:rPr>
        <w:t>, in its German-language equivalent.</w:t>
      </w:r>
      <w:r w:rsidR="007E599F" w:rsidRPr="00904385">
        <w:rPr>
          <w:rStyle w:val="FootnoteReference"/>
          <w:rFonts w:ascii="Times New Roman" w:hAnsi="Times New Roman" w:cs="Times New Roman"/>
          <w:sz w:val="24"/>
          <w:szCs w:val="24"/>
        </w:rPr>
        <w:footnoteReference w:id="52"/>
      </w:r>
      <w:r w:rsidR="00CC3B18" w:rsidRPr="00904385">
        <w:rPr>
          <w:rFonts w:ascii="Times New Roman" w:hAnsi="Times New Roman" w:cs="Times New Roman"/>
          <w:sz w:val="24"/>
          <w:szCs w:val="24"/>
        </w:rPr>
        <w:t xml:space="preserve"> </w:t>
      </w:r>
      <w:r w:rsidR="0041736F" w:rsidRPr="00904385">
        <w:rPr>
          <w:rFonts w:ascii="Times New Roman" w:hAnsi="Times New Roman" w:cs="Times New Roman"/>
          <w:sz w:val="24"/>
          <w:szCs w:val="24"/>
        </w:rPr>
        <w:t xml:space="preserve">These concerns arose </w:t>
      </w:r>
      <w:r w:rsidR="004E3114" w:rsidRPr="00904385">
        <w:rPr>
          <w:rFonts w:ascii="Times New Roman" w:hAnsi="Times New Roman" w:cs="Times New Roman"/>
          <w:sz w:val="24"/>
          <w:szCs w:val="24"/>
        </w:rPr>
        <w:t>from the</w:t>
      </w:r>
      <w:r w:rsidR="006F1883" w:rsidRPr="00904385">
        <w:rPr>
          <w:rFonts w:ascii="Times New Roman" w:hAnsi="Times New Roman" w:cs="Times New Roman"/>
          <w:sz w:val="24"/>
          <w:szCs w:val="24"/>
        </w:rPr>
        <w:t xml:space="preserve"> increasing presence of women in public lif</w:t>
      </w:r>
      <w:r w:rsidR="004E3114" w:rsidRPr="00904385">
        <w:rPr>
          <w:rFonts w:ascii="Times New Roman" w:hAnsi="Times New Roman" w:cs="Times New Roman"/>
          <w:sz w:val="24"/>
          <w:szCs w:val="24"/>
        </w:rPr>
        <w:t xml:space="preserve">e, </w:t>
      </w:r>
      <w:r w:rsidR="006F1883" w:rsidRPr="00904385">
        <w:rPr>
          <w:rFonts w:ascii="Times New Roman" w:hAnsi="Times New Roman" w:cs="Times New Roman"/>
          <w:sz w:val="24"/>
          <w:szCs w:val="24"/>
        </w:rPr>
        <w:t>owing to the massification of culture, as well as in the gathering nature of urban workplaces</w:t>
      </w:r>
      <w:r w:rsidR="004E3114" w:rsidRPr="00904385">
        <w:rPr>
          <w:rFonts w:ascii="Times New Roman" w:hAnsi="Times New Roman" w:cs="Times New Roman"/>
          <w:sz w:val="24"/>
          <w:szCs w:val="24"/>
        </w:rPr>
        <w:t xml:space="preserve">, as </w:t>
      </w:r>
      <w:proofErr w:type="spellStart"/>
      <w:r w:rsidR="004E3114" w:rsidRPr="00904385">
        <w:rPr>
          <w:rFonts w:ascii="Times New Roman" w:hAnsi="Times New Roman" w:cs="Times New Roman"/>
          <w:sz w:val="24"/>
          <w:szCs w:val="24"/>
        </w:rPr>
        <w:t>Gábor</w:t>
      </w:r>
      <w:proofErr w:type="spellEnd"/>
      <w:r w:rsidR="004E3114" w:rsidRPr="00904385">
        <w:rPr>
          <w:rFonts w:ascii="Times New Roman" w:hAnsi="Times New Roman" w:cs="Times New Roman"/>
          <w:sz w:val="24"/>
          <w:szCs w:val="24"/>
        </w:rPr>
        <w:t xml:space="preserve"> </w:t>
      </w:r>
      <w:proofErr w:type="spellStart"/>
      <w:r w:rsidR="004E3114" w:rsidRPr="00904385">
        <w:rPr>
          <w:rFonts w:ascii="Times New Roman" w:hAnsi="Times New Roman" w:cs="Times New Roman"/>
          <w:sz w:val="24"/>
          <w:szCs w:val="24"/>
        </w:rPr>
        <w:t>Gyáni</w:t>
      </w:r>
      <w:proofErr w:type="spellEnd"/>
      <w:r w:rsidR="004E3114" w:rsidRPr="00904385">
        <w:rPr>
          <w:rFonts w:ascii="Times New Roman" w:hAnsi="Times New Roman" w:cs="Times New Roman"/>
          <w:sz w:val="24"/>
          <w:szCs w:val="24"/>
        </w:rPr>
        <w:t xml:space="preserve"> has shown</w:t>
      </w:r>
      <w:r w:rsidR="006F1883" w:rsidRPr="00904385">
        <w:rPr>
          <w:rFonts w:ascii="Times New Roman" w:hAnsi="Times New Roman" w:cs="Times New Roman"/>
          <w:sz w:val="24"/>
          <w:szCs w:val="24"/>
        </w:rPr>
        <w:t>.</w:t>
      </w:r>
      <w:r w:rsidR="006F1883" w:rsidRPr="00904385">
        <w:rPr>
          <w:rStyle w:val="FootnoteReference"/>
          <w:rFonts w:ascii="Times New Roman" w:hAnsi="Times New Roman" w:cs="Times New Roman"/>
          <w:sz w:val="24"/>
          <w:szCs w:val="24"/>
        </w:rPr>
        <w:footnoteReference w:id="53"/>
      </w:r>
      <w:r w:rsidR="006F1883" w:rsidRPr="00904385">
        <w:rPr>
          <w:rFonts w:ascii="Times New Roman" w:hAnsi="Times New Roman" w:cs="Times New Roman"/>
          <w:sz w:val="24"/>
          <w:szCs w:val="24"/>
        </w:rPr>
        <w:t xml:space="preserve"> As well as the </w:t>
      </w:r>
      <w:r w:rsidR="004E3114" w:rsidRPr="00904385">
        <w:rPr>
          <w:rFonts w:ascii="Times New Roman" w:hAnsi="Times New Roman" w:cs="Times New Roman"/>
          <w:sz w:val="24"/>
          <w:szCs w:val="24"/>
        </w:rPr>
        <w:t>usual</w:t>
      </w:r>
      <w:r w:rsidR="006F1883" w:rsidRPr="00904385">
        <w:rPr>
          <w:rFonts w:ascii="Times New Roman" w:hAnsi="Times New Roman" w:cs="Times New Roman"/>
          <w:sz w:val="24"/>
          <w:szCs w:val="24"/>
        </w:rPr>
        <w:t xml:space="preserve"> symbol of cinemas, </w:t>
      </w:r>
      <w:proofErr w:type="spellStart"/>
      <w:r w:rsidR="006F1883" w:rsidRPr="00904385">
        <w:rPr>
          <w:rFonts w:ascii="Times New Roman" w:hAnsi="Times New Roman" w:cs="Times New Roman"/>
          <w:sz w:val="24"/>
          <w:szCs w:val="24"/>
        </w:rPr>
        <w:t>Gyáni</w:t>
      </w:r>
      <w:proofErr w:type="spellEnd"/>
      <w:r w:rsidR="006F1883" w:rsidRPr="00904385">
        <w:rPr>
          <w:rFonts w:ascii="Times New Roman" w:hAnsi="Times New Roman" w:cs="Times New Roman"/>
          <w:sz w:val="24"/>
          <w:szCs w:val="24"/>
        </w:rPr>
        <w:t xml:space="preserve"> draws attention to the dance halls of Vienna </w:t>
      </w:r>
      <w:r w:rsidR="004E3114" w:rsidRPr="00904385">
        <w:rPr>
          <w:rFonts w:ascii="Times New Roman" w:hAnsi="Times New Roman" w:cs="Times New Roman"/>
          <w:sz w:val="24"/>
          <w:szCs w:val="24"/>
        </w:rPr>
        <w:t>and</w:t>
      </w:r>
      <w:r w:rsidR="006F1883" w:rsidRPr="00904385">
        <w:rPr>
          <w:rFonts w:ascii="Times New Roman" w:hAnsi="Times New Roman" w:cs="Times New Roman"/>
          <w:sz w:val="24"/>
          <w:szCs w:val="24"/>
        </w:rPr>
        <w:t xml:space="preserve"> Budapest as bringing men and women closer physically in public than ever before and highlighting the sexual rhythms of this union.</w:t>
      </w:r>
      <w:r w:rsidR="006F1883" w:rsidRPr="00904385">
        <w:rPr>
          <w:rStyle w:val="FootnoteReference"/>
          <w:rFonts w:ascii="Times New Roman" w:hAnsi="Times New Roman" w:cs="Times New Roman"/>
          <w:sz w:val="24"/>
          <w:szCs w:val="24"/>
        </w:rPr>
        <w:footnoteReference w:id="54"/>
      </w:r>
      <w:r w:rsidR="006F1883" w:rsidRPr="00904385">
        <w:rPr>
          <w:rFonts w:ascii="Times New Roman" w:hAnsi="Times New Roman" w:cs="Times New Roman"/>
          <w:sz w:val="24"/>
          <w:szCs w:val="24"/>
        </w:rPr>
        <w:t xml:space="preserve"> </w:t>
      </w:r>
      <w:r w:rsidR="00EB09D1" w:rsidRPr="00904385">
        <w:rPr>
          <w:rFonts w:ascii="Times New Roman" w:hAnsi="Times New Roman" w:cs="Times New Roman"/>
          <w:sz w:val="24"/>
          <w:szCs w:val="24"/>
        </w:rPr>
        <w:t>W</w:t>
      </w:r>
      <w:r w:rsidR="006A4540" w:rsidRPr="00904385">
        <w:rPr>
          <w:rFonts w:ascii="Times New Roman" w:hAnsi="Times New Roman" w:cs="Times New Roman"/>
          <w:sz w:val="24"/>
          <w:szCs w:val="24"/>
        </w:rPr>
        <w:t>omen’s sexuality ha</w:t>
      </w:r>
      <w:r w:rsidR="00F23F43" w:rsidRPr="00904385">
        <w:rPr>
          <w:rFonts w:ascii="Times New Roman" w:hAnsi="Times New Roman" w:cs="Times New Roman"/>
          <w:sz w:val="24"/>
          <w:szCs w:val="24"/>
        </w:rPr>
        <w:t>s historically</w:t>
      </w:r>
      <w:r w:rsidR="006A4540" w:rsidRPr="00904385">
        <w:rPr>
          <w:rFonts w:ascii="Times New Roman" w:hAnsi="Times New Roman" w:cs="Times New Roman"/>
          <w:sz w:val="24"/>
          <w:szCs w:val="24"/>
        </w:rPr>
        <w:t xml:space="preserve"> been something simultaneously tantalising and in need of </w:t>
      </w:r>
      <w:r w:rsidR="004E3114" w:rsidRPr="00904385">
        <w:rPr>
          <w:rFonts w:ascii="Times New Roman" w:hAnsi="Times New Roman" w:cs="Times New Roman"/>
          <w:sz w:val="24"/>
          <w:szCs w:val="24"/>
        </w:rPr>
        <w:t xml:space="preserve">male </w:t>
      </w:r>
      <w:r w:rsidR="006A4540" w:rsidRPr="00904385">
        <w:rPr>
          <w:rFonts w:ascii="Times New Roman" w:hAnsi="Times New Roman" w:cs="Times New Roman"/>
          <w:sz w:val="24"/>
          <w:szCs w:val="24"/>
        </w:rPr>
        <w:t>control</w:t>
      </w:r>
      <w:r w:rsidR="004E3114" w:rsidRPr="00904385">
        <w:rPr>
          <w:rFonts w:ascii="Times New Roman" w:hAnsi="Times New Roman" w:cs="Times New Roman"/>
          <w:sz w:val="24"/>
          <w:szCs w:val="24"/>
        </w:rPr>
        <w:t xml:space="preserve">, as part of a patriarchal </w:t>
      </w:r>
      <w:proofErr w:type="spellStart"/>
      <w:r w:rsidR="004E3114" w:rsidRPr="00904385">
        <w:rPr>
          <w:rFonts w:ascii="Times New Roman" w:hAnsi="Times New Roman" w:cs="Times New Roman"/>
          <w:sz w:val="24"/>
          <w:szCs w:val="24"/>
        </w:rPr>
        <w:t>sytem</w:t>
      </w:r>
      <w:proofErr w:type="spellEnd"/>
      <w:r w:rsidR="006A4540" w:rsidRPr="00904385">
        <w:rPr>
          <w:rFonts w:ascii="Times New Roman" w:hAnsi="Times New Roman" w:cs="Times New Roman"/>
          <w:b/>
          <w:sz w:val="24"/>
          <w:szCs w:val="24"/>
        </w:rPr>
        <w:t>.</w:t>
      </w:r>
      <w:r w:rsidR="006A4540" w:rsidRPr="00904385">
        <w:rPr>
          <w:rFonts w:ascii="Times New Roman" w:hAnsi="Times New Roman" w:cs="Times New Roman"/>
          <w:sz w:val="24"/>
          <w:szCs w:val="24"/>
        </w:rPr>
        <w:t xml:space="preserve"> Even though the prospect of sexual liberation for women was hugely anachronistic, the germination of ideas of women’s </w:t>
      </w:r>
      <w:r w:rsidR="004E3114" w:rsidRPr="00904385">
        <w:rPr>
          <w:rFonts w:ascii="Times New Roman" w:hAnsi="Times New Roman" w:cs="Times New Roman"/>
          <w:sz w:val="24"/>
          <w:szCs w:val="24"/>
        </w:rPr>
        <w:t xml:space="preserve">liberation </w:t>
      </w:r>
      <w:r w:rsidR="006A4540" w:rsidRPr="00904385">
        <w:rPr>
          <w:rFonts w:ascii="Times New Roman" w:hAnsi="Times New Roman" w:cs="Times New Roman"/>
          <w:sz w:val="24"/>
          <w:szCs w:val="24"/>
        </w:rPr>
        <w:t xml:space="preserve">ignited fears and constituted a heightened awareness of female sexual potentiality. </w:t>
      </w:r>
      <w:r w:rsidR="00EC2122" w:rsidRPr="00904385">
        <w:rPr>
          <w:rFonts w:ascii="Times New Roman" w:hAnsi="Times New Roman" w:cs="Times New Roman"/>
          <w:sz w:val="24"/>
          <w:szCs w:val="24"/>
        </w:rPr>
        <w:t xml:space="preserve">Whilst </w:t>
      </w:r>
      <w:r w:rsidR="00274D7A" w:rsidRPr="00904385">
        <w:rPr>
          <w:rFonts w:ascii="Times New Roman" w:hAnsi="Times New Roman" w:cs="Times New Roman"/>
          <w:sz w:val="24"/>
          <w:szCs w:val="24"/>
        </w:rPr>
        <w:t xml:space="preserve">Ilona </w:t>
      </w:r>
      <w:bookmarkStart w:id="50" w:name="_Hlk2442895"/>
      <w:proofErr w:type="spellStart"/>
      <w:r w:rsidR="00274D7A" w:rsidRPr="00904385">
        <w:rPr>
          <w:rFonts w:ascii="Times New Roman" w:hAnsi="Times New Roman" w:cs="Times New Roman"/>
          <w:sz w:val="24"/>
          <w:szCs w:val="24"/>
        </w:rPr>
        <w:t>Sárm</w:t>
      </w:r>
      <w:r w:rsidR="001064B2" w:rsidRPr="00904385">
        <w:rPr>
          <w:rFonts w:ascii="Times New Roman" w:hAnsi="Times New Roman" w:cs="Times New Roman"/>
          <w:sz w:val="24"/>
          <w:szCs w:val="24"/>
        </w:rPr>
        <w:t>á</w:t>
      </w:r>
      <w:r w:rsidR="00274D7A" w:rsidRPr="00904385">
        <w:rPr>
          <w:rFonts w:ascii="Times New Roman" w:hAnsi="Times New Roman" w:cs="Times New Roman"/>
          <w:sz w:val="24"/>
          <w:szCs w:val="24"/>
        </w:rPr>
        <w:t>ny</w:t>
      </w:r>
      <w:proofErr w:type="spellEnd"/>
      <w:r w:rsidR="00274D7A" w:rsidRPr="00904385">
        <w:rPr>
          <w:rFonts w:ascii="Times New Roman" w:hAnsi="Times New Roman" w:cs="Times New Roman"/>
          <w:sz w:val="24"/>
          <w:szCs w:val="24"/>
        </w:rPr>
        <w:t>-Parsons</w:t>
      </w:r>
      <w:bookmarkEnd w:id="50"/>
      <w:r w:rsidR="00274D7A" w:rsidRPr="00904385">
        <w:rPr>
          <w:rFonts w:ascii="Times New Roman" w:hAnsi="Times New Roman" w:cs="Times New Roman"/>
          <w:sz w:val="24"/>
          <w:szCs w:val="24"/>
        </w:rPr>
        <w:t xml:space="preserve"> </w:t>
      </w:r>
      <w:r w:rsidR="00EC2122" w:rsidRPr="00904385">
        <w:rPr>
          <w:rFonts w:ascii="Times New Roman" w:hAnsi="Times New Roman" w:cs="Times New Roman"/>
          <w:sz w:val="24"/>
          <w:szCs w:val="24"/>
        </w:rPr>
        <w:t xml:space="preserve">has </w:t>
      </w:r>
      <w:r w:rsidR="008A692C" w:rsidRPr="00904385">
        <w:rPr>
          <w:rFonts w:ascii="Times New Roman" w:hAnsi="Times New Roman" w:cs="Times New Roman"/>
          <w:sz w:val="24"/>
          <w:szCs w:val="24"/>
        </w:rPr>
        <w:t xml:space="preserve">argued </w:t>
      </w:r>
      <w:r w:rsidR="00096974" w:rsidRPr="00904385">
        <w:rPr>
          <w:rFonts w:ascii="Times New Roman" w:hAnsi="Times New Roman" w:cs="Times New Roman"/>
          <w:sz w:val="24"/>
          <w:szCs w:val="24"/>
        </w:rPr>
        <w:t xml:space="preserve">of </w:t>
      </w:r>
      <w:r w:rsidR="00096974" w:rsidRPr="00904385">
        <w:rPr>
          <w:rFonts w:ascii="Times New Roman" w:hAnsi="Times New Roman" w:cs="Times New Roman"/>
          <w:sz w:val="24"/>
          <w:szCs w:val="24"/>
        </w:rPr>
        <w:lastRenderedPageBreak/>
        <w:t>the years up to</w:t>
      </w:r>
      <w:r w:rsidR="008A692C" w:rsidRPr="00904385">
        <w:rPr>
          <w:rFonts w:ascii="Times New Roman" w:hAnsi="Times New Roman" w:cs="Times New Roman"/>
          <w:sz w:val="24"/>
          <w:szCs w:val="24"/>
        </w:rPr>
        <w:t xml:space="preserve"> 1905,</w:t>
      </w:r>
      <w:r w:rsidR="00096974" w:rsidRPr="00904385">
        <w:rPr>
          <w:rFonts w:ascii="Times New Roman" w:hAnsi="Times New Roman" w:cs="Times New Roman"/>
          <w:sz w:val="24"/>
          <w:szCs w:val="24"/>
        </w:rPr>
        <w:t xml:space="preserve"> that</w:t>
      </w:r>
      <w:r w:rsidR="008A692C" w:rsidRPr="00904385">
        <w:rPr>
          <w:rFonts w:ascii="Times New Roman" w:hAnsi="Times New Roman" w:cs="Times New Roman"/>
          <w:sz w:val="24"/>
          <w:szCs w:val="24"/>
        </w:rPr>
        <w:t xml:space="preserve"> women were depicted in Hungarian painting in traditional forms, sheltered by </w:t>
      </w:r>
      <w:r w:rsidR="00096974" w:rsidRPr="00904385">
        <w:rPr>
          <w:rFonts w:ascii="Times New Roman" w:hAnsi="Times New Roman" w:cs="Times New Roman"/>
          <w:sz w:val="24"/>
          <w:szCs w:val="24"/>
        </w:rPr>
        <w:t xml:space="preserve">Hungarian </w:t>
      </w:r>
      <w:r w:rsidR="008A692C" w:rsidRPr="00904385">
        <w:rPr>
          <w:rFonts w:ascii="Times New Roman" w:hAnsi="Times New Roman" w:cs="Times New Roman"/>
          <w:sz w:val="24"/>
          <w:szCs w:val="24"/>
        </w:rPr>
        <w:t>social conservatism from the rhetoric of the ‘</w:t>
      </w:r>
      <w:r w:rsidR="003A392C" w:rsidRPr="00904385">
        <w:rPr>
          <w:rFonts w:ascii="Times New Roman" w:hAnsi="Times New Roman" w:cs="Times New Roman"/>
          <w:sz w:val="24"/>
          <w:szCs w:val="24"/>
        </w:rPr>
        <w:t>New Woman</w:t>
      </w:r>
      <w:r w:rsidR="008A692C" w:rsidRPr="00904385">
        <w:rPr>
          <w:rFonts w:ascii="Times New Roman" w:hAnsi="Times New Roman" w:cs="Times New Roman"/>
          <w:sz w:val="24"/>
          <w:szCs w:val="24"/>
        </w:rPr>
        <w:t>’,</w:t>
      </w:r>
      <w:r w:rsidR="00EC2122" w:rsidRPr="00904385">
        <w:rPr>
          <w:rFonts w:ascii="Times New Roman" w:hAnsi="Times New Roman" w:cs="Times New Roman"/>
          <w:sz w:val="24"/>
          <w:szCs w:val="24"/>
        </w:rPr>
        <w:t xml:space="preserve"> an analysis of the </w:t>
      </w:r>
      <w:r w:rsidR="004E3114" w:rsidRPr="00904385">
        <w:rPr>
          <w:rFonts w:ascii="Times New Roman" w:hAnsi="Times New Roman" w:cs="Times New Roman"/>
          <w:sz w:val="24"/>
          <w:szCs w:val="24"/>
        </w:rPr>
        <w:t xml:space="preserve">hypersexualised </w:t>
      </w:r>
      <w:r w:rsidR="00EC2122" w:rsidRPr="00904385">
        <w:rPr>
          <w:rFonts w:ascii="Times New Roman" w:hAnsi="Times New Roman" w:cs="Times New Roman"/>
          <w:sz w:val="24"/>
          <w:szCs w:val="24"/>
        </w:rPr>
        <w:t>Gypsy girl figure</w:t>
      </w:r>
      <w:r w:rsidR="00907F45" w:rsidRPr="00904385">
        <w:rPr>
          <w:rFonts w:ascii="Times New Roman" w:hAnsi="Times New Roman" w:cs="Times New Roman"/>
          <w:sz w:val="24"/>
          <w:szCs w:val="24"/>
        </w:rPr>
        <w:t xml:space="preserve"> crafted by Hungarian painters amongst other nationalities within the Dual Monarchy </w:t>
      </w:r>
      <w:r w:rsidR="00EC2122" w:rsidRPr="00904385">
        <w:rPr>
          <w:rFonts w:ascii="Times New Roman" w:hAnsi="Times New Roman" w:cs="Times New Roman"/>
          <w:sz w:val="24"/>
          <w:szCs w:val="24"/>
        </w:rPr>
        <w:t>suggests otherwise.</w:t>
      </w:r>
      <w:r w:rsidR="00274D7A" w:rsidRPr="00904385">
        <w:rPr>
          <w:rStyle w:val="FootnoteReference"/>
          <w:rFonts w:ascii="Times New Roman" w:hAnsi="Times New Roman" w:cs="Times New Roman"/>
          <w:sz w:val="24"/>
          <w:szCs w:val="24"/>
        </w:rPr>
        <w:footnoteReference w:id="55"/>
      </w:r>
      <w:r w:rsidR="00EC2122" w:rsidRPr="00904385">
        <w:rPr>
          <w:rFonts w:ascii="Times New Roman" w:hAnsi="Times New Roman" w:cs="Times New Roman"/>
          <w:sz w:val="24"/>
          <w:szCs w:val="24"/>
        </w:rPr>
        <w:t xml:space="preserve"> </w:t>
      </w:r>
    </w:p>
    <w:p w14:paraId="33679B96" w14:textId="11600C66" w:rsidR="00166548" w:rsidRPr="00904385" w:rsidRDefault="00637504"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b/>
          <w:sz w:val="24"/>
          <w:szCs w:val="24"/>
        </w:rPr>
        <w:tab/>
      </w:r>
      <w:bookmarkStart w:id="51" w:name="_Hlk3898671"/>
      <w:r w:rsidR="004E3114" w:rsidRPr="00904385">
        <w:rPr>
          <w:rFonts w:ascii="Times New Roman" w:hAnsi="Times New Roman" w:cs="Times New Roman"/>
          <w:sz w:val="24"/>
          <w:szCs w:val="24"/>
        </w:rPr>
        <w:t>Competing ideas of gender are suggested in</w:t>
      </w:r>
      <w:r w:rsidR="004E3114" w:rsidRPr="00904385">
        <w:rPr>
          <w:rFonts w:ascii="Times New Roman" w:hAnsi="Times New Roman" w:cs="Times New Roman"/>
          <w:b/>
          <w:sz w:val="24"/>
          <w:szCs w:val="24"/>
        </w:rPr>
        <w:t xml:space="preserve"> </w:t>
      </w:r>
      <w:r w:rsidR="004E3114" w:rsidRPr="00904385">
        <w:rPr>
          <w:rFonts w:ascii="Times New Roman" w:hAnsi="Times New Roman" w:cs="Times New Roman"/>
          <w:sz w:val="24"/>
          <w:szCs w:val="24"/>
        </w:rPr>
        <w:t xml:space="preserve">the simultaneous depiction of this figure as attractive by the overwhelming majority of the artists studied and more animalistic depictions that populate the works of Béla </w:t>
      </w:r>
      <w:proofErr w:type="spellStart"/>
      <w:r w:rsidR="004E3114" w:rsidRPr="00904385">
        <w:rPr>
          <w:rFonts w:ascii="Times New Roman" w:hAnsi="Times New Roman" w:cs="Times New Roman"/>
          <w:sz w:val="24"/>
          <w:szCs w:val="24"/>
        </w:rPr>
        <w:t>Iványi-Grünwald</w:t>
      </w:r>
      <w:proofErr w:type="spellEnd"/>
      <w:r w:rsidR="004E3114" w:rsidRPr="00904385">
        <w:rPr>
          <w:rFonts w:ascii="Times New Roman" w:hAnsi="Times New Roman" w:cs="Times New Roman"/>
          <w:sz w:val="24"/>
          <w:szCs w:val="24"/>
        </w:rPr>
        <w:t>. The latter are more reflective of the wider disdain with which Romani were held in the imagination of Austro-Hungarian society, yet these coexist with t</w:t>
      </w:r>
      <w:r w:rsidR="00097B8E" w:rsidRPr="00904385">
        <w:rPr>
          <w:rFonts w:ascii="Times New Roman" w:hAnsi="Times New Roman" w:cs="Times New Roman"/>
          <w:sz w:val="24"/>
          <w:szCs w:val="24"/>
        </w:rPr>
        <w:t xml:space="preserve">he </w:t>
      </w:r>
      <w:r w:rsidR="00096974" w:rsidRPr="00904385">
        <w:rPr>
          <w:rFonts w:ascii="Times New Roman" w:hAnsi="Times New Roman" w:cs="Times New Roman"/>
          <w:sz w:val="24"/>
          <w:szCs w:val="24"/>
        </w:rPr>
        <w:t>unremitting</w:t>
      </w:r>
      <w:r w:rsidR="00097B8E" w:rsidRPr="00904385">
        <w:rPr>
          <w:rFonts w:ascii="Times New Roman" w:hAnsi="Times New Roman" w:cs="Times New Roman"/>
          <w:sz w:val="24"/>
          <w:szCs w:val="24"/>
        </w:rPr>
        <w:t xml:space="preserve"> presentation of the Gypsy girl by Austro-Hungarian artists as</w:t>
      </w:r>
      <w:r w:rsidR="005F54C1" w:rsidRPr="00904385">
        <w:rPr>
          <w:rFonts w:ascii="Times New Roman" w:hAnsi="Times New Roman" w:cs="Times New Roman"/>
          <w:sz w:val="24"/>
          <w:szCs w:val="24"/>
        </w:rPr>
        <w:t xml:space="preserve"> a figure inhabiting a Romany pulchritude </w:t>
      </w:r>
      <w:proofErr w:type="spellStart"/>
      <w:r w:rsidR="005F54C1" w:rsidRPr="00904385">
        <w:rPr>
          <w:rFonts w:ascii="Times New Roman" w:hAnsi="Times New Roman" w:cs="Times New Roman"/>
          <w:sz w:val="24"/>
          <w:szCs w:val="24"/>
        </w:rPr>
        <w:t>topos</w:t>
      </w:r>
      <w:proofErr w:type="spellEnd"/>
      <w:r w:rsidR="004E3114" w:rsidRPr="00904385">
        <w:rPr>
          <w:rFonts w:ascii="Times New Roman" w:hAnsi="Times New Roman" w:cs="Times New Roman"/>
          <w:sz w:val="24"/>
          <w:szCs w:val="24"/>
        </w:rPr>
        <w:t>,</w:t>
      </w:r>
      <w:r w:rsidR="005F54C1" w:rsidRPr="00904385">
        <w:rPr>
          <w:rFonts w:ascii="Times New Roman" w:hAnsi="Times New Roman" w:cs="Times New Roman"/>
          <w:sz w:val="24"/>
          <w:szCs w:val="24"/>
        </w:rPr>
        <w:t xml:space="preserve"> constitut</w:t>
      </w:r>
      <w:r w:rsidR="004E3114" w:rsidRPr="00904385">
        <w:rPr>
          <w:rFonts w:ascii="Times New Roman" w:hAnsi="Times New Roman" w:cs="Times New Roman"/>
          <w:sz w:val="24"/>
          <w:szCs w:val="24"/>
        </w:rPr>
        <w:t>ing</w:t>
      </w:r>
      <w:r w:rsidR="005F54C1" w:rsidRPr="00904385">
        <w:rPr>
          <w:rFonts w:ascii="Times New Roman" w:hAnsi="Times New Roman" w:cs="Times New Roman"/>
          <w:sz w:val="24"/>
          <w:szCs w:val="24"/>
        </w:rPr>
        <w:t xml:space="preserve"> a tradition on which </w:t>
      </w:r>
      <w:r w:rsidR="00B93FC6" w:rsidRPr="00904385">
        <w:rPr>
          <w:rFonts w:ascii="Times New Roman" w:hAnsi="Times New Roman" w:cs="Times New Roman"/>
          <w:sz w:val="24"/>
          <w:szCs w:val="24"/>
        </w:rPr>
        <w:t>some</w:t>
      </w:r>
      <w:r w:rsidR="005F54C1" w:rsidRPr="00904385">
        <w:rPr>
          <w:rFonts w:ascii="Times New Roman" w:hAnsi="Times New Roman" w:cs="Times New Roman"/>
          <w:sz w:val="24"/>
          <w:szCs w:val="24"/>
        </w:rPr>
        <w:t xml:space="preserve"> artists made variations..</w:t>
      </w:r>
      <w:r w:rsidR="007E599F" w:rsidRPr="00904385">
        <w:rPr>
          <w:rFonts w:ascii="Times New Roman" w:hAnsi="Times New Roman" w:cs="Times New Roman"/>
          <w:sz w:val="24"/>
          <w:szCs w:val="24"/>
        </w:rPr>
        <w:t xml:space="preserve"> </w:t>
      </w:r>
      <w:bookmarkEnd w:id="51"/>
    </w:p>
    <w:p w14:paraId="3168C57F" w14:textId="0C044D84" w:rsidR="00D45999" w:rsidRPr="00904385" w:rsidRDefault="00D45999" w:rsidP="00904385">
      <w:pPr>
        <w:spacing w:line="480" w:lineRule="auto"/>
        <w:ind w:firstLine="567"/>
        <w:jc w:val="both"/>
        <w:rPr>
          <w:rFonts w:ascii="Times New Roman" w:hAnsi="Times New Roman" w:cs="Times New Roman"/>
          <w:b/>
          <w:sz w:val="24"/>
          <w:szCs w:val="24"/>
        </w:rPr>
      </w:pPr>
    </w:p>
    <w:p w14:paraId="61CC45AA" w14:textId="4031DB38" w:rsidR="00166548" w:rsidRPr="00904385" w:rsidRDefault="00D45999" w:rsidP="00904385">
      <w:pPr>
        <w:jc w:val="both"/>
        <w:rPr>
          <w:rFonts w:ascii="Times New Roman" w:hAnsi="Times New Roman" w:cs="Times New Roman"/>
          <w:b/>
          <w:sz w:val="24"/>
          <w:szCs w:val="24"/>
        </w:rPr>
      </w:pPr>
      <w:r w:rsidRPr="00904385">
        <w:rPr>
          <w:rFonts w:ascii="Times New Roman" w:hAnsi="Times New Roman" w:cs="Times New Roman"/>
          <w:b/>
          <w:sz w:val="24"/>
          <w:szCs w:val="24"/>
        </w:rPr>
        <w:br w:type="page"/>
      </w:r>
    </w:p>
    <w:p w14:paraId="4E96BBD8" w14:textId="6A5B7810" w:rsidR="004B5100" w:rsidRPr="00904385" w:rsidRDefault="00166548" w:rsidP="00904385">
      <w:pPr>
        <w:spacing w:line="480" w:lineRule="auto"/>
        <w:jc w:val="both"/>
        <w:rPr>
          <w:rFonts w:ascii="Times New Roman" w:hAnsi="Times New Roman" w:cs="Times New Roman"/>
          <w:b/>
          <w:sz w:val="24"/>
          <w:szCs w:val="24"/>
        </w:rPr>
      </w:pPr>
      <w:r w:rsidRPr="00904385">
        <w:rPr>
          <w:rFonts w:ascii="Times New Roman" w:hAnsi="Times New Roman" w:cs="Times New Roman"/>
          <w:b/>
          <w:sz w:val="24"/>
          <w:szCs w:val="24"/>
        </w:rPr>
        <w:lastRenderedPageBreak/>
        <w:t>Race</w:t>
      </w:r>
      <w:r w:rsidR="00BB7C00" w:rsidRPr="00904385">
        <w:rPr>
          <w:rFonts w:ascii="Times New Roman" w:hAnsi="Times New Roman" w:cs="Times New Roman"/>
          <w:b/>
          <w:sz w:val="24"/>
          <w:szCs w:val="24"/>
        </w:rPr>
        <w:t xml:space="preserve"> and Nation</w:t>
      </w:r>
    </w:p>
    <w:p w14:paraId="5219E91C" w14:textId="77777777" w:rsidR="002C3E86" w:rsidRPr="00904385" w:rsidRDefault="002C3E86" w:rsidP="00904385">
      <w:pPr>
        <w:spacing w:line="480" w:lineRule="auto"/>
        <w:jc w:val="both"/>
        <w:rPr>
          <w:rFonts w:ascii="Times New Roman" w:hAnsi="Times New Roman" w:cs="Times New Roman"/>
          <w:b/>
          <w:sz w:val="24"/>
          <w:szCs w:val="24"/>
        </w:rPr>
      </w:pPr>
    </w:p>
    <w:p w14:paraId="2BF686FE" w14:textId="019DF957" w:rsidR="003930D8" w:rsidRPr="00904385" w:rsidRDefault="00E21EC9" w:rsidP="00904385">
      <w:pPr>
        <w:spacing w:line="480" w:lineRule="auto"/>
        <w:jc w:val="both"/>
        <w:rPr>
          <w:rFonts w:ascii="Times New Roman" w:hAnsi="Times New Roman" w:cs="Times New Roman"/>
          <w:sz w:val="24"/>
          <w:szCs w:val="24"/>
        </w:rPr>
      </w:pPr>
      <w:r w:rsidRPr="00904385">
        <w:rPr>
          <w:rFonts w:ascii="Times New Roman" w:hAnsi="Times New Roman" w:cs="Times New Roman"/>
          <w:sz w:val="24"/>
          <w:szCs w:val="24"/>
        </w:rPr>
        <w:t xml:space="preserve">The gender crises </w:t>
      </w:r>
      <w:r w:rsidR="007B13A2" w:rsidRPr="00904385">
        <w:rPr>
          <w:rFonts w:ascii="Times New Roman" w:hAnsi="Times New Roman" w:cs="Times New Roman"/>
          <w:sz w:val="24"/>
          <w:szCs w:val="24"/>
        </w:rPr>
        <w:t>of</w:t>
      </w:r>
      <w:r w:rsidRPr="00904385">
        <w:rPr>
          <w:rFonts w:ascii="Times New Roman" w:hAnsi="Times New Roman" w:cs="Times New Roman"/>
          <w:sz w:val="24"/>
          <w:szCs w:val="24"/>
        </w:rPr>
        <w:t xml:space="preserve"> the late nineteenth century onwards do not explain fully the sexual objectification of young Gypsy women in art;</w:t>
      </w:r>
      <w:r w:rsidR="00784718" w:rsidRPr="00904385">
        <w:rPr>
          <w:rFonts w:ascii="Times New Roman" w:hAnsi="Times New Roman" w:cs="Times New Roman"/>
          <w:sz w:val="24"/>
          <w:szCs w:val="24"/>
        </w:rPr>
        <w:t xml:space="preserve"> as well as being women, they were members of an ethnic group that was transformed in the imagination. The imperial and oriental gaze through which Romani, alongside various racial ‘others’, were viewed and represented will be communicated in this section. </w:t>
      </w:r>
    </w:p>
    <w:p w14:paraId="4C3163AD" w14:textId="72502A97" w:rsidR="00B42ECA" w:rsidRPr="00904385" w:rsidRDefault="009E5881" w:rsidP="00904385">
      <w:pPr>
        <w:tabs>
          <w:tab w:val="right" w:pos="8306"/>
        </w:tabs>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In Romani culture, women are</w:t>
      </w:r>
      <w:r w:rsidR="00FC0DC1" w:rsidRPr="00904385">
        <w:rPr>
          <w:rFonts w:ascii="Times New Roman" w:hAnsi="Times New Roman" w:cs="Times New Roman"/>
          <w:sz w:val="24"/>
          <w:szCs w:val="24"/>
        </w:rPr>
        <w:t xml:space="preserve"> traditionally</w:t>
      </w:r>
      <w:r w:rsidRPr="00904385">
        <w:rPr>
          <w:rFonts w:ascii="Times New Roman" w:hAnsi="Times New Roman" w:cs="Times New Roman"/>
          <w:sz w:val="24"/>
          <w:szCs w:val="24"/>
        </w:rPr>
        <w:t xml:space="preserve"> </w:t>
      </w:r>
      <w:r w:rsidR="00E70B15" w:rsidRPr="00904385">
        <w:rPr>
          <w:rFonts w:ascii="Times New Roman" w:hAnsi="Times New Roman" w:cs="Times New Roman"/>
          <w:sz w:val="24"/>
          <w:szCs w:val="24"/>
        </w:rPr>
        <w:t xml:space="preserve">averse to public nudity and </w:t>
      </w:r>
      <w:r w:rsidRPr="00904385">
        <w:rPr>
          <w:rFonts w:ascii="Times New Roman" w:hAnsi="Times New Roman" w:cs="Times New Roman"/>
          <w:sz w:val="24"/>
          <w:szCs w:val="24"/>
        </w:rPr>
        <w:t>highly sexually conservati</w:t>
      </w:r>
      <w:r w:rsidR="00FC0DC1" w:rsidRPr="00904385">
        <w:rPr>
          <w:rFonts w:ascii="Times New Roman" w:hAnsi="Times New Roman" w:cs="Times New Roman"/>
          <w:sz w:val="24"/>
          <w:szCs w:val="24"/>
        </w:rPr>
        <w:t>ve.</w:t>
      </w:r>
      <w:r w:rsidR="00BB33BA" w:rsidRPr="00904385">
        <w:rPr>
          <w:rStyle w:val="FootnoteReference"/>
          <w:rFonts w:ascii="Times New Roman" w:hAnsi="Times New Roman" w:cs="Times New Roman"/>
          <w:sz w:val="24"/>
          <w:szCs w:val="24"/>
        </w:rPr>
        <w:footnoteReference w:id="56"/>
      </w:r>
      <w:r w:rsidR="00FC0DC1" w:rsidRPr="00904385">
        <w:rPr>
          <w:rFonts w:ascii="Times New Roman" w:hAnsi="Times New Roman" w:cs="Times New Roman"/>
          <w:sz w:val="24"/>
          <w:szCs w:val="24"/>
        </w:rPr>
        <w:t xml:space="preserve"> </w:t>
      </w:r>
      <w:r w:rsidR="00CD6A9F" w:rsidRPr="00904385">
        <w:rPr>
          <w:rFonts w:ascii="Times New Roman" w:hAnsi="Times New Roman" w:cs="Times New Roman"/>
          <w:sz w:val="24"/>
          <w:szCs w:val="24"/>
        </w:rPr>
        <w:t>Female modesty is enshrined in ritual purity codes</w:t>
      </w:r>
      <w:r w:rsidR="00615F04" w:rsidRPr="00904385">
        <w:rPr>
          <w:rFonts w:ascii="Times New Roman" w:hAnsi="Times New Roman" w:cs="Times New Roman"/>
          <w:sz w:val="24"/>
          <w:szCs w:val="24"/>
        </w:rPr>
        <w:t xml:space="preserve"> under which, </w:t>
      </w:r>
      <w:r w:rsidR="00E70B15" w:rsidRPr="00904385">
        <w:rPr>
          <w:rFonts w:ascii="Times New Roman" w:hAnsi="Times New Roman" w:cs="Times New Roman"/>
          <w:sz w:val="24"/>
          <w:szCs w:val="24"/>
        </w:rPr>
        <w:t>in the words of Angus Fraser,</w:t>
      </w:r>
    </w:p>
    <w:p w14:paraId="5E7FCF51" w14:textId="0A48165F" w:rsidR="00B42ECA" w:rsidRPr="00904385" w:rsidRDefault="00B42ECA" w:rsidP="00904385">
      <w:pPr>
        <w:pStyle w:val="NoSpacing"/>
        <w:ind w:left="567"/>
        <w:jc w:val="both"/>
        <w:rPr>
          <w:rFonts w:ascii="Times New Roman" w:hAnsi="Times New Roman" w:cs="Times New Roman"/>
          <w:szCs w:val="20"/>
        </w:rPr>
      </w:pPr>
      <w:r w:rsidRPr="00904385">
        <w:rPr>
          <w:rFonts w:ascii="Times New Roman" w:hAnsi="Times New Roman" w:cs="Times New Roman"/>
          <w:szCs w:val="20"/>
        </w:rPr>
        <w:t xml:space="preserve">The lower body, particularly of the woman, is considered </w:t>
      </w:r>
      <w:proofErr w:type="spellStart"/>
      <w:r w:rsidRPr="00904385">
        <w:rPr>
          <w:rFonts w:ascii="Times New Roman" w:hAnsi="Times New Roman" w:cs="Times New Roman"/>
          <w:i/>
          <w:szCs w:val="20"/>
        </w:rPr>
        <w:t>marimé</w:t>
      </w:r>
      <w:proofErr w:type="spellEnd"/>
      <w:r w:rsidR="00CD6A9F" w:rsidRPr="00904385">
        <w:rPr>
          <w:rFonts w:ascii="Times New Roman" w:hAnsi="Times New Roman" w:cs="Times New Roman"/>
          <w:i/>
          <w:szCs w:val="20"/>
        </w:rPr>
        <w:t xml:space="preserve"> </w:t>
      </w:r>
      <w:r w:rsidR="00CD6A9F" w:rsidRPr="00904385">
        <w:rPr>
          <w:rFonts w:ascii="Times New Roman" w:hAnsi="Times New Roman" w:cs="Times New Roman"/>
          <w:szCs w:val="20"/>
        </w:rPr>
        <w:t xml:space="preserve">[‘unclean’ </w:t>
      </w:r>
      <w:r w:rsidR="00096974" w:rsidRPr="00904385">
        <w:rPr>
          <w:rFonts w:ascii="Times New Roman" w:hAnsi="Times New Roman" w:cs="Times New Roman"/>
          <w:szCs w:val="20"/>
        </w:rPr>
        <w:t>as used by Romani</w:t>
      </w:r>
      <w:r w:rsidR="00CD6A9F" w:rsidRPr="00904385">
        <w:rPr>
          <w:rFonts w:ascii="Times New Roman" w:hAnsi="Times New Roman" w:cs="Times New Roman"/>
          <w:szCs w:val="20"/>
        </w:rPr>
        <w:t>]</w:t>
      </w:r>
      <w:r w:rsidRPr="00904385">
        <w:rPr>
          <w:rFonts w:ascii="Times New Roman" w:hAnsi="Times New Roman" w:cs="Times New Roman"/>
          <w:szCs w:val="20"/>
        </w:rPr>
        <w:t xml:space="preserve"> and everything associated with it is potentially defiling – genitalia, bodily functions, clothing touching the lower body, and allusions to sex and pregnancy. […] Before puberty and after menopause, however, the prohibitions are fewer: a young girl may expose her legs by wearing short skirts; older women can associate more freely with men.</w:t>
      </w:r>
      <w:r w:rsidRPr="00904385">
        <w:rPr>
          <w:rStyle w:val="FootnoteReference"/>
          <w:rFonts w:ascii="Times New Roman" w:hAnsi="Times New Roman" w:cs="Times New Roman"/>
          <w:szCs w:val="20"/>
        </w:rPr>
        <w:footnoteReference w:id="57"/>
      </w:r>
      <w:r w:rsidRPr="00904385">
        <w:rPr>
          <w:rFonts w:ascii="Times New Roman" w:hAnsi="Times New Roman" w:cs="Times New Roman"/>
          <w:szCs w:val="20"/>
        </w:rPr>
        <w:t xml:space="preserve"> </w:t>
      </w:r>
    </w:p>
    <w:p w14:paraId="4FA6288E" w14:textId="77777777" w:rsidR="00B42ECA" w:rsidRPr="00904385" w:rsidRDefault="00B42ECA" w:rsidP="00904385">
      <w:pPr>
        <w:pStyle w:val="NoSpacing"/>
        <w:ind w:left="567"/>
        <w:jc w:val="both"/>
        <w:rPr>
          <w:rFonts w:ascii="Times New Roman" w:hAnsi="Times New Roman" w:cs="Times New Roman"/>
          <w:sz w:val="20"/>
          <w:szCs w:val="20"/>
        </w:rPr>
      </w:pPr>
    </w:p>
    <w:p w14:paraId="76C793C6" w14:textId="3DA908BE" w:rsidR="009E5881" w:rsidRPr="00904385" w:rsidRDefault="00B42ECA" w:rsidP="00904385">
      <w:pPr>
        <w:tabs>
          <w:tab w:val="right" w:pos="8306"/>
        </w:tabs>
        <w:spacing w:line="480" w:lineRule="auto"/>
        <w:jc w:val="both"/>
        <w:rPr>
          <w:rFonts w:ascii="Times New Roman" w:hAnsi="Times New Roman" w:cs="Times New Roman"/>
          <w:sz w:val="24"/>
          <w:szCs w:val="24"/>
        </w:rPr>
      </w:pPr>
      <w:r w:rsidRPr="00904385">
        <w:rPr>
          <w:rFonts w:ascii="Times New Roman" w:hAnsi="Times New Roman" w:cs="Times New Roman"/>
          <w:sz w:val="24"/>
          <w:szCs w:val="24"/>
        </w:rPr>
        <w:t xml:space="preserve">In this way, </w:t>
      </w:r>
      <w:r w:rsidR="00784718" w:rsidRPr="00904385">
        <w:rPr>
          <w:rFonts w:ascii="Times New Roman" w:hAnsi="Times New Roman" w:cs="Times New Roman"/>
          <w:sz w:val="24"/>
          <w:szCs w:val="24"/>
        </w:rPr>
        <w:t>the adolescent women shown in these images would have been</w:t>
      </w:r>
      <w:r w:rsidRPr="00904385">
        <w:rPr>
          <w:rFonts w:ascii="Times New Roman" w:hAnsi="Times New Roman" w:cs="Times New Roman"/>
          <w:sz w:val="24"/>
          <w:szCs w:val="24"/>
        </w:rPr>
        <w:t>, in reality, the least exposed, physically and socially, of Roma</w:t>
      </w:r>
      <w:r w:rsidR="00280C5E" w:rsidRPr="00904385">
        <w:rPr>
          <w:rFonts w:ascii="Times New Roman" w:hAnsi="Times New Roman" w:cs="Times New Roman"/>
          <w:sz w:val="24"/>
          <w:szCs w:val="24"/>
        </w:rPr>
        <w:t>ni</w:t>
      </w:r>
      <w:r w:rsidRPr="00904385">
        <w:rPr>
          <w:rFonts w:ascii="Times New Roman" w:hAnsi="Times New Roman" w:cs="Times New Roman"/>
          <w:sz w:val="24"/>
          <w:szCs w:val="24"/>
        </w:rPr>
        <w:t xml:space="preserve"> women. </w:t>
      </w:r>
      <w:r w:rsidR="00FC0DC1" w:rsidRPr="00904385">
        <w:rPr>
          <w:rFonts w:ascii="Times New Roman" w:hAnsi="Times New Roman" w:cs="Times New Roman"/>
          <w:sz w:val="24"/>
          <w:szCs w:val="24"/>
        </w:rPr>
        <w:t>Indeed, even the exposure of chest and breast, arms, and legs runs contrary to the reality of Roma</w:t>
      </w:r>
      <w:r w:rsidR="00280C5E" w:rsidRPr="00904385">
        <w:rPr>
          <w:rFonts w:ascii="Times New Roman" w:hAnsi="Times New Roman" w:cs="Times New Roman"/>
          <w:sz w:val="24"/>
          <w:szCs w:val="24"/>
        </w:rPr>
        <w:t>ni</w:t>
      </w:r>
      <w:r w:rsidR="00FC0DC1" w:rsidRPr="00904385">
        <w:rPr>
          <w:rFonts w:ascii="Times New Roman" w:hAnsi="Times New Roman" w:cs="Times New Roman"/>
          <w:sz w:val="24"/>
          <w:szCs w:val="24"/>
        </w:rPr>
        <w:t xml:space="preserve"> as they would have been encountered by other inhabitants of the Dual Monarchy</w:t>
      </w:r>
      <w:r w:rsidR="00280C5E" w:rsidRPr="00904385">
        <w:rPr>
          <w:rFonts w:ascii="Times New Roman" w:hAnsi="Times New Roman" w:cs="Times New Roman"/>
          <w:sz w:val="24"/>
          <w:szCs w:val="24"/>
        </w:rPr>
        <w:t xml:space="preserve"> in real life</w:t>
      </w:r>
      <w:r w:rsidR="00FC0DC1" w:rsidRPr="00904385">
        <w:rPr>
          <w:rFonts w:ascii="Times New Roman" w:hAnsi="Times New Roman" w:cs="Times New Roman"/>
          <w:sz w:val="24"/>
          <w:szCs w:val="24"/>
        </w:rPr>
        <w:t>.</w:t>
      </w:r>
      <w:r w:rsidRPr="00904385">
        <w:rPr>
          <w:rStyle w:val="FootnoteReference"/>
          <w:rFonts w:ascii="Times New Roman" w:hAnsi="Times New Roman" w:cs="Times New Roman"/>
          <w:sz w:val="24"/>
          <w:szCs w:val="24"/>
        </w:rPr>
        <w:footnoteReference w:id="58"/>
      </w:r>
      <w:r w:rsidR="00FC0DC1" w:rsidRPr="00904385">
        <w:rPr>
          <w:rFonts w:ascii="Times New Roman" w:hAnsi="Times New Roman" w:cs="Times New Roman"/>
          <w:sz w:val="24"/>
          <w:szCs w:val="24"/>
        </w:rPr>
        <w:t xml:space="preserve"> </w:t>
      </w:r>
      <w:r w:rsidR="00E70B15" w:rsidRPr="00904385">
        <w:rPr>
          <w:rFonts w:ascii="Times New Roman" w:hAnsi="Times New Roman" w:cs="Times New Roman"/>
          <w:sz w:val="24"/>
          <w:szCs w:val="24"/>
        </w:rPr>
        <w:t>A</w:t>
      </w:r>
      <w:r w:rsidRPr="00904385">
        <w:rPr>
          <w:rFonts w:ascii="Times New Roman" w:hAnsi="Times New Roman" w:cs="Times New Roman"/>
          <w:sz w:val="24"/>
          <w:szCs w:val="24"/>
        </w:rPr>
        <w:t>nother element of these ritual purity</w:t>
      </w:r>
      <w:r w:rsidR="00FC0DC1" w:rsidRPr="00904385">
        <w:rPr>
          <w:rFonts w:ascii="Times New Roman" w:hAnsi="Times New Roman" w:cs="Times New Roman"/>
          <w:sz w:val="24"/>
          <w:szCs w:val="24"/>
        </w:rPr>
        <w:t xml:space="preserve"> code</w:t>
      </w:r>
      <w:r w:rsidRPr="00904385">
        <w:rPr>
          <w:rFonts w:ascii="Times New Roman" w:hAnsi="Times New Roman" w:cs="Times New Roman"/>
          <w:sz w:val="24"/>
          <w:szCs w:val="24"/>
        </w:rPr>
        <w:t>s</w:t>
      </w:r>
      <w:r w:rsidR="00FC0DC1" w:rsidRPr="00904385">
        <w:rPr>
          <w:rFonts w:ascii="Times New Roman" w:hAnsi="Times New Roman" w:cs="Times New Roman"/>
          <w:sz w:val="24"/>
          <w:szCs w:val="24"/>
        </w:rPr>
        <w:t xml:space="preserve"> discourages Roma</w:t>
      </w:r>
      <w:r w:rsidR="00280C5E" w:rsidRPr="00904385">
        <w:rPr>
          <w:rFonts w:ascii="Times New Roman" w:hAnsi="Times New Roman" w:cs="Times New Roman"/>
          <w:sz w:val="24"/>
          <w:szCs w:val="24"/>
        </w:rPr>
        <w:t>ni</w:t>
      </w:r>
      <w:r w:rsidR="00FC0DC1" w:rsidRPr="00904385">
        <w:rPr>
          <w:rFonts w:ascii="Times New Roman" w:hAnsi="Times New Roman" w:cs="Times New Roman"/>
          <w:sz w:val="24"/>
          <w:szCs w:val="24"/>
        </w:rPr>
        <w:t>-</w:t>
      </w:r>
      <w:proofErr w:type="spellStart"/>
      <w:r w:rsidR="00FC0DC1" w:rsidRPr="00904385">
        <w:rPr>
          <w:rFonts w:ascii="Times New Roman" w:hAnsi="Times New Roman" w:cs="Times New Roman"/>
          <w:i/>
          <w:sz w:val="24"/>
          <w:szCs w:val="24"/>
        </w:rPr>
        <w:t>gadže</w:t>
      </w:r>
      <w:proofErr w:type="spellEnd"/>
      <w:r w:rsidR="00FC0DC1" w:rsidRPr="00904385">
        <w:rPr>
          <w:rFonts w:ascii="Times New Roman" w:hAnsi="Times New Roman" w:cs="Times New Roman"/>
          <w:sz w:val="24"/>
          <w:szCs w:val="24"/>
        </w:rPr>
        <w:t xml:space="preserve"> relations (in the process ironically pointing out the artifice of racial ‘cleanliness’ as </w:t>
      </w:r>
      <w:r w:rsidR="00E1794F" w:rsidRPr="00904385">
        <w:rPr>
          <w:rFonts w:ascii="Times New Roman" w:hAnsi="Times New Roman" w:cs="Times New Roman"/>
          <w:sz w:val="24"/>
          <w:szCs w:val="24"/>
        </w:rPr>
        <w:t xml:space="preserve">a concept </w:t>
      </w:r>
      <w:r w:rsidR="00FC0DC1" w:rsidRPr="00904385">
        <w:rPr>
          <w:rFonts w:ascii="Times New Roman" w:hAnsi="Times New Roman" w:cs="Times New Roman"/>
          <w:sz w:val="24"/>
          <w:szCs w:val="24"/>
        </w:rPr>
        <w:t>applied to any one group)</w:t>
      </w:r>
      <w:r w:rsidR="00E1794F" w:rsidRPr="00904385">
        <w:rPr>
          <w:rFonts w:ascii="Times New Roman" w:hAnsi="Times New Roman" w:cs="Times New Roman"/>
          <w:sz w:val="24"/>
          <w:szCs w:val="24"/>
        </w:rPr>
        <w:t>.</w:t>
      </w:r>
      <w:r w:rsidR="00E1794F" w:rsidRPr="00904385">
        <w:rPr>
          <w:rStyle w:val="FootnoteReference"/>
          <w:rFonts w:ascii="Times New Roman" w:hAnsi="Times New Roman" w:cs="Times New Roman"/>
          <w:sz w:val="24"/>
          <w:szCs w:val="24"/>
        </w:rPr>
        <w:footnoteReference w:id="59"/>
      </w:r>
      <w:r w:rsidR="00E1794F" w:rsidRPr="00904385">
        <w:rPr>
          <w:rFonts w:ascii="Times New Roman" w:hAnsi="Times New Roman" w:cs="Times New Roman"/>
          <w:sz w:val="24"/>
          <w:szCs w:val="24"/>
        </w:rPr>
        <w:t xml:space="preserve"> O</w:t>
      </w:r>
      <w:r w:rsidR="00E21EC9" w:rsidRPr="00904385">
        <w:rPr>
          <w:rFonts w:ascii="Times New Roman" w:hAnsi="Times New Roman" w:cs="Times New Roman"/>
          <w:sz w:val="24"/>
          <w:szCs w:val="24"/>
        </w:rPr>
        <w:t>ne would think</w:t>
      </w:r>
      <w:r w:rsidR="00E1794F" w:rsidRPr="00904385">
        <w:rPr>
          <w:rFonts w:ascii="Times New Roman" w:hAnsi="Times New Roman" w:cs="Times New Roman"/>
          <w:sz w:val="24"/>
          <w:szCs w:val="24"/>
        </w:rPr>
        <w:t xml:space="preserve"> that this</w:t>
      </w:r>
      <w:r w:rsidR="00E21EC9" w:rsidRPr="00904385">
        <w:rPr>
          <w:rFonts w:ascii="Times New Roman" w:hAnsi="Times New Roman" w:cs="Times New Roman"/>
          <w:sz w:val="24"/>
          <w:szCs w:val="24"/>
        </w:rPr>
        <w:t xml:space="preserve"> would impede</w:t>
      </w:r>
      <w:r w:rsidR="00FC0DC1" w:rsidRPr="00904385">
        <w:rPr>
          <w:rFonts w:ascii="Times New Roman" w:hAnsi="Times New Roman" w:cs="Times New Roman"/>
          <w:sz w:val="24"/>
          <w:szCs w:val="24"/>
        </w:rPr>
        <w:t xml:space="preserve"> the </w:t>
      </w:r>
      <w:r w:rsidR="00E21EC9" w:rsidRPr="00904385">
        <w:rPr>
          <w:rFonts w:ascii="Times New Roman" w:hAnsi="Times New Roman" w:cs="Times New Roman"/>
          <w:sz w:val="24"/>
          <w:szCs w:val="24"/>
        </w:rPr>
        <w:t>imagination</w:t>
      </w:r>
      <w:r w:rsidR="00FC0DC1" w:rsidRPr="00904385">
        <w:rPr>
          <w:rFonts w:ascii="Times New Roman" w:hAnsi="Times New Roman" w:cs="Times New Roman"/>
          <w:sz w:val="24"/>
          <w:szCs w:val="24"/>
        </w:rPr>
        <w:t xml:space="preserve"> of Romani girls as objects of desire by non-Romani men.</w:t>
      </w:r>
      <w:r w:rsidR="009E5881" w:rsidRPr="00904385">
        <w:rPr>
          <w:rFonts w:ascii="Times New Roman" w:hAnsi="Times New Roman" w:cs="Times New Roman"/>
          <w:sz w:val="24"/>
          <w:szCs w:val="24"/>
        </w:rPr>
        <w:t xml:space="preserve"> </w:t>
      </w:r>
      <w:r w:rsidR="00FC0DC1" w:rsidRPr="00904385">
        <w:rPr>
          <w:rFonts w:ascii="Times New Roman" w:hAnsi="Times New Roman" w:cs="Times New Roman"/>
          <w:sz w:val="24"/>
          <w:szCs w:val="24"/>
        </w:rPr>
        <w:t xml:space="preserve">The source, therefore, is at </w:t>
      </w:r>
      <w:r w:rsidR="00FC0DC1" w:rsidRPr="00904385">
        <w:rPr>
          <w:rFonts w:ascii="Times New Roman" w:hAnsi="Times New Roman" w:cs="Times New Roman"/>
          <w:sz w:val="24"/>
          <w:szCs w:val="24"/>
        </w:rPr>
        <w:lastRenderedPageBreak/>
        <w:t>stark odds with the representation. The question follows of how such</w:t>
      </w:r>
      <w:r w:rsidR="00DB485B" w:rsidRPr="00904385">
        <w:rPr>
          <w:rFonts w:ascii="Times New Roman" w:hAnsi="Times New Roman" w:cs="Times New Roman"/>
          <w:sz w:val="24"/>
          <w:szCs w:val="24"/>
        </w:rPr>
        <w:t xml:space="preserve"> unlikely representations of</w:t>
      </w:r>
      <w:r w:rsidR="00FC0DC1" w:rsidRPr="00904385">
        <w:rPr>
          <w:rFonts w:ascii="Times New Roman" w:hAnsi="Times New Roman" w:cs="Times New Roman"/>
          <w:sz w:val="24"/>
          <w:szCs w:val="24"/>
        </w:rPr>
        <w:t xml:space="preserve"> oversexualised </w:t>
      </w:r>
      <w:r w:rsidR="00FC0DC1" w:rsidRPr="00904385">
        <w:rPr>
          <w:rFonts w:ascii="Times New Roman" w:hAnsi="Times New Roman" w:cs="Times New Roman"/>
          <w:i/>
          <w:sz w:val="24"/>
          <w:szCs w:val="24"/>
        </w:rPr>
        <w:t>Romani</w:t>
      </w:r>
      <w:r w:rsidR="00FC0DC1" w:rsidRPr="00904385">
        <w:rPr>
          <w:rFonts w:ascii="Times New Roman" w:hAnsi="Times New Roman" w:cs="Times New Roman"/>
          <w:sz w:val="24"/>
          <w:szCs w:val="24"/>
        </w:rPr>
        <w:t xml:space="preserve"> girls came to proliferate the fine arts in this peri</w:t>
      </w:r>
      <w:r w:rsidR="00BB33BA" w:rsidRPr="00904385">
        <w:rPr>
          <w:rFonts w:ascii="Times New Roman" w:hAnsi="Times New Roman" w:cs="Times New Roman"/>
          <w:sz w:val="24"/>
          <w:szCs w:val="24"/>
        </w:rPr>
        <w:t>od</w:t>
      </w:r>
      <w:r w:rsidR="00FC0DC1" w:rsidRPr="00904385">
        <w:rPr>
          <w:rFonts w:ascii="Times New Roman" w:hAnsi="Times New Roman" w:cs="Times New Roman"/>
          <w:sz w:val="24"/>
          <w:szCs w:val="24"/>
        </w:rPr>
        <w:t>.</w:t>
      </w:r>
    </w:p>
    <w:p w14:paraId="45DEE755" w14:textId="1981E84B" w:rsidR="00475B30" w:rsidRPr="00904385" w:rsidRDefault="00F24837" w:rsidP="00904385">
      <w:pPr>
        <w:tabs>
          <w:tab w:val="right" w:pos="8306"/>
        </w:tabs>
        <w:spacing w:line="480" w:lineRule="auto"/>
        <w:ind w:firstLine="567"/>
        <w:jc w:val="both"/>
        <w:rPr>
          <w:rFonts w:ascii="Times New Roman" w:hAnsi="Times New Roman" w:cs="Times New Roman"/>
          <w:b/>
          <w:sz w:val="24"/>
          <w:szCs w:val="24"/>
        </w:rPr>
      </w:pPr>
      <w:r w:rsidRPr="00904385">
        <w:rPr>
          <w:rFonts w:ascii="Times New Roman" w:hAnsi="Times New Roman" w:cs="Times New Roman"/>
          <w:sz w:val="24"/>
          <w:szCs w:val="24"/>
        </w:rPr>
        <w:t>The sexualisation of this figure is interesting not only for what it might say about women but what it might say about supposed foreigners, namely foreign women.</w:t>
      </w:r>
      <w:r w:rsidR="006E0DBD" w:rsidRPr="00904385">
        <w:rPr>
          <w:rFonts w:ascii="Times New Roman" w:hAnsi="Times New Roman" w:cs="Times New Roman"/>
          <w:sz w:val="24"/>
          <w:szCs w:val="24"/>
        </w:rPr>
        <w:t xml:space="preserve"> </w:t>
      </w:r>
      <w:r w:rsidR="00EA4496" w:rsidRPr="00904385">
        <w:rPr>
          <w:rFonts w:ascii="Times New Roman" w:hAnsi="Times New Roman" w:cs="Times New Roman"/>
          <w:sz w:val="24"/>
          <w:szCs w:val="24"/>
        </w:rPr>
        <w:t>By the mid</w:t>
      </w:r>
      <w:r w:rsidR="004C69F5" w:rsidRPr="00904385">
        <w:rPr>
          <w:rFonts w:ascii="Times New Roman" w:hAnsi="Times New Roman" w:cs="Times New Roman"/>
          <w:sz w:val="24"/>
          <w:szCs w:val="24"/>
        </w:rPr>
        <w:t>-</w:t>
      </w:r>
      <w:r w:rsidR="00EA4496" w:rsidRPr="00904385">
        <w:rPr>
          <w:rFonts w:ascii="Times New Roman" w:hAnsi="Times New Roman" w:cs="Times New Roman"/>
          <w:sz w:val="24"/>
          <w:szCs w:val="24"/>
        </w:rPr>
        <w:t xml:space="preserve"> to late nineteenth century, </w:t>
      </w:r>
      <w:r w:rsidR="00DA28A1" w:rsidRPr="00904385">
        <w:rPr>
          <w:rFonts w:ascii="Times New Roman" w:hAnsi="Times New Roman" w:cs="Times New Roman"/>
          <w:sz w:val="24"/>
          <w:szCs w:val="24"/>
        </w:rPr>
        <w:t xml:space="preserve">schemata that associated standards of human civilisation with the mind and, conversely, </w:t>
      </w:r>
      <w:r w:rsidR="006E0DBD" w:rsidRPr="00904385">
        <w:rPr>
          <w:rFonts w:ascii="Times New Roman" w:hAnsi="Times New Roman" w:cs="Times New Roman"/>
          <w:sz w:val="24"/>
          <w:szCs w:val="24"/>
        </w:rPr>
        <w:t>standards of barbarity with the flesh</w:t>
      </w:r>
      <w:r w:rsidR="00DA28A1" w:rsidRPr="00904385">
        <w:rPr>
          <w:rFonts w:ascii="Times New Roman" w:hAnsi="Times New Roman" w:cs="Times New Roman"/>
          <w:sz w:val="24"/>
          <w:szCs w:val="24"/>
        </w:rPr>
        <w:t xml:space="preserve"> were </w:t>
      </w:r>
      <w:r w:rsidR="00E1794F" w:rsidRPr="00904385">
        <w:rPr>
          <w:rFonts w:ascii="Times New Roman" w:hAnsi="Times New Roman" w:cs="Times New Roman"/>
          <w:sz w:val="24"/>
          <w:szCs w:val="24"/>
        </w:rPr>
        <w:t xml:space="preserve">firmly </w:t>
      </w:r>
      <w:r w:rsidR="00DA28A1" w:rsidRPr="00904385">
        <w:rPr>
          <w:rFonts w:ascii="Times New Roman" w:hAnsi="Times New Roman" w:cs="Times New Roman"/>
          <w:sz w:val="24"/>
          <w:szCs w:val="24"/>
        </w:rPr>
        <w:t>established in Europe, in part building on a cultural legacy of mind-body dualism.</w:t>
      </w:r>
      <w:r w:rsidR="00475B30" w:rsidRPr="00904385">
        <w:rPr>
          <w:rStyle w:val="FootnoteReference"/>
          <w:rFonts w:ascii="Times New Roman" w:hAnsi="Times New Roman" w:cs="Times New Roman"/>
          <w:sz w:val="24"/>
          <w:szCs w:val="24"/>
        </w:rPr>
        <w:footnoteReference w:id="60"/>
      </w:r>
      <w:r w:rsidR="00DA28A1" w:rsidRPr="00904385">
        <w:rPr>
          <w:rFonts w:ascii="Times New Roman" w:hAnsi="Times New Roman" w:cs="Times New Roman"/>
          <w:sz w:val="24"/>
          <w:szCs w:val="24"/>
        </w:rPr>
        <w:t xml:space="preserve"> </w:t>
      </w:r>
      <w:r w:rsidR="00475B30" w:rsidRPr="00904385">
        <w:rPr>
          <w:rFonts w:ascii="Times New Roman" w:hAnsi="Times New Roman" w:cs="Times New Roman"/>
          <w:sz w:val="24"/>
          <w:szCs w:val="24"/>
        </w:rPr>
        <w:t xml:space="preserve">In a culture that </w:t>
      </w:r>
      <w:r w:rsidR="00F7570B" w:rsidRPr="00904385">
        <w:rPr>
          <w:rFonts w:ascii="Times New Roman" w:hAnsi="Times New Roman" w:cs="Times New Roman"/>
          <w:sz w:val="24"/>
          <w:szCs w:val="24"/>
        </w:rPr>
        <w:t>credited</w:t>
      </w:r>
      <w:r w:rsidR="00475B30" w:rsidRPr="00904385">
        <w:rPr>
          <w:rFonts w:ascii="Times New Roman" w:hAnsi="Times New Roman" w:cs="Times New Roman"/>
          <w:sz w:val="24"/>
          <w:szCs w:val="24"/>
        </w:rPr>
        <w:t xml:space="preserve"> the plurality of races</w:t>
      </w:r>
      <w:r w:rsidR="000D3D43" w:rsidRPr="00904385">
        <w:rPr>
          <w:rFonts w:ascii="Times New Roman" w:hAnsi="Times New Roman" w:cs="Times New Roman"/>
          <w:sz w:val="24"/>
          <w:szCs w:val="24"/>
        </w:rPr>
        <w:t>,</w:t>
      </w:r>
      <w:r w:rsidR="00475B30" w:rsidRPr="00904385">
        <w:rPr>
          <w:rFonts w:ascii="Times New Roman" w:hAnsi="Times New Roman" w:cs="Times New Roman"/>
          <w:sz w:val="24"/>
          <w:szCs w:val="24"/>
        </w:rPr>
        <w:t xml:space="preserve"> the </w:t>
      </w:r>
      <w:r w:rsidR="006E0DBD" w:rsidRPr="00904385">
        <w:rPr>
          <w:rFonts w:ascii="Times New Roman" w:hAnsi="Times New Roman" w:cs="Times New Roman"/>
          <w:sz w:val="24"/>
          <w:szCs w:val="24"/>
        </w:rPr>
        <w:t xml:space="preserve">savage </w:t>
      </w:r>
      <w:r w:rsidR="00475B30" w:rsidRPr="00904385">
        <w:rPr>
          <w:rFonts w:ascii="Times New Roman" w:hAnsi="Times New Roman" w:cs="Times New Roman"/>
          <w:sz w:val="24"/>
          <w:szCs w:val="24"/>
        </w:rPr>
        <w:t>end of this scale</w:t>
      </w:r>
      <w:r w:rsidR="006E0DBD" w:rsidRPr="00904385">
        <w:rPr>
          <w:rFonts w:ascii="Times New Roman" w:hAnsi="Times New Roman" w:cs="Times New Roman"/>
          <w:sz w:val="24"/>
          <w:szCs w:val="24"/>
        </w:rPr>
        <w:t xml:space="preserve"> </w:t>
      </w:r>
      <w:r w:rsidR="00475B30" w:rsidRPr="00904385">
        <w:rPr>
          <w:rFonts w:ascii="Times New Roman" w:hAnsi="Times New Roman" w:cs="Times New Roman"/>
          <w:sz w:val="24"/>
          <w:szCs w:val="24"/>
        </w:rPr>
        <w:t>often crossed into comparison with animal species</w:t>
      </w:r>
      <w:r w:rsidR="00F7570B" w:rsidRPr="00904385">
        <w:rPr>
          <w:rFonts w:ascii="Times New Roman" w:hAnsi="Times New Roman" w:cs="Times New Roman"/>
          <w:sz w:val="24"/>
          <w:szCs w:val="24"/>
        </w:rPr>
        <w:t>,</w:t>
      </w:r>
      <w:r w:rsidR="00475B30" w:rsidRPr="00904385">
        <w:rPr>
          <w:rFonts w:ascii="Times New Roman" w:hAnsi="Times New Roman" w:cs="Times New Roman"/>
          <w:sz w:val="24"/>
          <w:szCs w:val="24"/>
        </w:rPr>
        <w:t xml:space="preserve"> explain</w:t>
      </w:r>
      <w:r w:rsidR="00F7570B" w:rsidRPr="00904385">
        <w:rPr>
          <w:rFonts w:ascii="Times New Roman" w:hAnsi="Times New Roman" w:cs="Times New Roman"/>
          <w:sz w:val="24"/>
          <w:szCs w:val="24"/>
        </w:rPr>
        <w:t>ing</w:t>
      </w:r>
      <w:r w:rsidR="00475B30" w:rsidRPr="00904385">
        <w:rPr>
          <w:rFonts w:ascii="Times New Roman" w:hAnsi="Times New Roman" w:cs="Times New Roman"/>
          <w:sz w:val="24"/>
          <w:szCs w:val="24"/>
        </w:rPr>
        <w:t xml:space="preserve"> the aforementioned likening of Roma</w:t>
      </w:r>
      <w:r w:rsidR="006E0DBD" w:rsidRPr="00904385">
        <w:rPr>
          <w:rFonts w:ascii="Times New Roman" w:hAnsi="Times New Roman" w:cs="Times New Roman"/>
          <w:sz w:val="24"/>
          <w:szCs w:val="24"/>
        </w:rPr>
        <w:t>ni</w:t>
      </w:r>
      <w:r w:rsidR="00475B30" w:rsidRPr="00904385">
        <w:rPr>
          <w:rFonts w:ascii="Times New Roman" w:hAnsi="Times New Roman" w:cs="Times New Roman"/>
          <w:sz w:val="24"/>
          <w:szCs w:val="24"/>
        </w:rPr>
        <w:t xml:space="preserve"> to insects. </w:t>
      </w:r>
      <w:r w:rsidR="00E655C3" w:rsidRPr="00904385">
        <w:rPr>
          <w:rFonts w:ascii="Times New Roman" w:hAnsi="Times New Roman" w:cs="Times New Roman"/>
          <w:sz w:val="24"/>
          <w:szCs w:val="24"/>
        </w:rPr>
        <w:t>Licentiousness</w:t>
      </w:r>
      <w:r w:rsidR="00DA28A1" w:rsidRPr="00904385">
        <w:rPr>
          <w:rFonts w:ascii="Times New Roman" w:hAnsi="Times New Roman" w:cs="Times New Roman"/>
          <w:sz w:val="24"/>
          <w:szCs w:val="24"/>
        </w:rPr>
        <w:t>, for its obvious relation to bodily functions, came to be viewed as in opposition to intelligent function and, consequently,</w:t>
      </w:r>
      <w:r w:rsidR="00475B30" w:rsidRPr="00904385">
        <w:rPr>
          <w:rFonts w:ascii="Times New Roman" w:hAnsi="Times New Roman" w:cs="Times New Roman"/>
          <w:sz w:val="24"/>
          <w:szCs w:val="24"/>
        </w:rPr>
        <w:t xml:space="preserve"> as a marker of a more primitive </w:t>
      </w:r>
      <w:r w:rsidR="00F7570B" w:rsidRPr="00904385">
        <w:rPr>
          <w:rFonts w:ascii="Times New Roman" w:hAnsi="Times New Roman" w:cs="Times New Roman"/>
          <w:sz w:val="24"/>
          <w:szCs w:val="24"/>
        </w:rPr>
        <w:t>state</w:t>
      </w:r>
      <w:r w:rsidR="00DA28A1" w:rsidRPr="00904385">
        <w:rPr>
          <w:rFonts w:ascii="Times New Roman" w:hAnsi="Times New Roman" w:cs="Times New Roman"/>
          <w:sz w:val="24"/>
          <w:szCs w:val="24"/>
        </w:rPr>
        <w:t xml:space="preserve">. </w:t>
      </w:r>
      <w:r w:rsidR="00475B30" w:rsidRPr="00904385">
        <w:rPr>
          <w:rFonts w:ascii="Times New Roman" w:hAnsi="Times New Roman" w:cs="Times New Roman"/>
          <w:sz w:val="24"/>
          <w:szCs w:val="24"/>
        </w:rPr>
        <w:t>Thus,</w:t>
      </w:r>
      <w:r w:rsidR="00DA28A1" w:rsidRPr="00904385">
        <w:rPr>
          <w:rFonts w:ascii="Times New Roman" w:hAnsi="Times New Roman" w:cs="Times New Roman"/>
          <w:sz w:val="24"/>
          <w:szCs w:val="24"/>
        </w:rPr>
        <w:t xml:space="preserve"> the brazen sexuality which the Gypsy girl is shown as possessing in the </w:t>
      </w:r>
      <w:r w:rsidR="00E655C3" w:rsidRPr="00904385">
        <w:rPr>
          <w:rFonts w:ascii="Times New Roman" w:hAnsi="Times New Roman" w:cs="Times New Roman"/>
          <w:sz w:val="24"/>
          <w:szCs w:val="24"/>
        </w:rPr>
        <w:t>artwork</w:t>
      </w:r>
      <w:r w:rsidR="00DA28A1" w:rsidRPr="00904385">
        <w:rPr>
          <w:rFonts w:ascii="Times New Roman" w:hAnsi="Times New Roman" w:cs="Times New Roman"/>
          <w:sz w:val="24"/>
          <w:szCs w:val="24"/>
        </w:rPr>
        <w:t xml:space="preserve"> above, particularly in paintings by </w:t>
      </w:r>
      <w:proofErr w:type="spellStart"/>
      <w:r w:rsidR="00DA28A1" w:rsidRPr="00904385">
        <w:rPr>
          <w:rFonts w:ascii="Times New Roman" w:hAnsi="Times New Roman" w:cs="Times New Roman"/>
          <w:sz w:val="24"/>
          <w:szCs w:val="24"/>
        </w:rPr>
        <w:t>Valentiny</w:t>
      </w:r>
      <w:proofErr w:type="spellEnd"/>
      <w:r w:rsidR="00DA28A1" w:rsidRPr="00904385">
        <w:rPr>
          <w:rFonts w:ascii="Times New Roman" w:hAnsi="Times New Roman" w:cs="Times New Roman"/>
          <w:sz w:val="24"/>
          <w:szCs w:val="24"/>
        </w:rPr>
        <w:t xml:space="preserve"> or </w:t>
      </w:r>
      <w:proofErr w:type="spellStart"/>
      <w:r w:rsidR="002C18B8" w:rsidRPr="00904385">
        <w:rPr>
          <w:rFonts w:ascii="Times New Roman" w:hAnsi="Times New Roman" w:cs="Times New Roman"/>
          <w:sz w:val="24"/>
          <w:szCs w:val="24"/>
        </w:rPr>
        <w:t>Iványi-Grünwald</w:t>
      </w:r>
      <w:proofErr w:type="spellEnd"/>
      <w:r w:rsidR="002C18B8" w:rsidRPr="00904385">
        <w:rPr>
          <w:rFonts w:ascii="Times New Roman" w:hAnsi="Times New Roman" w:cs="Times New Roman"/>
          <w:sz w:val="24"/>
          <w:szCs w:val="24"/>
        </w:rPr>
        <w:t xml:space="preserve"> </w:t>
      </w:r>
      <w:r w:rsidR="00DA28A1" w:rsidRPr="00904385">
        <w:rPr>
          <w:rFonts w:ascii="Times New Roman" w:hAnsi="Times New Roman" w:cs="Times New Roman"/>
          <w:sz w:val="24"/>
          <w:szCs w:val="24"/>
        </w:rPr>
        <w:t xml:space="preserve">where the exposure of one bare breast </w:t>
      </w:r>
      <w:r w:rsidR="00E655C3" w:rsidRPr="00904385">
        <w:rPr>
          <w:rFonts w:ascii="Times New Roman" w:hAnsi="Times New Roman" w:cs="Times New Roman"/>
          <w:sz w:val="24"/>
          <w:szCs w:val="24"/>
        </w:rPr>
        <w:t>seems to clash with</w:t>
      </w:r>
      <w:r w:rsidR="00DA28A1" w:rsidRPr="00904385">
        <w:rPr>
          <w:rFonts w:ascii="Times New Roman" w:hAnsi="Times New Roman" w:cs="Times New Roman"/>
          <w:sz w:val="24"/>
          <w:szCs w:val="24"/>
        </w:rPr>
        <w:t xml:space="preserve"> polite society</w:t>
      </w:r>
      <w:r w:rsidR="00E655C3" w:rsidRPr="00904385">
        <w:rPr>
          <w:rFonts w:ascii="Times New Roman" w:hAnsi="Times New Roman" w:cs="Times New Roman"/>
          <w:sz w:val="24"/>
          <w:szCs w:val="24"/>
        </w:rPr>
        <w:t>,</w:t>
      </w:r>
      <w:r w:rsidR="00DA28A1" w:rsidRPr="00904385">
        <w:rPr>
          <w:rFonts w:ascii="Times New Roman" w:hAnsi="Times New Roman" w:cs="Times New Roman"/>
          <w:sz w:val="24"/>
          <w:szCs w:val="24"/>
        </w:rPr>
        <w:t xml:space="preserve"> is also a comment on the savagery of her ‘race’. In this regard, the Gypsy girl </w:t>
      </w:r>
      <w:r w:rsidR="003F7288" w:rsidRPr="00904385">
        <w:rPr>
          <w:rFonts w:ascii="Times New Roman" w:hAnsi="Times New Roman" w:cs="Times New Roman"/>
          <w:sz w:val="24"/>
          <w:szCs w:val="24"/>
        </w:rPr>
        <w:t>shares a great deal with</w:t>
      </w:r>
      <w:r w:rsidR="00475B30" w:rsidRPr="00904385">
        <w:rPr>
          <w:rFonts w:ascii="Times New Roman" w:hAnsi="Times New Roman" w:cs="Times New Roman"/>
          <w:sz w:val="24"/>
          <w:szCs w:val="24"/>
        </w:rPr>
        <w:t xml:space="preserve"> </w:t>
      </w:r>
      <w:r w:rsidR="00DA28A1" w:rsidRPr="00904385">
        <w:rPr>
          <w:rFonts w:ascii="Times New Roman" w:hAnsi="Times New Roman" w:cs="Times New Roman"/>
          <w:sz w:val="24"/>
          <w:szCs w:val="24"/>
        </w:rPr>
        <w:t>stereotypes of the black African</w:t>
      </w:r>
      <w:r w:rsidR="001419A3" w:rsidRPr="00904385">
        <w:rPr>
          <w:rFonts w:ascii="Times New Roman" w:hAnsi="Times New Roman" w:cs="Times New Roman"/>
          <w:sz w:val="24"/>
          <w:szCs w:val="24"/>
        </w:rPr>
        <w:t xml:space="preserve"> </w:t>
      </w:r>
      <w:r w:rsidR="00475B30" w:rsidRPr="00904385">
        <w:rPr>
          <w:rFonts w:ascii="Times New Roman" w:hAnsi="Times New Roman" w:cs="Times New Roman"/>
          <w:sz w:val="24"/>
          <w:szCs w:val="24"/>
        </w:rPr>
        <w:t>with his great fecundity but childlike mental simplicity and who, interestingly, was also famed as a rhythmic dancer</w:t>
      </w:r>
      <w:r w:rsidR="002C18B8" w:rsidRPr="00904385">
        <w:rPr>
          <w:rFonts w:ascii="Times New Roman" w:hAnsi="Times New Roman" w:cs="Times New Roman"/>
          <w:sz w:val="24"/>
          <w:szCs w:val="24"/>
        </w:rPr>
        <w:t xml:space="preserve">, </w:t>
      </w:r>
      <w:r w:rsidR="005C6501" w:rsidRPr="00904385">
        <w:rPr>
          <w:rFonts w:ascii="Times New Roman" w:hAnsi="Times New Roman" w:cs="Times New Roman"/>
          <w:sz w:val="24"/>
          <w:szCs w:val="24"/>
        </w:rPr>
        <w:t>hinting at</w:t>
      </w:r>
      <w:r w:rsidR="002C18B8" w:rsidRPr="00904385">
        <w:rPr>
          <w:rFonts w:ascii="Times New Roman" w:hAnsi="Times New Roman" w:cs="Times New Roman"/>
          <w:sz w:val="24"/>
          <w:szCs w:val="24"/>
        </w:rPr>
        <w:t xml:space="preserve"> a supposed harmony with the body</w:t>
      </w:r>
      <w:r w:rsidR="00475B30" w:rsidRPr="00904385">
        <w:rPr>
          <w:rFonts w:ascii="Times New Roman" w:hAnsi="Times New Roman" w:cs="Times New Roman"/>
          <w:sz w:val="24"/>
          <w:szCs w:val="24"/>
        </w:rPr>
        <w:t>.</w:t>
      </w:r>
      <w:r w:rsidR="00475B30" w:rsidRPr="00904385">
        <w:rPr>
          <w:rStyle w:val="FootnoteReference"/>
          <w:rFonts w:ascii="Times New Roman" w:hAnsi="Times New Roman" w:cs="Times New Roman"/>
          <w:sz w:val="24"/>
          <w:szCs w:val="24"/>
        </w:rPr>
        <w:footnoteReference w:id="61"/>
      </w:r>
      <w:r w:rsidR="00DA28A1" w:rsidRPr="00904385">
        <w:rPr>
          <w:rFonts w:ascii="Times New Roman" w:hAnsi="Times New Roman" w:cs="Times New Roman"/>
          <w:sz w:val="24"/>
          <w:szCs w:val="24"/>
        </w:rPr>
        <w:t xml:space="preserve"> </w:t>
      </w:r>
      <w:r w:rsidR="00F4731D" w:rsidRPr="00904385">
        <w:rPr>
          <w:rFonts w:ascii="Times New Roman" w:hAnsi="Times New Roman" w:cs="Times New Roman"/>
          <w:sz w:val="24"/>
          <w:szCs w:val="24"/>
        </w:rPr>
        <w:t xml:space="preserve">This </w:t>
      </w:r>
      <w:r w:rsidR="00F7570B" w:rsidRPr="00904385">
        <w:rPr>
          <w:rFonts w:ascii="Times New Roman" w:hAnsi="Times New Roman" w:cs="Times New Roman"/>
          <w:sz w:val="24"/>
          <w:szCs w:val="24"/>
        </w:rPr>
        <w:t>parallel</w:t>
      </w:r>
      <w:r w:rsidR="00F4731D" w:rsidRPr="00904385">
        <w:rPr>
          <w:rFonts w:ascii="Times New Roman" w:hAnsi="Times New Roman" w:cs="Times New Roman"/>
          <w:sz w:val="24"/>
          <w:szCs w:val="24"/>
        </w:rPr>
        <w:t xml:space="preserve"> corroborates the idea posed by the </w:t>
      </w:r>
      <w:r w:rsidR="00C13BE7" w:rsidRPr="00904385">
        <w:rPr>
          <w:rFonts w:ascii="Times New Roman" w:hAnsi="Times New Roman" w:cs="Times New Roman"/>
          <w:sz w:val="24"/>
          <w:szCs w:val="24"/>
        </w:rPr>
        <w:t xml:space="preserve">notion of the </w:t>
      </w:r>
      <w:r w:rsidR="00F4731D" w:rsidRPr="00904385">
        <w:rPr>
          <w:rFonts w:ascii="Times New Roman" w:hAnsi="Times New Roman" w:cs="Times New Roman"/>
          <w:sz w:val="24"/>
          <w:szCs w:val="24"/>
        </w:rPr>
        <w:t xml:space="preserve">male gaze that the female Gypsy subject is reduced to her body. </w:t>
      </w:r>
      <w:r w:rsidR="002C18B8" w:rsidRPr="00904385">
        <w:rPr>
          <w:rFonts w:ascii="Times New Roman" w:hAnsi="Times New Roman" w:cs="Times New Roman"/>
          <w:sz w:val="24"/>
          <w:szCs w:val="24"/>
        </w:rPr>
        <w:t xml:space="preserve">In this way, the sexualisation of the Gypsy girl as a Rom in particular derives </w:t>
      </w:r>
      <w:r w:rsidR="002C18B8" w:rsidRPr="00904385">
        <w:rPr>
          <w:rFonts w:ascii="Times New Roman" w:hAnsi="Times New Roman" w:cs="Times New Roman"/>
          <w:sz w:val="24"/>
          <w:szCs w:val="24"/>
        </w:rPr>
        <w:lastRenderedPageBreak/>
        <w:t>from a</w:t>
      </w:r>
      <w:r w:rsidR="00F7570B" w:rsidRPr="00904385">
        <w:rPr>
          <w:rFonts w:ascii="Times New Roman" w:hAnsi="Times New Roman" w:cs="Times New Roman"/>
          <w:sz w:val="24"/>
          <w:szCs w:val="24"/>
        </w:rPr>
        <w:t xml:space="preserve"> broader and established values system that places it as a</w:t>
      </w:r>
      <w:r w:rsidR="002C18B8" w:rsidRPr="00904385">
        <w:rPr>
          <w:rFonts w:ascii="Times New Roman" w:hAnsi="Times New Roman" w:cs="Times New Roman"/>
          <w:sz w:val="24"/>
          <w:szCs w:val="24"/>
        </w:rPr>
        <w:t xml:space="preserve"> marker of savagery, rather than deriving from Romani cultural practices.</w:t>
      </w:r>
    </w:p>
    <w:p w14:paraId="14DB7E89" w14:textId="79F00736" w:rsidR="00475B30" w:rsidRPr="00904385" w:rsidRDefault="00A712E4" w:rsidP="00904385">
      <w:pPr>
        <w:tabs>
          <w:tab w:val="right" w:pos="8306"/>
        </w:tabs>
        <w:spacing w:line="480" w:lineRule="auto"/>
        <w:ind w:firstLine="567"/>
        <w:jc w:val="both"/>
        <w:rPr>
          <w:rFonts w:ascii="Times New Roman" w:hAnsi="Times New Roman" w:cs="Times New Roman"/>
          <w:bCs/>
          <w:iCs/>
          <w:sz w:val="24"/>
          <w:szCs w:val="24"/>
        </w:rPr>
      </w:pPr>
      <w:r w:rsidRPr="00904385">
        <w:rPr>
          <w:rFonts w:ascii="Times New Roman" w:hAnsi="Times New Roman" w:cs="Times New Roman"/>
          <w:sz w:val="24"/>
          <w:szCs w:val="24"/>
        </w:rPr>
        <w:t xml:space="preserve">These ideas </w:t>
      </w:r>
      <w:r w:rsidR="00C96C6D" w:rsidRPr="00904385">
        <w:rPr>
          <w:rFonts w:ascii="Times New Roman" w:hAnsi="Times New Roman" w:cs="Times New Roman"/>
          <w:sz w:val="24"/>
          <w:szCs w:val="24"/>
        </w:rPr>
        <w:t>hardened</w:t>
      </w:r>
      <w:r w:rsidRPr="00904385">
        <w:rPr>
          <w:rFonts w:ascii="Times New Roman" w:hAnsi="Times New Roman" w:cs="Times New Roman"/>
          <w:sz w:val="24"/>
          <w:szCs w:val="24"/>
        </w:rPr>
        <w:t xml:space="preserve"> in the latter half of the nineteenth century. </w:t>
      </w:r>
      <w:r w:rsidR="00C96C6D" w:rsidRPr="00904385">
        <w:rPr>
          <w:rFonts w:ascii="Times New Roman" w:hAnsi="Times New Roman" w:cs="Times New Roman"/>
          <w:sz w:val="24"/>
          <w:szCs w:val="24"/>
        </w:rPr>
        <w:t xml:space="preserve">Charles Darwin’s </w:t>
      </w:r>
      <w:r w:rsidR="00C96C6D" w:rsidRPr="00904385">
        <w:rPr>
          <w:rFonts w:ascii="Times New Roman" w:hAnsi="Times New Roman" w:cs="Times New Roman"/>
          <w:bCs/>
          <w:i/>
          <w:iCs/>
          <w:sz w:val="24"/>
          <w:szCs w:val="24"/>
        </w:rPr>
        <w:t>On the Origin of Species by Means of Natural Selection</w:t>
      </w:r>
      <w:r w:rsidR="00C96C6D" w:rsidRPr="00904385">
        <w:rPr>
          <w:rFonts w:ascii="Times New Roman" w:hAnsi="Times New Roman" w:cs="Times New Roman"/>
          <w:bCs/>
          <w:iCs/>
          <w:sz w:val="24"/>
          <w:szCs w:val="24"/>
        </w:rPr>
        <w:t xml:space="preserve">, </w:t>
      </w:r>
      <w:r w:rsidR="00C96C6D" w:rsidRPr="00904385">
        <w:rPr>
          <w:rFonts w:ascii="Times New Roman" w:hAnsi="Times New Roman" w:cs="Times New Roman"/>
          <w:bCs/>
          <w:i/>
          <w:iCs/>
          <w:sz w:val="24"/>
          <w:szCs w:val="24"/>
        </w:rPr>
        <w:t>or the Preservation of Favoured Races in the Struggle for Life</w:t>
      </w:r>
      <w:r w:rsidR="00C96C6D" w:rsidRPr="00904385">
        <w:rPr>
          <w:rFonts w:ascii="Times New Roman" w:hAnsi="Times New Roman" w:cs="Times New Roman"/>
          <w:bCs/>
          <w:iCs/>
          <w:sz w:val="24"/>
          <w:szCs w:val="24"/>
        </w:rPr>
        <w:t>, published in 1859 (with a German translation following as soon as 1860), showed the descent of life from a common ancestor.</w:t>
      </w:r>
      <w:r w:rsidR="00C96C6D" w:rsidRPr="00904385">
        <w:rPr>
          <w:rFonts w:ascii="Times New Roman" w:hAnsi="Times New Roman" w:cs="Times New Roman"/>
          <w:bCs/>
          <w:iCs/>
          <w:sz w:val="24"/>
          <w:szCs w:val="24"/>
          <w:vertAlign w:val="superscript"/>
        </w:rPr>
        <w:footnoteReference w:id="62"/>
      </w:r>
      <w:r w:rsidR="00C96C6D" w:rsidRPr="00904385">
        <w:rPr>
          <w:rFonts w:ascii="Times New Roman" w:hAnsi="Times New Roman" w:cs="Times New Roman"/>
          <w:bCs/>
          <w:iCs/>
          <w:sz w:val="24"/>
          <w:szCs w:val="24"/>
        </w:rPr>
        <w:t xml:space="preserve"> With </w:t>
      </w:r>
      <w:r w:rsidR="00C96C6D" w:rsidRPr="00904385">
        <w:rPr>
          <w:rFonts w:ascii="Times New Roman" w:hAnsi="Times New Roman" w:cs="Times New Roman"/>
          <w:bCs/>
          <w:i/>
          <w:iCs/>
          <w:sz w:val="24"/>
          <w:szCs w:val="24"/>
        </w:rPr>
        <w:t>The Descent of Man, and Selection in Relation to Sex</w:t>
      </w:r>
      <w:r w:rsidR="00C96C6D" w:rsidRPr="00904385">
        <w:rPr>
          <w:rFonts w:ascii="Times New Roman" w:hAnsi="Times New Roman" w:cs="Times New Roman"/>
          <w:bCs/>
          <w:iCs/>
          <w:sz w:val="24"/>
          <w:szCs w:val="24"/>
        </w:rPr>
        <w:t xml:space="preserve">, published twelve years later, </w:t>
      </w:r>
      <w:r w:rsidR="001064B2" w:rsidRPr="00904385">
        <w:rPr>
          <w:rFonts w:ascii="Times New Roman" w:hAnsi="Times New Roman" w:cs="Times New Roman"/>
          <w:bCs/>
          <w:iCs/>
          <w:sz w:val="24"/>
          <w:szCs w:val="24"/>
        </w:rPr>
        <w:t xml:space="preserve">Darwin took the stop of including humans in this </w:t>
      </w:r>
      <w:proofErr w:type="spellStart"/>
      <w:r w:rsidR="001064B2" w:rsidRPr="00904385">
        <w:rPr>
          <w:rFonts w:ascii="Times New Roman" w:hAnsi="Times New Roman" w:cs="Times New Roman"/>
          <w:bCs/>
          <w:iCs/>
          <w:sz w:val="24"/>
          <w:szCs w:val="24"/>
        </w:rPr>
        <w:t>moddel</w:t>
      </w:r>
      <w:proofErr w:type="spellEnd"/>
      <w:r w:rsidR="00C96C6D" w:rsidRPr="00904385">
        <w:rPr>
          <w:rFonts w:ascii="Times New Roman" w:hAnsi="Times New Roman" w:cs="Times New Roman"/>
          <w:bCs/>
          <w:iCs/>
          <w:sz w:val="24"/>
          <w:szCs w:val="24"/>
        </w:rPr>
        <w:t>.</w:t>
      </w:r>
      <w:r w:rsidR="00C96C6D" w:rsidRPr="00904385">
        <w:rPr>
          <w:rStyle w:val="FootnoteReference"/>
          <w:rFonts w:ascii="Times New Roman" w:hAnsi="Times New Roman" w:cs="Times New Roman"/>
          <w:bCs/>
          <w:iCs/>
          <w:sz w:val="24"/>
          <w:szCs w:val="24"/>
        </w:rPr>
        <w:footnoteReference w:id="63"/>
      </w:r>
      <w:r w:rsidR="00C96C6D" w:rsidRPr="00904385">
        <w:rPr>
          <w:rFonts w:ascii="Times New Roman" w:hAnsi="Times New Roman" w:cs="Times New Roman"/>
          <w:bCs/>
          <w:iCs/>
          <w:sz w:val="24"/>
          <w:szCs w:val="24"/>
        </w:rPr>
        <w:t xml:space="preserve"> According to Peter Bowler, the ideas contained in </w:t>
      </w:r>
      <w:r w:rsidR="00C96C6D" w:rsidRPr="00904385">
        <w:rPr>
          <w:rFonts w:ascii="Times New Roman" w:hAnsi="Times New Roman" w:cs="Times New Roman"/>
          <w:bCs/>
          <w:i/>
          <w:iCs/>
          <w:sz w:val="24"/>
          <w:szCs w:val="24"/>
        </w:rPr>
        <w:t>On the Origin of Species</w:t>
      </w:r>
      <w:r w:rsidR="00C96C6D" w:rsidRPr="00904385">
        <w:rPr>
          <w:rFonts w:ascii="Times New Roman" w:hAnsi="Times New Roman" w:cs="Times New Roman"/>
          <w:bCs/>
          <w:iCs/>
          <w:sz w:val="24"/>
          <w:szCs w:val="24"/>
        </w:rPr>
        <w:t>, at least, were widely accepted in the European scientific community by the 1870s.</w:t>
      </w:r>
      <w:r w:rsidR="00C96C6D" w:rsidRPr="00904385">
        <w:rPr>
          <w:rFonts w:ascii="Times New Roman" w:hAnsi="Times New Roman" w:cs="Times New Roman"/>
          <w:bCs/>
          <w:iCs/>
          <w:sz w:val="24"/>
          <w:szCs w:val="24"/>
          <w:vertAlign w:val="superscript"/>
        </w:rPr>
        <w:footnoteReference w:id="64"/>
      </w:r>
      <w:r w:rsidR="00C96C6D" w:rsidRPr="00904385">
        <w:rPr>
          <w:rFonts w:ascii="Times New Roman" w:hAnsi="Times New Roman" w:cs="Times New Roman"/>
          <w:bCs/>
          <w:iCs/>
          <w:sz w:val="24"/>
          <w:szCs w:val="24"/>
        </w:rPr>
        <w:t xml:space="preserve"> </w:t>
      </w:r>
      <w:r w:rsidR="001064B2" w:rsidRPr="00904385">
        <w:rPr>
          <w:rFonts w:ascii="Times New Roman" w:hAnsi="Times New Roman" w:cs="Times New Roman"/>
          <w:bCs/>
          <w:iCs/>
          <w:sz w:val="24"/>
          <w:szCs w:val="24"/>
        </w:rPr>
        <w:t>T</w:t>
      </w:r>
      <w:r w:rsidR="00C96C6D" w:rsidRPr="00904385">
        <w:rPr>
          <w:rFonts w:ascii="Times New Roman" w:hAnsi="Times New Roman" w:cs="Times New Roman"/>
          <w:bCs/>
          <w:iCs/>
          <w:sz w:val="24"/>
          <w:szCs w:val="24"/>
        </w:rPr>
        <w:t xml:space="preserve">hese developments </w:t>
      </w:r>
      <w:r w:rsidR="001064B2" w:rsidRPr="00904385">
        <w:rPr>
          <w:rFonts w:ascii="Times New Roman" w:hAnsi="Times New Roman" w:cs="Times New Roman"/>
          <w:bCs/>
          <w:iCs/>
          <w:sz w:val="24"/>
          <w:szCs w:val="24"/>
        </w:rPr>
        <w:t xml:space="preserve">seemed to </w:t>
      </w:r>
      <w:r w:rsidR="00C96C6D" w:rsidRPr="00904385">
        <w:rPr>
          <w:rFonts w:ascii="Times New Roman" w:hAnsi="Times New Roman" w:cs="Times New Roman"/>
          <w:bCs/>
          <w:iCs/>
          <w:sz w:val="24"/>
          <w:szCs w:val="24"/>
        </w:rPr>
        <w:t xml:space="preserve">legitimised a scalar and hierarchical conceptualisation of human life. </w:t>
      </w:r>
      <w:r w:rsidR="00163A98" w:rsidRPr="00904385">
        <w:rPr>
          <w:rFonts w:ascii="Times New Roman" w:hAnsi="Times New Roman" w:cs="Times New Roman"/>
          <w:bCs/>
          <w:iCs/>
          <w:sz w:val="24"/>
          <w:szCs w:val="24"/>
        </w:rPr>
        <w:t>What followed was the emergence of so-called scientific racism</w:t>
      </w:r>
      <w:r w:rsidR="00F7570B" w:rsidRPr="00904385">
        <w:rPr>
          <w:rFonts w:ascii="Times New Roman" w:hAnsi="Times New Roman" w:cs="Times New Roman"/>
          <w:bCs/>
          <w:iCs/>
          <w:sz w:val="24"/>
          <w:szCs w:val="24"/>
        </w:rPr>
        <w:t>, seemingly supported by the developing discipline of anthropology</w:t>
      </w:r>
      <w:r w:rsidR="001064B2" w:rsidRPr="00904385">
        <w:rPr>
          <w:rFonts w:ascii="Times New Roman" w:hAnsi="Times New Roman" w:cs="Times New Roman"/>
          <w:bCs/>
          <w:iCs/>
          <w:sz w:val="24"/>
          <w:szCs w:val="24"/>
        </w:rPr>
        <w:t>, which would be used to classify Romani as ‘other’.</w:t>
      </w:r>
    </w:p>
    <w:p w14:paraId="5729BDF7" w14:textId="77777777" w:rsidR="003A7F1E" w:rsidRPr="00904385" w:rsidRDefault="00032A26" w:rsidP="00904385">
      <w:pPr>
        <w:tabs>
          <w:tab w:val="right" w:pos="8306"/>
        </w:tabs>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The especial interest of imperial states in particular in classifying human life has already been shown by historians, though m</w:t>
      </w:r>
      <w:r w:rsidR="00001FE1" w:rsidRPr="00904385">
        <w:rPr>
          <w:rFonts w:ascii="Times New Roman" w:hAnsi="Times New Roman" w:cs="Times New Roman"/>
          <w:sz w:val="24"/>
          <w:szCs w:val="24"/>
        </w:rPr>
        <w:t>ost scholarship on this topic has focused on the</w:t>
      </w:r>
      <w:r w:rsidRPr="00904385">
        <w:rPr>
          <w:rFonts w:ascii="Times New Roman" w:hAnsi="Times New Roman" w:cs="Times New Roman"/>
          <w:sz w:val="24"/>
          <w:szCs w:val="24"/>
        </w:rPr>
        <w:t xml:space="preserve"> external</w:t>
      </w:r>
      <w:r w:rsidR="00001FE1" w:rsidRPr="00904385">
        <w:rPr>
          <w:rFonts w:ascii="Times New Roman" w:hAnsi="Times New Roman" w:cs="Times New Roman"/>
          <w:sz w:val="24"/>
          <w:szCs w:val="24"/>
        </w:rPr>
        <w:t xml:space="preserve"> advancement of European imperial projects.</w:t>
      </w:r>
      <w:r w:rsidR="00001FE1" w:rsidRPr="00904385">
        <w:rPr>
          <w:rStyle w:val="FootnoteReference"/>
          <w:rFonts w:ascii="Times New Roman" w:hAnsi="Times New Roman" w:cs="Times New Roman"/>
          <w:sz w:val="24"/>
          <w:szCs w:val="24"/>
        </w:rPr>
        <w:footnoteReference w:id="65"/>
      </w:r>
      <w:r w:rsidR="00001FE1" w:rsidRPr="00904385">
        <w:rPr>
          <w:rFonts w:ascii="Times New Roman" w:hAnsi="Times New Roman" w:cs="Times New Roman"/>
          <w:sz w:val="24"/>
          <w:szCs w:val="24"/>
        </w:rPr>
        <w:t xml:space="preserve"> </w:t>
      </w:r>
      <w:bookmarkStart w:id="53" w:name="_Hlk3899537"/>
      <w:r w:rsidR="00001FE1" w:rsidRPr="00904385">
        <w:rPr>
          <w:rFonts w:ascii="Times New Roman" w:hAnsi="Times New Roman" w:cs="Times New Roman"/>
          <w:sz w:val="24"/>
          <w:szCs w:val="24"/>
        </w:rPr>
        <w:t xml:space="preserve">The imperialism of Austria-Hungary, however, was </w:t>
      </w:r>
      <w:r w:rsidR="00C0626C" w:rsidRPr="00904385">
        <w:rPr>
          <w:rFonts w:ascii="Times New Roman" w:hAnsi="Times New Roman" w:cs="Times New Roman"/>
          <w:sz w:val="24"/>
          <w:szCs w:val="24"/>
        </w:rPr>
        <w:t>I</w:t>
      </w:r>
      <w:r w:rsidR="00001FE1" w:rsidRPr="00904385">
        <w:rPr>
          <w:rFonts w:ascii="Times New Roman" w:hAnsi="Times New Roman" w:cs="Times New Roman"/>
          <w:sz w:val="24"/>
          <w:szCs w:val="24"/>
        </w:rPr>
        <w:t xml:space="preserve">ntereuropean. </w:t>
      </w:r>
      <w:r w:rsidR="00E53E55" w:rsidRPr="00904385">
        <w:rPr>
          <w:rFonts w:ascii="Times New Roman" w:hAnsi="Times New Roman" w:cs="Times New Roman"/>
          <w:sz w:val="24"/>
          <w:szCs w:val="24"/>
        </w:rPr>
        <w:t>A</w:t>
      </w:r>
      <w:r w:rsidR="00001FE1" w:rsidRPr="00904385">
        <w:rPr>
          <w:rFonts w:ascii="Times New Roman" w:hAnsi="Times New Roman" w:cs="Times New Roman"/>
          <w:sz w:val="24"/>
          <w:szCs w:val="24"/>
        </w:rPr>
        <w:t xml:space="preserve">s a multinational state in which </w:t>
      </w:r>
      <w:r w:rsidR="007834E1" w:rsidRPr="00904385">
        <w:rPr>
          <w:rFonts w:ascii="Times New Roman" w:hAnsi="Times New Roman" w:cs="Times New Roman"/>
          <w:sz w:val="24"/>
          <w:szCs w:val="24"/>
        </w:rPr>
        <w:t>two groups – Germans and Hungarians – were grossly overrepresented,</w:t>
      </w:r>
      <w:r w:rsidR="00001FE1" w:rsidRPr="00904385">
        <w:rPr>
          <w:rFonts w:ascii="Times New Roman" w:hAnsi="Times New Roman" w:cs="Times New Roman"/>
          <w:sz w:val="24"/>
          <w:szCs w:val="24"/>
        </w:rPr>
        <w:t xml:space="preserve"> the majority of ethnic groups within the Dual Monarchy experienced a sense</w:t>
      </w:r>
      <w:r w:rsidR="00B93E88" w:rsidRPr="00904385">
        <w:rPr>
          <w:rFonts w:ascii="Times New Roman" w:hAnsi="Times New Roman" w:cs="Times New Roman"/>
          <w:sz w:val="24"/>
          <w:szCs w:val="24"/>
        </w:rPr>
        <w:t xml:space="preserve"> of</w:t>
      </w:r>
      <w:r w:rsidR="00001FE1" w:rsidRPr="00904385">
        <w:rPr>
          <w:rFonts w:ascii="Times New Roman" w:hAnsi="Times New Roman" w:cs="Times New Roman"/>
          <w:sz w:val="24"/>
          <w:szCs w:val="24"/>
        </w:rPr>
        <w:t xml:space="preserve"> internal colonisation</w:t>
      </w:r>
      <w:r w:rsidR="001064B2" w:rsidRPr="00904385">
        <w:rPr>
          <w:rFonts w:ascii="Times New Roman" w:hAnsi="Times New Roman" w:cs="Times New Roman"/>
          <w:sz w:val="24"/>
          <w:szCs w:val="24"/>
        </w:rPr>
        <w:t>,</w:t>
      </w:r>
      <w:r w:rsidR="00043B90" w:rsidRPr="00904385">
        <w:rPr>
          <w:rFonts w:ascii="Times New Roman" w:hAnsi="Times New Roman" w:cs="Times New Roman"/>
          <w:sz w:val="24"/>
          <w:szCs w:val="24"/>
        </w:rPr>
        <w:t xml:space="preserve"> </w:t>
      </w:r>
      <w:r w:rsidR="00EB0F73" w:rsidRPr="00904385">
        <w:rPr>
          <w:rFonts w:ascii="Times New Roman" w:hAnsi="Times New Roman" w:cs="Times New Roman"/>
          <w:sz w:val="24"/>
          <w:szCs w:val="24"/>
        </w:rPr>
        <w:t xml:space="preserve">expressed in </w:t>
      </w:r>
      <w:r w:rsidR="00EB0F73" w:rsidRPr="00904385">
        <w:rPr>
          <w:rFonts w:ascii="Times New Roman" w:hAnsi="Times New Roman" w:cs="Times New Roman"/>
          <w:sz w:val="24"/>
          <w:szCs w:val="24"/>
        </w:rPr>
        <w:lastRenderedPageBreak/>
        <w:t xml:space="preserve">the historiographic tradition of Austria as a ‘prison of nations’ that Steven </w:t>
      </w:r>
      <w:bookmarkStart w:id="54" w:name="_Hlk3899548"/>
      <w:bookmarkEnd w:id="53"/>
      <w:proofErr w:type="spellStart"/>
      <w:r w:rsidR="00EB0F73" w:rsidRPr="00904385">
        <w:rPr>
          <w:rFonts w:ascii="Times New Roman" w:hAnsi="Times New Roman" w:cs="Times New Roman"/>
          <w:sz w:val="24"/>
          <w:szCs w:val="24"/>
        </w:rPr>
        <w:t>Beller</w:t>
      </w:r>
      <w:proofErr w:type="spellEnd"/>
      <w:r w:rsidR="00EB0F73" w:rsidRPr="00904385">
        <w:rPr>
          <w:rFonts w:ascii="Times New Roman" w:hAnsi="Times New Roman" w:cs="Times New Roman"/>
          <w:sz w:val="24"/>
          <w:szCs w:val="24"/>
        </w:rPr>
        <w:t xml:space="preserve"> observes</w:t>
      </w:r>
      <w:r w:rsidR="00001FE1" w:rsidRPr="00904385">
        <w:rPr>
          <w:rFonts w:ascii="Times New Roman" w:hAnsi="Times New Roman" w:cs="Times New Roman"/>
          <w:sz w:val="24"/>
          <w:szCs w:val="24"/>
        </w:rPr>
        <w:t>.</w:t>
      </w:r>
      <w:r w:rsidR="00001FE1" w:rsidRPr="00904385">
        <w:rPr>
          <w:rStyle w:val="FootnoteReference"/>
          <w:rFonts w:ascii="Times New Roman" w:hAnsi="Times New Roman" w:cs="Times New Roman"/>
          <w:sz w:val="24"/>
          <w:szCs w:val="24"/>
        </w:rPr>
        <w:footnoteReference w:id="66"/>
      </w:r>
      <w:r w:rsidR="00001FE1" w:rsidRPr="00904385">
        <w:rPr>
          <w:rFonts w:ascii="Times New Roman" w:hAnsi="Times New Roman" w:cs="Times New Roman"/>
          <w:sz w:val="24"/>
          <w:szCs w:val="24"/>
        </w:rPr>
        <w:t xml:space="preserve"> </w:t>
      </w:r>
      <w:bookmarkEnd w:id="54"/>
      <w:r w:rsidR="00001FE1" w:rsidRPr="00904385">
        <w:rPr>
          <w:rFonts w:ascii="Times New Roman" w:hAnsi="Times New Roman" w:cs="Times New Roman"/>
          <w:sz w:val="24"/>
          <w:szCs w:val="24"/>
        </w:rPr>
        <w:t xml:space="preserve">Among these groups, the Romani </w:t>
      </w:r>
      <w:r w:rsidRPr="00904385">
        <w:rPr>
          <w:rFonts w:ascii="Times New Roman" w:hAnsi="Times New Roman" w:cs="Times New Roman"/>
          <w:sz w:val="24"/>
          <w:szCs w:val="24"/>
        </w:rPr>
        <w:t>had no specific</w:t>
      </w:r>
      <w:r w:rsidR="00FC6E4C" w:rsidRPr="00904385">
        <w:rPr>
          <w:rFonts w:ascii="Times New Roman" w:hAnsi="Times New Roman" w:cs="Times New Roman"/>
          <w:sz w:val="24"/>
          <w:szCs w:val="24"/>
        </w:rPr>
        <w:t xml:space="preserve"> legally enshrined representation</w:t>
      </w:r>
      <w:r w:rsidR="008500DA" w:rsidRPr="00904385">
        <w:rPr>
          <w:rFonts w:ascii="Times New Roman" w:hAnsi="Times New Roman" w:cs="Times New Roman"/>
          <w:sz w:val="24"/>
          <w:szCs w:val="24"/>
        </w:rPr>
        <w:t xml:space="preserve">, with no Romani language made an official language of the Empire and no explicitly nationalist groups </w:t>
      </w:r>
      <w:r w:rsidRPr="00904385">
        <w:rPr>
          <w:rFonts w:ascii="Times New Roman" w:hAnsi="Times New Roman" w:cs="Times New Roman"/>
          <w:sz w:val="24"/>
          <w:szCs w:val="24"/>
        </w:rPr>
        <w:t>agitating</w:t>
      </w:r>
      <w:r w:rsidR="008500DA" w:rsidRPr="00904385">
        <w:rPr>
          <w:rFonts w:ascii="Times New Roman" w:hAnsi="Times New Roman" w:cs="Times New Roman"/>
          <w:sz w:val="24"/>
          <w:szCs w:val="24"/>
        </w:rPr>
        <w:t xml:space="preserve"> for increased Romani political power</w:t>
      </w:r>
      <w:r w:rsidR="00001FE1" w:rsidRPr="00904385">
        <w:rPr>
          <w:rFonts w:ascii="Times New Roman" w:hAnsi="Times New Roman" w:cs="Times New Roman"/>
          <w:sz w:val="24"/>
          <w:szCs w:val="24"/>
        </w:rPr>
        <w:t>.</w:t>
      </w:r>
      <w:r w:rsidR="007834E1" w:rsidRPr="00904385">
        <w:rPr>
          <w:rStyle w:val="FootnoteReference"/>
          <w:rFonts w:ascii="Times New Roman" w:hAnsi="Times New Roman" w:cs="Times New Roman"/>
          <w:sz w:val="24"/>
          <w:szCs w:val="24"/>
        </w:rPr>
        <w:footnoteReference w:id="67"/>
      </w:r>
      <w:r w:rsidR="00001FE1" w:rsidRPr="00904385">
        <w:rPr>
          <w:rFonts w:ascii="Times New Roman" w:hAnsi="Times New Roman" w:cs="Times New Roman"/>
          <w:sz w:val="24"/>
          <w:szCs w:val="24"/>
        </w:rPr>
        <w:t xml:space="preserve"> Edward Said, in his seminal work, </w:t>
      </w:r>
      <w:r w:rsidR="00001FE1" w:rsidRPr="00904385">
        <w:rPr>
          <w:rFonts w:ascii="Times New Roman" w:hAnsi="Times New Roman" w:cs="Times New Roman"/>
          <w:i/>
          <w:sz w:val="24"/>
          <w:szCs w:val="24"/>
        </w:rPr>
        <w:t>Orientalism</w:t>
      </w:r>
      <w:r w:rsidR="00001FE1" w:rsidRPr="00904385">
        <w:rPr>
          <w:rFonts w:ascii="Times New Roman" w:hAnsi="Times New Roman" w:cs="Times New Roman"/>
          <w:sz w:val="24"/>
          <w:szCs w:val="24"/>
        </w:rPr>
        <w:t xml:space="preserve">, has shown the </w:t>
      </w:r>
      <w:r w:rsidRPr="00904385">
        <w:rPr>
          <w:rFonts w:ascii="Times New Roman" w:hAnsi="Times New Roman" w:cs="Times New Roman"/>
          <w:sz w:val="24"/>
          <w:szCs w:val="24"/>
        </w:rPr>
        <w:t>commitment</w:t>
      </w:r>
      <w:r w:rsidR="00001FE1" w:rsidRPr="00904385">
        <w:rPr>
          <w:rFonts w:ascii="Times New Roman" w:hAnsi="Times New Roman" w:cs="Times New Roman"/>
          <w:sz w:val="24"/>
          <w:szCs w:val="24"/>
        </w:rPr>
        <w:t xml:space="preserve"> of colon</w:t>
      </w:r>
      <w:r w:rsidR="003F4A98" w:rsidRPr="00904385">
        <w:rPr>
          <w:rFonts w:ascii="Times New Roman" w:hAnsi="Times New Roman" w:cs="Times New Roman"/>
          <w:sz w:val="24"/>
          <w:szCs w:val="24"/>
        </w:rPr>
        <w:t>ial powers</w:t>
      </w:r>
      <w:r w:rsidR="00001FE1" w:rsidRPr="00904385">
        <w:rPr>
          <w:rFonts w:ascii="Times New Roman" w:hAnsi="Times New Roman" w:cs="Times New Roman"/>
          <w:sz w:val="24"/>
          <w:szCs w:val="24"/>
        </w:rPr>
        <w:t xml:space="preserve"> </w:t>
      </w:r>
      <w:r w:rsidRPr="00904385">
        <w:rPr>
          <w:rFonts w:ascii="Times New Roman" w:hAnsi="Times New Roman" w:cs="Times New Roman"/>
          <w:sz w:val="24"/>
          <w:szCs w:val="24"/>
        </w:rPr>
        <w:t>to</w:t>
      </w:r>
      <w:r w:rsidR="00001FE1" w:rsidRPr="00904385">
        <w:rPr>
          <w:rFonts w:ascii="Times New Roman" w:hAnsi="Times New Roman" w:cs="Times New Roman"/>
          <w:sz w:val="24"/>
          <w:szCs w:val="24"/>
        </w:rPr>
        <w:t xml:space="preserve"> </w:t>
      </w:r>
      <w:r w:rsidRPr="00904385">
        <w:rPr>
          <w:rFonts w:ascii="Times New Roman" w:hAnsi="Times New Roman" w:cs="Times New Roman"/>
          <w:sz w:val="24"/>
          <w:szCs w:val="24"/>
        </w:rPr>
        <w:t>cultivating</w:t>
      </w:r>
      <w:r w:rsidR="00001FE1" w:rsidRPr="00904385">
        <w:rPr>
          <w:rFonts w:ascii="Times New Roman" w:hAnsi="Times New Roman" w:cs="Times New Roman"/>
          <w:sz w:val="24"/>
          <w:szCs w:val="24"/>
        </w:rPr>
        <w:t xml:space="preserve"> a monopoly of knowledge o</w:t>
      </w:r>
      <w:r w:rsidR="003F4A98" w:rsidRPr="00904385">
        <w:rPr>
          <w:rFonts w:ascii="Times New Roman" w:hAnsi="Times New Roman" w:cs="Times New Roman"/>
          <w:sz w:val="24"/>
          <w:szCs w:val="24"/>
        </w:rPr>
        <w:t>f</w:t>
      </w:r>
      <w:r w:rsidR="00001FE1" w:rsidRPr="00904385">
        <w:rPr>
          <w:rFonts w:ascii="Times New Roman" w:hAnsi="Times New Roman" w:cs="Times New Roman"/>
          <w:sz w:val="24"/>
          <w:szCs w:val="24"/>
        </w:rPr>
        <w:t xml:space="preserve"> the people they have colonised</w:t>
      </w:r>
      <w:r w:rsidR="003F4A98" w:rsidRPr="00904385">
        <w:rPr>
          <w:rFonts w:ascii="Times New Roman" w:hAnsi="Times New Roman" w:cs="Times New Roman"/>
          <w:sz w:val="24"/>
          <w:szCs w:val="24"/>
        </w:rPr>
        <w:t xml:space="preserve"> as a way of exerting power over them</w:t>
      </w:r>
      <w:r w:rsidR="00001FE1" w:rsidRPr="00904385">
        <w:rPr>
          <w:rFonts w:ascii="Times New Roman" w:hAnsi="Times New Roman" w:cs="Times New Roman"/>
          <w:sz w:val="24"/>
          <w:szCs w:val="24"/>
        </w:rPr>
        <w:t>.</w:t>
      </w:r>
      <w:r w:rsidR="00001FE1" w:rsidRPr="00904385">
        <w:rPr>
          <w:rStyle w:val="FootnoteReference"/>
          <w:rFonts w:ascii="Times New Roman" w:hAnsi="Times New Roman" w:cs="Times New Roman"/>
          <w:sz w:val="24"/>
          <w:szCs w:val="24"/>
        </w:rPr>
        <w:footnoteReference w:id="68"/>
      </w:r>
      <w:r w:rsidR="00001FE1" w:rsidRPr="00904385">
        <w:rPr>
          <w:rFonts w:ascii="Times New Roman" w:hAnsi="Times New Roman" w:cs="Times New Roman"/>
          <w:sz w:val="24"/>
          <w:szCs w:val="24"/>
        </w:rPr>
        <w:t xml:space="preserve"> The </w:t>
      </w:r>
      <w:r w:rsidR="003F4A98" w:rsidRPr="00904385">
        <w:rPr>
          <w:rFonts w:ascii="Times New Roman" w:hAnsi="Times New Roman" w:cs="Times New Roman"/>
          <w:sz w:val="24"/>
          <w:szCs w:val="24"/>
        </w:rPr>
        <w:t>documentation and definition</w:t>
      </w:r>
      <w:r w:rsidR="00001FE1" w:rsidRPr="00904385">
        <w:rPr>
          <w:rFonts w:ascii="Times New Roman" w:hAnsi="Times New Roman" w:cs="Times New Roman"/>
          <w:sz w:val="24"/>
          <w:szCs w:val="24"/>
        </w:rPr>
        <w:t xml:space="preserve"> of Romani </w:t>
      </w:r>
      <w:r w:rsidR="003F4A98" w:rsidRPr="00904385">
        <w:rPr>
          <w:rFonts w:ascii="Times New Roman" w:hAnsi="Times New Roman" w:cs="Times New Roman"/>
          <w:sz w:val="24"/>
          <w:szCs w:val="24"/>
        </w:rPr>
        <w:t xml:space="preserve">by </w:t>
      </w:r>
      <w:proofErr w:type="spellStart"/>
      <w:r w:rsidR="003F4A98" w:rsidRPr="00904385">
        <w:rPr>
          <w:rFonts w:ascii="Times New Roman" w:hAnsi="Times New Roman" w:cs="Times New Roman"/>
          <w:i/>
          <w:sz w:val="24"/>
          <w:szCs w:val="24"/>
        </w:rPr>
        <w:t>gadže</w:t>
      </w:r>
      <w:proofErr w:type="spellEnd"/>
      <w:r w:rsidR="003F4A98" w:rsidRPr="00904385">
        <w:rPr>
          <w:rFonts w:ascii="Times New Roman" w:hAnsi="Times New Roman" w:cs="Times New Roman"/>
          <w:sz w:val="24"/>
          <w:szCs w:val="24"/>
        </w:rPr>
        <w:t xml:space="preserve"> </w:t>
      </w:r>
      <w:r w:rsidR="00001FE1" w:rsidRPr="00904385">
        <w:rPr>
          <w:rFonts w:ascii="Times New Roman" w:hAnsi="Times New Roman" w:cs="Times New Roman"/>
          <w:sz w:val="24"/>
          <w:szCs w:val="24"/>
        </w:rPr>
        <w:t xml:space="preserve">in Austria-Hungary can be seen as part of this project, of which visually recording – even if not commissioned by the state – </w:t>
      </w:r>
      <w:r w:rsidR="00280E58" w:rsidRPr="00904385">
        <w:rPr>
          <w:rFonts w:ascii="Times New Roman" w:hAnsi="Times New Roman" w:cs="Times New Roman"/>
          <w:sz w:val="24"/>
          <w:szCs w:val="24"/>
        </w:rPr>
        <w:t>was one way</w:t>
      </w:r>
      <w:r w:rsidR="00001FE1" w:rsidRPr="00904385">
        <w:rPr>
          <w:rFonts w:ascii="Times New Roman" w:hAnsi="Times New Roman" w:cs="Times New Roman"/>
          <w:sz w:val="24"/>
          <w:szCs w:val="24"/>
        </w:rPr>
        <w:t xml:space="preserve"> of exerting power from a more dominant group onto a minority.</w:t>
      </w:r>
      <w:r w:rsidR="00B815F2" w:rsidRPr="00904385">
        <w:rPr>
          <w:rFonts w:ascii="Times New Roman" w:hAnsi="Times New Roman" w:cs="Times New Roman"/>
          <w:sz w:val="24"/>
          <w:szCs w:val="24"/>
        </w:rPr>
        <w:t xml:space="preserve"> </w:t>
      </w:r>
    </w:p>
    <w:p w14:paraId="480E0754" w14:textId="3B108FC2" w:rsidR="00001FE1" w:rsidRPr="00904385" w:rsidRDefault="003E014B" w:rsidP="00904385">
      <w:pPr>
        <w:tabs>
          <w:tab w:val="right" w:pos="8306"/>
        </w:tabs>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 xml:space="preserve">Efforts to document Romani, as Zahra has noted, included two </w:t>
      </w:r>
      <w:r w:rsidR="00917FC7" w:rsidRPr="00904385">
        <w:rPr>
          <w:rFonts w:ascii="Times New Roman" w:hAnsi="Times New Roman" w:cs="Times New Roman"/>
          <w:sz w:val="24"/>
          <w:szCs w:val="24"/>
        </w:rPr>
        <w:t xml:space="preserve">ethnographic </w:t>
      </w:r>
      <w:r w:rsidRPr="00904385">
        <w:rPr>
          <w:rFonts w:ascii="Times New Roman" w:hAnsi="Times New Roman" w:cs="Times New Roman"/>
          <w:sz w:val="24"/>
          <w:szCs w:val="24"/>
        </w:rPr>
        <w:t>articles in a twenty-four volume encyclopaedia</w:t>
      </w:r>
      <w:r w:rsidR="00032A26" w:rsidRPr="00904385">
        <w:rPr>
          <w:rFonts w:ascii="Times New Roman" w:hAnsi="Times New Roman" w:cs="Times New Roman"/>
          <w:sz w:val="24"/>
          <w:szCs w:val="24"/>
        </w:rPr>
        <w:t xml:space="preserve"> published between 1886 and 1902</w:t>
      </w:r>
      <w:r w:rsidRPr="00904385">
        <w:rPr>
          <w:rFonts w:ascii="Times New Roman" w:hAnsi="Times New Roman" w:cs="Times New Roman"/>
          <w:sz w:val="24"/>
          <w:szCs w:val="24"/>
        </w:rPr>
        <w:t xml:space="preserve">, </w:t>
      </w:r>
      <w:r w:rsidRPr="00904385">
        <w:rPr>
          <w:rFonts w:ascii="Times New Roman" w:hAnsi="Times New Roman" w:cs="Times New Roman"/>
          <w:i/>
          <w:sz w:val="24"/>
          <w:szCs w:val="24"/>
        </w:rPr>
        <w:t xml:space="preserve">The Austro-Hungarian Monarchy in Word and Image </w:t>
      </w:r>
      <w:r w:rsidRPr="00904385">
        <w:rPr>
          <w:rFonts w:ascii="Times New Roman" w:hAnsi="Times New Roman" w:cs="Times New Roman"/>
          <w:sz w:val="24"/>
          <w:szCs w:val="24"/>
        </w:rPr>
        <w:t xml:space="preserve">or </w:t>
      </w:r>
      <w:proofErr w:type="spellStart"/>
      <w:r w:rsidRPr="00904385">
        <w:rPr>
          <w:rFonts w:ascii="Times New Roman" w:hAnsi="Times New Roman" w:cs="Times New Roman"/>
          <w:i/>
          <w:sz w:val="24"/>
          <w:szCs w:val="24"/>
        </w:rPr>
        <w:t>Kronprinzenwerk</w:t>
      </w:r>
      <w:proofErr w:type="spellEnd"/>
      <w:r w:rsidR="00B815F2" w:rsidRPr="00904385">
        <w:rPr>
          <w:rFonts w:ascii="Times New Roman" w:hAnsi="Times New Roman" w:cs="Times New Roman"/>
          <w:sz w:val="24"/>
          <w:szCs w:val="24"/>
        </w:rPr>
        <w:t>.</w:t>
      </w:r>
      <w:r w:rsidR="00032A26" w:rsidRPr="00904385">
        <w:rPr>
          <w:rStyle w:val="FootnoteReference"/>
          <w:rFonts w:ascii="Times New Roman" w:hAnsi="Times New Roman" w:cs="Times New Roman"/>
          <w:sz w:val="24"/>
          <w:szCs w:val="24"/>
        </w:rPr>
        <w:footnoteReference w:id="69"/>
      </w:r>
      <w:r w:rsidR="00B815F2" w:rsidRPr="00904385">
        <w:rPr>
          <w:rFonts w:ascii="Times New Roman" w:hAnsi="Times New Roman" w:cs="Times New Roman"/>
          <w:sz w:val="24"/>
          <w:szCs w:val="24"/>
        </w:rPr>
        <w:t xml:space="preserve"> </w:t>
      </w:r>
      <w:r w:rsidRPr="00904385">
        <w:rPr>
          <w:rFonts w:ascii="Times New Roman" w:hAnsi="Times New Roman" w:cs="Times New Roman"/>
          <w:sz w:val="24"/>
          <w:szCs w:val="24"/>
        </w:rPr>
        <w:t>These</w:t>
      </w:r>
      <w:r w:rsidR="001064B2" w:rsidRPr="00904385">
        <w:rPr>
          <w:rFonts w:ascii="Times New Roman" w:hAnsi="Times New Roman" w:cs="Times New Roman"/>
          <w:sz w:val="24"/>
          <w:szCs w:val="24"/>
        </w:rPr>
        <w:t xml:space="preserve"> exercises of anthropological power</w:t>
      </w:r>
      <w:r w:rsidRPr="00904385">
        <w:rPr>
          <w:rFonts w:ascii="Times New Roman" w:hAnsi="Times New Roman" w:cs="Times New Roman"/>
          <w:sz w:val="24"/>
          <w:szCs w:val="24"/>
        </w:rPr>
        <w:t xml:space="preserve">, </w:t>
      </w:r>
      <w:r w:rsidR="00917FC7" w:rsidRPr="00904385">
        <w:rPr>
          <w:rFonts w:ascii="Times New Roman" w:hAnsi="Times New Roman" w:cs="Times New Roman"/>
          <w:sz w:val="24"/>
          <w:szCs w:val="24"/>
        </w:rPr>
        <w:t>bolstered by</w:t>
      </w:r>
      <w:r w:rsidRPr="00904385">
        <w:rPr>
          <w:rFonts w:ascii="Times New Roman" w:hAnsi="Times New Roman" w:cs="Times New Roman"/>
          <w:sz w:val="24"/>
          <w:szCs w:val="24"/>
        </w:rPr>
        <w:t xml:space="preserve"> accompanying </w:t>
      </w:r>
      <w:r w:rsidR="00917FC7" w:rsidRPr="00904385">
        <w:rPr>
          <w:rFonts w:ascii="Times New Roman" w:hAnsi="Times New Roman" w:cs="Times New Roman"/>
          <w:sz w:val="24"/>
          <w:szCs w:val="24"/>
        </w:rPr>
        <w:t>illustrations</w:t>
      </w:r>
      <w:r w:rsidRPr="00904385">
        <w:rPr>
          <w:rFonts w:ascii="Times New Roman" w:hAnsi="Times New Roman" w:cs="Times New Roman"/>
          <w:sz w:val="24"/>
          <w:szCs w:val="24"/>
        </w:rPr>
        <w:t xml:space="preserve"> produced by Julius </w:t>
      </w:r>
      <w:r w:rsidR="005D4525" w:rsidRPr="00904385">
        <w:rPr>
          <w:rFonts w:ascii="Times New Roman" w:hAnsi="Times New Roman" w:cs="Times New Roman"/>
          <w:sz w:val="24"/>
          <w:szCs w:val="24"/>
        </w:rPr>
        <w:t>Zuber,</w:t>
      </w:r>
      <w:r w:rsidR="00830616" w:rsidRPr="00904385">
        <w:rPr>
          <w:rFonts w:ascii="Times New Roman" w:hAnsi="Times New Roman" w:cs="Times New Roman"/>
          <w:sz w:val="24"/>
          <w:szCs w:val="24"/>
        </w:rPr>
        <w:t xml:space="preserve"> authoritatively relay the dark features of the Romani, the slim build and ‘bronze’ skin</w:t>
      </w:r>
      <w:r w:rsidRPr="00904385">
        <w:rPr>
          <w:rFonts w:ascii="Times New Roman" w:hAnsi="Times New Roman" w:cs="Times New Roman"/>
          <w:sz w:val="24"/>
          <w:szCs w:val="24"/>
        </w:rPr>
        <w:t>.</w:t>
      </w:r>
      <w:r w:rsidR="00830616" w:rsidRPr="00904385">
        <w:rPr>
          <w:rStyle w:val="FootnoteReference"/>
          <w:rFonts w:ascii="Times New Roman" w:hAnsi="Times New Roman" w:cs="Times New Roman"/>
          <w:sz w:val="24"/>
          <w:szCs w:val="24"/>
        </w:rPr>
        <w:footnoteReference w:id="70"/>
      </w:r>
      <w:r w:rsidRPr="00904385">
        <w:rPr>
          <w:rFonts w:ascii="Times New Roman" w:hAnsi="Times New Roman" w:cs="Times New Roman"/>
          <w:sz w:val="24"/>
          <w:szCs w:val="24"/>
        </w:rPr>
        <w:t xml:space="preserve"> </w:t>
      </w:r>
      <w:r w:rsidR="00822435" w:rsidRPr="00904385">
        <w:rPr>
          <w:rFonts w:ascii="Times New Roman" w:hAnsi="Times New Roman" w:cs="Times New Roman"/>
          <w:sz w:val="24"/>
          <w:szCs w:val="24"/>
        </w:rPr>
        <w:t>Both entries, according to Zahra, emphasise the physical traits of Romani in an act of ‘racial phenotyping’.</w:t>
      </w:r>
      <w:r w:rsidR="00822435" w:rsidRPr="00904385">
        <w:rPr>
          <w:rStyle w:val="FootnoteReference"/>
          <w:rFonts w:ascii="Times New Roman" w:hAnsi="Times New Roman" w:cs="Times New Roman"/>
          <w:sz w:val="24"/>
          <w:szCs w:val="24"/>
        </w:rPr>
        <w:footnoteReference w:id="71"/>
      </w:r>
      <w:r w:rsidR="003A7F1E" w:rsidRPr="00904385">
        <w:rPr>
          <w:rFonts w:ascii="Times New Roman" w:hAnsi="Times New Roman" w:cs="Times New Roman"/>
          <w:sz w:val="24"/>
          <w:szCs w:val="24"/>
        </w:rPr>
        <w:t xml:space="preserve"> </w:t>
      </w:r>
      <w:r w:rsidR="00C4118A" w:rsidRPr="00904385">
        <w:rPr>
          <w:rFonts w:ascii="Times New Roman" w:hAnsi="Times New Roman" w:cs="Times New Roman"/>
          <w:sz w:val="24"/>
          <w:szCs w:val="24"/>
        </w:rPr>
        <w:t>The most definitive instance of the monitoring of Romani by Austro-Hungarian authorities was perhaps a census of the Romani population that was decreed in Hungary in 1893.</w:t>
      </w:r>
      <w:r w:rsidR="00B93B10" w:rsidRPr="00904385">
        <w:rPr>
          <w:rFonts w:ascii="Times New Roman" w:hAnsi="Times New Roman" w:cs="Times New Roman"/>
          <w:sz w:val="24"/>
          <w:szCs w:val="24"/>
        </w:rPr>
        <w:t xml:space="preserve"> </w:t>
      </w:r>
      <w:r w:rsidR="00C4118A" w:rsidRPr="00904385">
        <w:rPr>
          <w:rFonts w:ascii="Times New Roman" w:hAnsi="Times New Roman" w:cs="Times New Roman"/>
          <w:sz w:val="24"/>
          <w:szCs w:val="24"/>
        </w:rPr>
        <w:t xml:space="preserve">It had a </w:t>
      </w:r>
      <w:r w:rsidR="00B93B10" w:rsidRPr="00904385">
        <w:rPr>
          <w:rFonts w:ascii="Times New Roman" w:hAnsi="Times New Roman" w:cs="Times New Roman"/>
          <w:sz w:val="24"/>
          <w:szCs w:val="24"/>
        </w:rPr>
        <w:t>stated purpose of</w:t>
      </w:r>
      <w:r w:rsidR="00B93B10" w:rsidRPr="00904385">
        <w:rPr>
          <w:rFonts w:ascii="Times New Roman" w:hAnsi="Times New Roman" w:cs="Times New Roman"/>
        </w:rPr>
        <w:t xml:space="preserve"> </w:t>
      </w:r>
      <w:r w:rsidR="00B93B10" w:rsidRPr="00904385">
        <w:rPr>
          <w:rFonts w:ascii="Times New Roman" w:hAnsi="Times New Roman" w:cs="Times New Roman"/>
          <w:sz w:val="24"/>
        </w:rPr>
        <w:t>‘transform[</w:t>
      </w:r>
      <w:proofErr w:type="spellStart"/>
      <w:r w:rsidR="00B93B10" w:rsidRPr="00904385">
        <w:rPr>
          <w:rFonts w:ascii="Times New Roman" w:hAnsi="Times New Roman" w:cs="Times New Roman"/>
          <w:sz w:val="24"/>
        </w:rPr>
        <w:t>ing</w:t>
      </w:r>
      <w:proofErr w:type="spellEnd"/>
      <w:r w:rsidR="00B93B10" w:rsidRPr="00904385">
        <w:rPr>
          <w:rFonts w:ascii="Times New Roman" w:hAnsi="Times New Roman" w:cs="Times New Roman"/>
          <w:sz w:val="24"/>
        </w:rPr>
        <w:t>] the Gypsies into human, civili</w:t>
      </w:r>
      <w:r w:rsidR="005F4B22" w:rsidRPr="00904385">
        <w:rPr>
          <w:rFonts w:ascii="Times New Roman" w:hAnsi="Times New Roman" w:cs="Times New Roman"/>
          <w:sz w:val="24"/>
        </w:rPr>
        <w:t>s</w:t>
      </w:r>
      <w:r w:rsidR="00B93B10" w:rsidRPr="00904385">
        <w:rPr>
          <w:rFonts w:ascii="Times New Roman" w:hAnsi="Times New Roman" w:cs="Times New Roman"/>
          <w:sz w:val="24"/>
        </w:rPr>
        <w:t xml:space="preserve">ed, contented members of society, useful </w:t>
      </w:r>
      <w:r w:rsidR="00B93B10" w:rsidRPr="00904385">
        <w:rPr>
          <w:rFonts w:ascii="Times New Roman" w:hAnsi="Times New Roman" w:cs="Times New Roman"/>
          <w:sz w:val="24"/>
        </w:rPr>
        <w:lastRenderedPageBreak/>
        <w:t>citizens of the state, true sons of the nation and of the Fatherland.’</w:t>
      </w:r>
      <w:r w:rsidR="00B93B10" w:rsidRPr="00904385">
        <w:rPr>
          <w:rStyle w:val="FootnoteReference"/>
          <w:rFonts w:ascii="Times New Roman" w:hAnsi="Times New Roman" w:cs="Times New Roman"/>
          <w:sz w:val="24"/>
        </w:rPr>
        <w:footnoteReference w:id="72"/>
      </w:r>
      <w:r w:rsidR="00B93B10" w:rsidRPr="00904385">
        <w:rPr>
          <w:rFonts w:ascii="Times New Roman" w:hAnsi="Times New Roman" w:cs="Times New Roman"/>
          <w:sz w:val="24"/>
        </w:rPr>
        <w:t xml:space="preserve"> </w:t>
      </w:r>
      <w:r w:rsidR="003A7F1E" w:rsidRPr="00904385">
        <w:rPr>
          <w:rFonts w:ascii="Times New Roman" w:hAnsi="Times New Roman" w:cs="Times New Roman"/>
          <w:sz w:val="24"/>
        </w:rPr>
        <w:t>Therefore, at times, t</w:t>
      </w:r>
      <w:r w:rsidR="00280E58" w:rsidRPr="00904385">
        <w:rPr>
          <w:rFonts w:ascii="Times New Roman" w:hAnsi="Times New Roman" w:cs="Times New Roman"/>
          <w:sz w:val="24"/>
        </w:rPr>
        <w:t>hese</w:t>
      </w:r>
      <w:r w:rsidR="00DB0A45" w:rsidRPr="00904385">
        <w:rPr>
          <w:rFonts w:ascii="Times New Roman" w:hAnsi="Times New Roman" w:cs="Times New Roman"/>
          <w:sz w:val="24"/>
        </w:rPr>
        <w:t xml:space="preserve"> records of Romani</w:t>
      </w:r>
      <w:r w:rsidR="00280E58" w:rsidRPr="00904385">
        <w:rPr>
          <w:rFonts w:ascii="Times New Roman" w:hAnsi="Times New Roman" w:cs="Times New Roman"/>
          <w:sz w:val="24"/>
        </w:rPr>
        <w:t xml:space="preserve"> were</w:t>
      </w:r>
      <w:r w:rsidR="003A7F1E" w:rsidRPr="00904385">
        <w:rPr>
          <w:rFonts w:ascii="Times New Roman" w:hAnsi="Times New Roman" w:cs="Times New Roman"/>
          <w:sz w:val="24"/>
        </w:rPr>
        <w:t xml:space="preserve"> </w:t>
      </w:r>
      <w:r w:rsidR="00280E58" w:rsidRPr="00904385">
        <w:rPr>
          <w:rFonts w:ascii="Times New Roman" w:hAnsi="Times New Roman" w:cs="Times New Roman"/>
          <w:sz w:val="24"/>
        </w:rPr>
        <w:t>used</w:t>
      </w:r>
      <w:r w:rsidR="003A7F1E" w:rsidRPr="00904385">
        <w:rPr>
          <w:rFonts w:ascii="Times New Roman" w:hAnsi="Times New Roman" w:cs="Times New Roman"/>
          <w:sz w:val="24"/>
        </w:rPr>
        <w:t xml:space="preserve"> purposefully</w:t>
      </w:r>
      <w:r w:rsidR="00DB0A45" w:rsidRPr="00904385">
        <w:rPr>
          <w:rFonts w:ascii="Times New Roman" w:hAnsi="Times New Roman" w:cs="Times New Roman"/>
          <w:sz w:val="24"/>
        </w:rPr>
        <w:t xml:space="preserve"> to consolidate hegemonic control over them.</w:t>
      </w:r>
    </w:p>
    <w:p w14:paraId="6506F059" w14:textId="3E37AAE1" w:rsidR="002E3229" w:rsidRPr="00904385" w:rsidRDefault="00637A21" w:rsidP="00904385">
      <w:pPr>
        <w:tabs>
          <w:tab w:val="right" w:pos="8306"/>
        </w:tabs>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 xml:space="preserve">These acts of monitoring </w:t>
      </w:r>
      <w:r w:rsidR="006328F0" w:rsidRPr="00904385">
        <w:rPr>
          <w:rFonts w:ascii="Times New Roman" w:hAnsi="Times New Roman" w:cs="Times New Roman"/>
          <w:sz w:val="24"/>
          <w:szCs w:val="24"/>
        </w:rPr>
        <w:t xml:space="preserve">and recording Romani </w:t>
      </w:r>
      <w:r w:rsidRPr="00904385">
        <w:rPr>
          <w:rFonts w:ascii="Times New Roman" w:hAnsi="Times New Roman" w:cs="Times New Roman"/>
          <w:sz w:val="24"/>
          <w:szCs w:val="24"/>
        </w:rPr>
        <w:t>from the power of the imperial state share the same lens as depictions of Gypsy girls in the Empire’s art</w:t>
      </w:r>
      <w:r w:rsidR="00CD0495" w:rsidRPr="00904385">
        <w:rPr>
          <w:rFonts w:ascii="Times New Roman" w:hAnsi="Times New Roman" w:cs="Times New Roman"/>
          <w:sz w:val="24"/>
          <w:szCs w:val="24"/>
        </w:rPr>
        <w:t>, this being</w:t>
      </w:r>
      <w:r w:rsidRPr="00904385">
        <w:rPr>
          <w:rFonts w:ascii="Times New Roman" w:hAnsi="Times New Roman" w:cs="Times New Roman"/>
          <w:sz w:val="24"/>
          <w:szCs w:val="24"/>
        </w:rPr>
        <w:t xml:space="preserve"> an ‘imperial gaze’</w:t>
      </w:r>
      <w:r w:rsidR="006328F0" w:rsidRPr="00904385">
        <w:rPr>
          <w:rFonts w:ascii="Times New Roman" w:hAnsi="Times New Roman" w:cs="Times New Roman"/>
          <w:sz w:val="24"/>
          <w:szCs w:val="24"/>
        </w:rPr>
        <w:t xml:space="preserve">. Building on the work of Robert Stam and Louise Spence that had already demonstrated the gaze of the ‘First World’ upon the ‘Third World’, </w:t>
      </w:r>
      <w:r w:rsidR="00D6696C" w:rsidRPr="00904385">
        <w:rPr>
          <w:rFonts w:ascii="Times New Roman" w:hAnsi="Times New Roman" w:cs="Times New Roman"/>
          <w:sz w:val="24"/>
          <w:szCs w:val="24"/>
        </w:rPr>
        <w:t xml:space="preserve">E. Ann Kaplan </w:t>
      </w:r>
      <w:r w:rsidR="006328F0" w:rsidRPr="00904385">
        <w:rPr>
          <w:rFonts w:ascii="Times New Roman" w:hAnsi="Times New Roman" w:cs="Times New Roman"/>
          <w:sz w:val="24"/>
          <w:szCs w:val="24"/>
        </w:rPr>
        <w:t>coined the term to denote</w:t>
      </w:r>
      <w:r w:rsidR="00F47EE5" w:rsidRPr="00904385">
        <w:rPr>
          <w:rFonts w:ascii="Times New Roman" w:hAnsi="Times New Roman" w:cs="Times New Roman"/>
          <w:sz w:val="24"/>
          <w:szCs w:val="24"/>
        </w:rPr>
        <w:t xml:space="preserve"> </w:t>
      </w:r>
      <w:r w:rsidR="00B51E7A" w:rsidRPr="00904385">
        <w:rPr>
          <w:rFonts w:ascii="Times New Roman" w:hAnsi="Times New Roman" w:cs="Times New Roman"/>
          <w:sz w:val="24"/>
          <w:szCs w:val="24"/>
        </w:rPr>
        <w:t>‘looking relations between colonizers and colonized’</w:t>
      </w:r>
      <w:r w:rsidR="00A213FB" w:rsidRPr="00904385">
        <w:rPr>
          <w:rFonts w:ascii="Times New Roman" w:hAnsi="Times New Roman" w:cs="Times New Roman"/>
          <w:sz w:val="24"/>
          <w:szCs w:val="24"/>
        </w:rPr>
        <w:t>, predominantly referring to the observation of the colonised by the colonisers</w:t>
      </w:r>
      <w:r w:rsidR="001012A8" w:rsidRPr="00904385">
        <w:rPr>
          <w:rFonts w:ascii="Times New Roman" w:hAnsi="Times New Roman" w:cs="Times New Roman"/>
          <w:sz w:val="24"/>
          <w:szCs w:val="24"/>
        </w:rPr>
        <w:t>.</w:t>
      </w:r>
      <w:r w:rsidR="001012A8" w:rsidRPr="00904385">
        <w:rPr>
          <w:rStyle w:val="FootnoteReference"/>
          <w:rFonts w:ascii="Times New Roman" w:hAnsi="Times New Roman" w:cs="Times New Roman"/>
          <w:sz w:val="24"/>
          <w:szCs w:val="24"/>
        </w:rPr>
        <w:footnoteReference w:id="73"/>
      </w:r>
      <w:r w:rsidR="001012A8" w:rsidRPr="00904385">
        <w:rPr>
          <w:rFonts w:ascii="Times New Roman" w:hAnsi="Times New Roman" w:cs="Times New Roman"/>
          <w:sz w:val="24"/>
          <w:szCs w:val="24"/>
        </w:rPr>
        <w:t xml:space="preserve"> For Kaplan (who, like Mulvey</w:t>
      </w:r>
      <w:r w:rsidR="00EF34E6" w:rsidRPr="00904385">
        <w:rPr>
          <w:rFonts w:ascii="Times New Roman" w:hAnsi="Times New Roman" w:cs="Times New Roman"/>
          <w:sz w:val="24"/>
          <w:szCs w:val="24"/>
        </w:rPr>
        <w:t>,</w:t>
      </w:r>
      <w:r w:rsidR="001012A8" w:rsidRPr="00904385">
        <w:rPr>
          <w:rFonts w:ascii="Times New Roman" w:hAnsi="Times New Roman" w:cs="Times New Roman"/>
          <w:sz w:val="24"/>
          <w:szCs w:val="24"/>
        </w:rPr>
        <w:t xml:space="preserve"> was writing from a background of Film Studies), it </w:t>
      </w:r>
      <w:r w:rsidR="00B51E7A" w:rsidRPr="00904385">
        <w:rPr>
          <w:rFonts w:ascii="Times New Roman" w:hAnsi="Times New Roman" w:cs="Times New Roman"/>
          <w:sz w:val="24"/>
          <w:szCs w:val="24"/>
        </w:rPr>
        <w:t>was explicitly analogous to the male gaze and its power structures of spectatorship.</w:t>
      </w:r>
      <w:r w:rsidR="00A70F08" w:rsidRPr="00904385">
        <w:rPr>
          <w:rStyle w:val="FootnoteReference"/>
          <w:rFonts w:ascii="Times New Roman" w:hAnsi="Times New Roman" w:cs="Times New Roman"/>
          <w:sz w:val="24"/>
          <w:szCs w:val="24"/>
        </w:rPr>
        <w:footnoteReference w:id="74"/>
      </w:r>
      <w:r w:rsidR="006328F0" w:rsidRPr="00904385">
        <w:rPr>
          <w:rFonts w:ascii="Times New Roman" w:hAnsi="Times New Roman" w:cs="Times New Roman"/>
          <w:sz w:val="24"/>
          <w:szCs w:val="24"/>
        </w:rPr>
        <w:t xml:space="preserve"> </w:t>
      </w:r>
    </w:p>
    <w:p w14:paraId="4E450651" w14:textId="3143F2C2" w:rsidR="00FE4940" w:rsidRPr="00904385" w:rsidRDefault="00B815F2" w:rsidP="00904385">
      <w:pPr>
        <w:tabs>
          <w:tab w:val="right" w:pos="8306"/>
        </w:tabs>
        <w:spacing w:line="480" w:lineRule="auto"/>
        <w:ind w:firstLine="567"/>
        <w:jc w:val="both"/>
        <w:rPr>
          <w:rFonts w:ascii="Times New Roman" w:hAnsi="Times New Roman" w:cs="Times New Roman"/>
          <w:b/>
          <w:sz w:val="24"/>
          <w:szCs w:val="24"/>
        </w:rPr>
      </w:pPr>
      <w:r w:rsidRPr="00904385">
        <w:rPr>
          <w:rFonts w:ascii="Times New Roman" w:hAnsi="Times New Roman" w:cs="Times New Roman"/>
          <w:sz w:val="24"/>
          <w:szCs w:val="24"/>
        </w:rPr>
        <w:t xml:space="preserve">The gaze of imperial powers </w:t>
      </w:r>
      <w:r w:rsidR="008C02AA" w:rsidRPr="00904385">
        <w:rPr>
          <w:rFonts w:ascii="Times New Roman" w:hAnsi="Times New Roman" w:cs="Times New Roman"/>
          <w:sz w:val="24"/>
          <w:szCs w:val="24"/>
        </w:rPr>
        <w:t>on Romani</w:t>
      </w:r>
      <w:r w:rsidRPr="00904385">
        <w:rPr>
          <w:rFonts w:ascii="Times New Roman" w:hAnsi="Times New Roman" w:cs="Times New Roman"/>
          <w:sz w:val="24"/>
          <w:szCs w:val="24"/>
        </w:rPr>
        <w:t xml:space="preserve"> also converges with a</w:t>
      </w:r>
      <w:r w:rsidR="00644001" w:rsidRPr="00904385">
        <w:rPr>
          <w:rFonts w:ascii="Times New Roman" w:hAnsi="Times New Roman" w:cs="Times New Roman"/>
          <w:sz w:val="24"/>
          <w:szCs w:val="24"/>
        </w:rPr>
        <w:t xml:space="preserve">n Orientalist viewpoint, identified </w:t>
      </w:r>
      <w:r w:rsidRPr="00904385">
        <w:rPr>
          <w:rFonts w:ascii="Times New Roman" w:hAnsi="Times New Roman" w:cs="Times New Roman"/>
          <w:sz w:val="24"/>
          <w:szCs w:val="24"/>
        </w:rPr>
        <w:t>by Edward Said in his aforementioned book of the same name.</w:t>
      </w:r>
      <w:r w:rsidR="00161626" w:rsidRPr="00904385">
        <w:rPr>
          <w:rFonts w:ascii="Times New Roman" w:hAnsi="Times New Roman" w:cs="Times New Roman"/>
          <w:sz w:val="24"/>
          <w:szCs w:val="24"/>
        </w:rPr>
        <w:t xml:space="preserve"> ‘Orientalism’ is used by Said to denote cultural representations of ‘</w:t>
      </w:r>
      <w:r w:rsidR="005413D1" w:rsidRPr="00904385">
        <w:rPr>
          <w:rFonts w:ascii="Times New Roman" w:hAnsi="Times New Roman" w:cs="Times New Roman"/>
          <w:sz w:val="24"/>
          <w:szCs w:val="24"/>
        </w:rPr>
        <w:t>t</w:t>
      </w:r>
      <w:r w:rsidR="00161626" w:rsidRPr="00904385">
        <w:rPr>
          <w:rFonts w:ascii="Times New Roman" w:hAnsi="Times New Roman" w:cs="Times New Roman"/>
          <w:sz w:val="24"/>
          <w:szCs w:val="24"/>
        </w:rPr>
        <w:t>he East’ as an irrational, weak</w:t>
      </w:r>
      <w:r w:rsidR="00644001" w:rsidRPr="00904385">
        <w:rPr>
          <w:rFonts w:ascii="Times New Roman" w:hAnsi="Times New Roman" w:cs="Times New Roman"/>
          <w:sz w:val="24"/>
          <w:szCs w:val="24"/>
        </w:rPr>
        <w:t>,</w:t>
      </w:r>
      <w:r w:rsidR="00161626" w:rsidRPr="00904385">
        <w:rPr>
          <w:rFonts w:ascii="Times New Roman" w:hAnsi="Times New Roman" w:cs="Times New Roman"/>
          <w:sz w:val="24"/>
          <w:szCs w:val="24"/>
        </w:rPr>
        <w:t xml:space="preserve"> feminized</w:t>
      </w:r>
      <w:r w:rsidR="005F5FB0" w:rsidRPr="00904385">
        <w:rPr>
          <w:rFonts w:ascii="Times New Roman" w:hAnsi="Times New Roman" w:cs="Times New Roman"/>
          <w:sz w:val="24"/>
          <w:szCs w:val="24"/>
        </w:rPr>
        <w:t>, and licentious</w:t>
      </w:r>
      <w:r w:rsidR="00161626" w:rsidRPr="00904385">
        <w:rPr>
          <w:rFonts w:ascii="Times New Roman" w:hAnsi="Times New Roman" w:cs="Times New Roman"/>
          <w:sz w:val="24"/>
          <w:szCs w:val="24"/>
        </w:rPr>
        <w:t xml:space="preserve"> Other</w:t>
      </w:r>
      <w:r w:rsidR="00644001" w:rsidRPr="00904385">
        <w:rPr>
          <w:rFonts w:ascii="Times New Roman" w:hAnsi="Times New Roman" w:cs="Times New Roman"/>
          <w:sz w:val="24"/>
          <w:szCs w:val="24"/>
        </w:rPr>
        <w:t>.</w:t>
      </w:r>
      <w:r w:rsidR="00644001" w:rsidRPr="00904385">
        <w:rPr>
          <w:rStyle w:val="FootnoteReference"/>
          <w:rFonts w:ascii="Times New Roman" w:hAnsi="Times New Roman" w:cs="Times New Roman"/>
          <w:sz w:val="24"/>
          <w:szCs w:val="24"/>
        </w:rPr>
        <w:footnoteReference w:id="75"/>
      </w:r>
      <w:r w:rsidR="00DC5123" w:rsidRPr="00904385">
        <w:rPr>
          <w:rFonts w:ascii="Times New Roman" w:hAnsi="Times New Roman" w:cs="Times New Roman"/>
          <w:sz w:val="24"/>
          <w:szCs w:val="24"/>
        </w:rPr>
        <w:t xml:space="preserve"> </w:t>
      </w:r>
      <w:r w:rsidR="00644001" w:rsidRPr="00904385">
        <w:rPr>
          <w:rFonts w:ascii="Times New Roman" w:hAnsi="Times New Roman" w:cs="Times New Roman"/>
          <w:sz w:val="24"/>
          <w:szCs w:val="24"/>
        </w:rPr>
        <w:t>L</w:t>
      </w:r>
      <w:r w:rsidR="00DC5123" w:rsidRPr="00904385">
        <w:rPr>
          <w:rFonts w:ascii="Times New Roman" w:hAnsi="Times New Roman" w:cs="Times New Roman"/>
          <w:sz w:val="24"/>
          <w:szCs w:val="24"/>
        </w:rPr>
        <w:t xml:space="preserve">ike the censuses and </w:t>
      </w:r>
      <w:r w:rsidR="00644001" w:rsidRPr="00904385">
        <w:rPr>
          <w:rFonts w:ascii="Times New Roman" w:hAnsi="Times New Roman" w:cs="Times New Roman"/>
          <w:sz w:val="24"/>
          <w:szCs w:val="24"/>
        </w:rPr>
        <w:t>encyclopaedic</w:t>
      </w:r>
      <w:r w:rsidR="00DC5123" w:rsidRPr="00904385">
        <w:rPr>
          <w:rFonts w:ascii="Times New Roman" w:hAnsi="Times New Roman" w:cs="Times New Roman"/>
          <w:sz w:val="24"/>
          <w:szCs w:val="24"/>
        </w:rPr>
        <w:t xml:space="preserve"> descriptions it </w:t>
      </w:r>
      <w:r w:rsidR="008C02AA" w:rsidRPr="00904385">
        <w:rPr>
          <w:rFonts w:ascii="Times New Roman" w:hAnsi="Times New Roman" w:cs="Times New Roman"/>
          <w:sz w:val="24"/>
          <w:szCs w:val="24"/>
        </w:rPr>
        <w:t>warrants</w:t>
      </w:r>
      <w:r w:rsidR="00DC5123" w:rsidRPr="00904385">
        <w:rPr>
          <w:rFonts w:ascii="Times New Roman" w:hAnsi="Times New Roman" w:cs="Times New Roman"/>
          <w:sz w:val="24"/>
          <w:szCs w:val="24"/>
        </w:rPr>
        <w:t xml:space="preserve">, </w:t>
      </w:r>
      <w:r w:rsidR="00644001" w:rsidRPr="00904385">
        <w:rPr>
          <w:rFonts w:ascii="Times New Roman" w:hAnsi="Times New Roman" w:cs="Times New Roman"/>
          <w:sz w:val="24"/>
          <w:szCs w:val="24"/>
        </w:rPr>
        <w:t xml:space="preserve">it </w:t>
      </w:r>
      <w:r w:rsidR="00DC5123" w:rsidRPr="00904385">
        <w:rPr>
          <w:rFonts w:ascii="Times New Roman" w:hAnsi="Times New Roman" w:cs="Times New Roman"/>
          <w:sz w:val="24"/>
          <w:szCs w:val="24"/>
        </w:rPr>
        <w:t>is a form of exerting power</w:t>
      </w:r>
      <w:r w:rsidR="00644001" w:rsidRPr="00904385">
        <w:rPr>
          <w:rFonts w:ascii="Times New Roman" w:hAnsi="Times New Roman" w:cs="Times New Roman"/>
          <w:b/>
          <w:sz w:val="24"/>
          <w:szCs w:val="24"/>
        </w:rPr>
        <w:t>.</w:t>
      </w:r>
      <w:r w:rsidR="00161626" w:rsidRPr="00904385">
        <w:rPr>
          <w:rFonts w:ascii="Times New Roman" w:hAnsi="Times New Roman" w:cs="Times New Roman"/>
          <w:b/>
          <w:sz w:val="24"/>
          <w:szCs w:val="24"/>
        </w:rPr>
        <w:t xml:space="preserve"> </w:t>
      </w:r>
      <w:r w:rsidR="002E3229" w:rsidRPr="00904385">
        <w:rPr>
          <w:rFonts w:ascii="Times New Roman" w:hAnsi="Times New Roman" w:cs="Times New Roman"/>
          <w:sz w:val="24"/>
          <w:szCs w:val="24"/>
        </w:rPr>
        <w:t>W</w:t>
      </w:r>
      <w:r w:rsidR="00A246BC" w:rsidRPr="00904385">
        <w:rPr>
          <w:rFonts w:ascii="Times New Roman" w:hAnsi="Times New Roman" w:cs="Times New Roman"/>
          <w:sz w:val="24"/>
          <w:szCs w:val="24"/>
        </w:rPr>
        <w:t>riting</w:t>
      </w:r>
      <w:r w:rsidR="00840180" w:rsidRPr="00904385">
        <w:rPr>
          <w:rFonts w:ascii="Times New Roman" w:hAnsi="Times New Roman" w:cs="Times New Roman"/>
          <w:sz w:val="24"/>
          <w:szCs w:val="24"/>
        </w:rPr>
        <w:t xml:space="preserve"> </w:t>
      </w:r>
      <w:r w:rsidR="00A246BC" w:rsidRPr="00904385">
        <w:rPr>
          <w:rFonts w:ascii="Times New Roman" w:hAnsi="Times New Roman" w:cs="Times New Roman"/>
          <w:sz w:val="24"/>
          <w:szCs w:val="24"/>
        </w:rPr>
        <w:t xml:space="preserve">on </w:t>
      </w:r>
      <w:r w:rsidR="00840180" w:rsidRPr="00904385">
        <w:rPr>
          <w:rFonts w:ascii="Times New Roman" w:hAnsi="Times New Roman" w:cs="Times New Roman"/>
          <w:sz w:val="24"/>
          <w:szCs w:val="24"/>
        </w:rPr>
        <w:t>perceptions of the Balkans,</w:t>
      </w:r>
      <w:r w:rsidR="00A246BC" w:rsidRPr="00904385">
        <w:rPr>
          <w:rFonts w:ascii="Times New Roman" w:hAnsi="Times New Roman" w:cs="Times New Roman"/>
          <w:sz w:val="24"/>
          <w:szCs w:val="24"/>
        </w:rPr>
        <w:t xml:space="preserve"> </w:t>
      </w:r>
      <w:proofErr w:type="spellStart"/>
      <w:r w:rsidR="00A246BC" w:rsidRPr="00904385">
        <w:rPr>
          <w:rFonts w:ascii="Times New Roman" w:hAnsi="Times New Roman" w:cs="Times New Roman"/>
          <w:sz w:val="24"/>
          <w:szCs w:val="24"/>
        </w:rPr>
        <w:t>Milica</w:t>
      </w:r>
      <w:proofErr w:type="spellEnd"/>
      <w:r w:rsidR="00A246BC" w:rsidRPr="00904385">
        <w:rPr>
          <w:rFonts w:ascii="Times New Roman" w:hAnsi="Times New Roman" w:cs="Times New Roman"/>
          <w:sz w:val="24"/>
          <w:szCs w:val="24"/>
        </w:rPr>
        <w:t xml:space="preserve"> </w:t>
      </w:r>
      <w:proofErr w:type="spellStart"/>
      <w:r w:rsidR="00A246BC" w:rsidRPr="00904385">
        <w:rPr>
          <w:rFonts w:ascii="Times New Roman" w:hAnsi="Times New Roman" w:cs="Times New Roman"/>
          <w:sz w:val="24"/>
          <w:szCs w:val="24"/>
        </w:rPr>
        <w:t>Bakić</w:t>
      </w:r>
      <w:proofErr w:type="spellEnd"/>
      <w:r w:rsidR="00A246BC" w:rsidRPr="00904385">
        <w:rPr>
          <w:rFonts w:ascii="Times New Roman" w:hAnsi="Times New Roman" w:cs="Times New Roman"/>
          <w:sz w:val="24"/>
          <w:szCs w:val="24"/>
        </w:rPr>
        <w:t>-Hayden</w:t>
      </w:r>
      <w:r w:rsidR="00936DD2" w:rsidRPr="00904385">
        <w:rPr>
          <w:rFonts w:ascii="Times New Roman" w:hAnsi="Times New Roman" w:cs="Times New Roman"/>
          <w:sz w:val="24"/>
          <w:szCs w:val="24"/>
        </w:rPr>
        <w:t xml:space="preserve"> and Robert Hayden</w:t>
      </w:r>
      <w:r w:rsidR="00A246BC" w:rsidRPr="00904385">
        <w:rPr>
          <w:rFonts w:ascii="Times New Roman" w:hAnsi="Times New Roman" w:cs="Times New Roman"/>
          <w:sz w:val="24"/>
          <w:szCs w:val="24"/>
        </w:rPr>
        <w:t xml:space="preserve"> </w:t>
      </w:r>
      <w:r w:rsidR="00936DD2" w:rsidRPr="00904385">
        <w:rPr>
          <w:rFonts w:ascii="Times New Roman" w:hAnsi="Times New Roman" w:cs="Times New Roman"/>
          <w:sz w:val="24"/>
          <w:szCs w:val="24"/>
        </w:rPr>
        <w:t>first</w:t>
      </w:r>
      <w:r w:rsidR="00A246BC" w:rsidRPr="00904385">
        <w:rPr>
          <w:rFonts w:ascii="Times New Roman" w:hAnsi="Times New Roman" w:cs="Times New Roman"/>
          <w:sz w:val="24"/>
          <w:szCs w:val="24"/>
        </w:rPr>
        <w:t xml:space="preserve"> devised the idea of ‘nesting </w:t>
      </w:r>
      <w:proofErr w:type="spellStart"/>
      <w:r w:rsidR="00A246BC" w:rsidRPr="00904385">
        <w:rPr>
          <w:rFonts w:ascii="Times New Roman" w:hAnsi="Times New Roman" w:cs="Times New Roman"/>
          <w:sz w:val="24"/>
          <w:szCs w:val="24"/>
        </w:rPr>
        <w:t>orientalisms</w:t>
      </w:r>
      <w:proofErr w:type="spellEnd"/>
      <w:r w:rsidR="00A246BC" w:rsidRPr="00904385">
        <w:rPr>
          <w:rFonts w:ascii="Times New Roman" w:hAnsi="Times New Roman" w:cs="Times New Roman"/>
          <w:sz w:val="24"/>
          <w:szCs w:val="24"/>
        </w:rPr>
        <w:t>’ to</w:t>
      </w:r>
      <w:r w:rsidR="00A246BC" w:rsidRPr="00904385">
        <w:rPr>
          <w:rFonts w:ascii="Times New Roman" w:hAnsi="Times New Roman" w:cs="Times New Roman"/>
          <w:b/>
          <w:sz w:val="24"/>
          <w:szCs w:val="24"/>
        </w:rPr>
        <w:t xml:space="preserve"> </w:t>
      </w:r>
      <w:r w:rsidR="00A246BC" w:rsidRPr="00904385">
        <w:rPr>
          <w:rFonts w:ascii="Times New Roman" w:hAnsi="Times New Roman" w:cs="Times New Roman"/>
          <w:sz w:val="24"/>
          <w:szCs w:val="24"/>
        </w:rPr>
        <w:t>suggest that the Orientalist iconography has been applied to those perceived as some degree as other</w:t>
      </w:r>
      <w:r w:rsidR="00C62603" w:rsidRPr="00904385">
        <w:rPr>
          <w:rFonts w:ascii="Times New Roman" w:hAnsi="Times New Roman" w:cs="Times New Roman"/>
          <w:sz w:val="24"/>
          <w:szCs w:val="24"/>
        </w:rPr>
        <w:t xml:space="preserve"> beyond the bounds of an Arab ‘Near East’ and a Southeast Asian ‘Far East’ that traditionally demarcate the frame of </w:t>
      </w:r>
      <w:r w:rsidR="00C62603" w:rsidRPr="00904385">
        <w:rPr>
          <w:rFonts w:ascii="Times New Roman" w:hAnsi="Times New Roman" w:cs="Times New Roman"/>
          <w:sz w:val="24"/>
          <w:szCs w:val="24"/>
        </w:rPr>
        <w:lastRenderedPageBreak/>
        <w:t>analysis</w:t>
      </w:r>
      <w:r w:rsidR="00A246BC" w:rsidRPr="00904385">
        <w:rPr>
          <w:rFonts w:ascii="Times New Roman" w:hAnsi="Times New Roman" w:cs="Times New Roman"/>
          <w:sz w:val="24"/>
          <w:szCs w:val="24"/>
        </w:rPr>
        <w:t>.</w:t>
      </w:r>
      <w:r w:rsidR="002E3229" w:rsidRPr="00904385">
        <w:rPr>
          <w:rStyle w:val="FootnoteReference"/>
          <w:rFonts w:ascii="Times New Roman" w:hAnsi="Times New Roman" w:cs="Times New Roman"/>
          <w:sz w:val="24"/>
          <w:szCs w:val="24"/>
        </w:rPr>
        <w:footnoteReference w:id="76"/>
      </w:r>
      <w:r w:rsidR="00A246BC" w:rsidRPr="00904385">
        <w:rPr>
          <w:rFonts w:ascii="Times New Roman" w:hAnsi="Times New Roman" w:cs="Times New Roman"/>
          <w:b/>
          <w:sz w:val="24"/>
          <w:szCs w:val="24"/>
        </w:rPr>
        <w:t xml:space="preserve"> </w:t>
      </w:r>
      <w:r w:rsidR="007834E1" w:rsidRPr="00904385">
        <w:rPr>
          <w:rFonts w:ascii="Times New Roman" w:hAnsi="Times New Roman" w:cs="Times New Roman"/>
          <w:sz w:val="24"/>
          <w:szCs w:val="24"/>
        </w:rPr>
        <w:t>This</w:t>
      </w:r>
      <w:r w:rsidR="00996731" w:rsidRPr="00904385">
        <w:rPr>
          <w:rFonts w:ascii="Times New Roman" w:hAnsi="Times New Roman" w:cs="Times New Roman"/>
          <w:sz w:val="24"/>
          <w:szCs w:val="24"/>
        </w:rPr>
        <w:t xml:space="preserve"> paradigm</w:t>
      </w:r>
      <w:r w:rsidR="007834E1" w:rsidRPr="00904385">
        <w:rPr>
          <w:rFonts w:ascii="Times New Roman" w:hAnsi="Times New Roman" w:cs="Times New Roman"/>
          <w:sz w:val="24"/>
          <w:szCs w:val="24"/>
        </w:rPr>
        <w:t>,</w:t>
      </w:r>
      <w:r w:rsidR="00936DD2" w:rsidRPr="00904385">
        <w:rPr>
          <w:rFonts w:ascii="Times New Roman" w:hAnsi="Times New Roman" w:cs="Times New Roman"/>
          <w:sz w:val="24"/>
          <w:szCs w:val="24"/>
        </w:rPr>
        <w:t xml:space="preserve"> </w:t>
      </w:r>
      <w:r w:rsidR="00F37681" w:rsidRPr="00904385">
        <w:rPr>
          <w:rFonts w:ascii="Times New Roman" w:hAnsi="Times New Roman" w:cs="Times New Roman"/>
          <w:sz w:val="24"/>
          <w:szCs w:val="24"/>
        </w:rPr>
        <w:t xml:space="preserve">however, is also geographically </w:t>
      </w:r>
      <w:r w:rsidR="00996731" w:rsidRPr="00904385">
        <w:rPr>
          <w:rFonts w:ascii="Times New Roman" w:hAnsi="Times New Roman" w:cs="Times New Roman"/>
          <w:sz w:val="24"/>
          <w:szCs w:val="24"/>
        </w:rPr>
        <w:t>orient</w:t>
      </w:r>
      <w:r w:rsidR="00936DD2" w:rsidRPr="00904385">
        <w:rPr>
          <w:rFonts w:ascii="Times New Roman" w:hAnsi="Times New Roman" w:cs="Times New Roman"/>
          <w:sz w:val="24"/>
          <w:szCs w:val="24"/>
        </w:rPr>
        <w:t>e</w:t>
      </w:r>
      <w:r w:rsidR="00996731" w:rsidRPr="00904385">
        <w:rPr>
          <w:rFonts w:ascii="Times New Roman" w:hAnsi="Times New Roman" w:cs="Times New Roman"/>
          <w:sz w:val="24"/>
          <w:szCs w:val="24"/>
        </w:rPr>
        <w:t>d</w:t>
      </w:r>
      <w:r w:rsidR="00F37681" w:rsidRPr="00904385">
        <w:rPr>
          <w:rFonts w:ascii="Times New Roman" w:hAnsi="Times New Roman" w:cs="Times New Roman"/>
          <w:sz w:val="24"/>
          <w:szCs w:val="24"/>
        </w:rPr>
        <w:t xml:space="preserve">, </w:t>
      </w:r>
      <w:r w:rsidR="00996731" w:rsidRPr="00904385">
        <w:rPr>
          <w:rFonts w:ascii="Times New Roman" w:hAnsi="Times New Roman" w:cs="Times New Roman"/>
          <w:sz w:val="24"/>
          <w:szCs w:val="24"/>
        </w:rPr>
        <w:t xml:space="preserve">as </w:t>
      </w:r>
      <w:r w:rsidR="005413D1" w:rsidRPr="00904385">
        <w:rPr>
          <w:rFonts w:ascii="Times New Roman" w:hAnsi="Times New Roman" w:cs="Times New Roman"/>
          <w:sz w:val="24"/>
          <w:szCs w:val="24"/>
        </w:rPr>
        <w:t>it is defined</w:t>
      </w:r>
      <w:r w:rsidR="00932000" w:rsidRPr="00904385">
        <w:rPr>
          <w:rFonts w:ascii="Times New Roman" w:hAnsi="Times New Roman" w:cs="Times New Roman"/>
          <w:sz w:val="24"/>
          <w:szCs w:val="24"/>
        </w:rPr>
        <w:t xml:space="preserve"> as one ‘in which there exists a tendency for each region to view cultures and religions to the south and east of it as more conservative or primitive.’</w:t>
      </w:r>
      <w:r w:rsidR="00932000" w:rsidRPr="00904385">
        <w:rPr>
          <w:rStyle w:val="FootnoteReference"/>
          <w:rFonts w:ascii="Times New Roman" w:hAnsi="Times New Roman" w:cs="Times New Roman"/>
          <w:sz w:val="24"/>
          <w:szCs w:val="24"/>
        </w:rPr>
        <w:footnoteReference w:id="77"/>
      </w:r>
      <w:r w:rsidR="00932000" w:rsidRPr="00904385">
        <w:rPr>
          <w:rFonts w:ascii="Times New Roman" w:hAnsi="Times New Roman" w:cs="Times New Roman"/>
          <w:sz w:val="24"/>
          <w:szCs w:val="24"/>
        </w:rPr>
        <w:t xml:space="preserve"> </w:t>
      </w:r>
      <w:r w:rsidR="00B53010" w:rsidRPr="00904385">
        <w:rPr>
          <w:rFonts w:ascii="Times New Roman" w:hAnsi="Times New Roman" w:cs="Times New Roman"/>
          <w:sz w:val="24"/>
          <w:szCs w:val="24"/>
        </w:rPr>
        <w:t>The representations of Gyps</w:t>
      </w:r>
      <w:r w:rsidR="00CE55D7" w:rsidRPr="00904385">
        <w:rPr>
          <w:rFonts w:ascii="Times New Roman" w:hAnsi="Times New Roman" w:cs="Times New Roman"/>
          <w:sz w:val="24"/>
          <w:szCs w:val="24"/>
        </w:rPr>
        <w:t>ies</w:t>
      </w:r>
      <w:r w:rsidR="00B53010" w:rsidRPr="00904385">
        <w:rPr>
          <w:rFonts w:ascii="Times New Roman" w:hAnsi="Times New Roman" w:cs="Times New Roman"/>
          <w:sz w:val="24"/>
          <w:szCs w:val="24"/>
        </w:rPr>
        <w:t xml:space="preserve"> by </w:t>
      </w:r>
      <w:proofErr w:type="spellStart"/>
      <w:r w:rsidR="00B53010" w:rsidRPr="00904385">
        <w:rPr>
          <w:rFonts w:ascii="Times New Roman" w:hAnsi="Times New Roman" w:cs="Times New Roman"/>
          <w:i/>
          <w:sz w:val="24"/>
          <w:szCs w:val="24"/>
        </w:rPr>
        <w:t>gadže</w:t>
      </w:r>
      <w:proofErr w:type="spellEnd"/>
      <w:r w:rsidR="00B53010" w:rsidRPr="00904385">
        <w:rPr>
          <w:rFonts w:ascii="Times New Roman" w:hAnsi="Times New Roman" w:cs="Times New Roman"/>
          <w:sz w:val="24"/>
          <w:szCs w:val="24"/>
        </w:rPr>
        <w:t xml:space="preserve"> painters in the Habsburg lands during the late-nineteenth and early-twentieth centuries expose the limitations of this aspect of the model. Romani characters, characterised as historically nomadic, are also positioned on this spectrum of oriental-ness as a kind of ‘other within’.</w:t>
      </w:r>
      <w:r w:rsidR="00B53010" w:rsidRPr="00904385">
        <w:rPr>
          <w:rFonts w:ascii="Times New Roman" w:hAnsi="Times New Roman" w:cs="Times New Roman"/>
          <w:sz w:val="24"/>
          <w:szCs w:val="24"/>
          <w:vertAlign w:val="superscript"/>
        </w:rPr>
        <w:footnoteReference w:id="78"/>
      </w:r>
      <w:r w:rsidR="00B53010" w:rsidRPr="00904385">
        <w:rPr>
          <w:rFonts w:ascii="Times New Roman" w:hAnsi="Times New Roman" w:cs="Times New Roman"/>
          <w:sz w:val="24"/>
          <w:szCs w:val="24"/>
        </w:rPr>
        <w:t xml:space="preserve"> </w:t>
      </w:r>
      <w:r w:rsidR="00CE55D7" w:rsidRPr="00904385">
        <w:rPr>
          <w:rFonts w:ascii="Times New Roman" w:hAnsi="Times New Roman" w:cs="Times New Roman"/>
          <w:sz w:val="24"/>
          <w:szCs w:val="24"/>
        </w:rPr>
        <w:t xml:space="preserve">Their characteristic darkness epitomises this. </w:t>
      </w:r>
      <w:r w:rsidR="00936DD2" w:rsidRPr="00904385">
        <w:rPr>
          <w:rFonts w:ascii="Times New Roman" w:hAnsi="Times New Roman" w:cs="Times New Roman"/>
          <w:sz w:val="24"/>
          <w:szCs w:val="24"/>
        </w:rPr>
        <w:t xml:space="preserve">Thus, </w:t>
      </w:r>
      <w:r w:rsidR="005225F5" w:rsidRPr="00904385">
        <w:rPr>
          <w:rFonts w:ascii="Times New Roman" w:hAnsi="Times New Roman" w:cs="Times New Roman"/>
          <w:sz w:val="24"/>
          <w:szCs w:val="24"/>
        </w:rPr>
        <w:t>the Gypsy girl can be understood with a revised, opened-up idea of nesting orientalism.</w:t>
      </w:r>
    </w:p>
    <w:p w14:paraId="294E4F78" w14:textId="56DD473F" w:rsidR="00911703" w:rsidRPr="00904385" w:rsidRDefault="00EA2569"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This may explain the interest of artists such as Alois Hans Schram in the Gypsy subject, which was highlighted in the previous chapter by the analysis of two of his paintings of female Gypsy tambourine players.</w:t>
      </w:r>
      <w:r w:rsidR="004E13F7" w:rsidRPr="00904385">
        <w:rPr>
          <w:rFonts w:ascii="Times New Roman" w:hAnsi="Times New Roman" w:cs="Times New Roman"/>
          <w:sz w:val="24"/>
          <w:szCs w:val="24"/>
        </w:rPr>
        <w:t xml:space="preserve"> While Schram did not depict the orientalist theme </w:t>
      </w:r>
      <w:r w:rsidR="00A213FB" w:rsidRPr="00904385">
        <w:rPr>
          <w:rFonts w:ascii="Times New Roman" w:hAnsi="Times New Roman" w:cs="Times New Roman"/>
          <w:sz w:val="24"/>
          <w:szCs w:val="24"/>
        </w:rPr>
        <w:t xml:space="preserve">exclusively </w:t>
      </w:r>
      <w:r w:rsidR="004E13F7" w:rsidRPr="00904385">
        <w:rPr>
          <w:rFonts w:ascii="Times New Roman" w:hAnsi="Times New Roman" w:cs="Times New Roman"/>
          <w:sz w:val="24"/>
          <w:szCs w:val="24"/>
        </w:rPr>
        <w:t>at this time, it is certainly a central preoccupation in his art. Hence, f</w:t>
      </w:r>
      <w:r w:rsidR="00FD5275" w:rsidRPr="00904385">
        <w:rPr>
          <w:rFonts w:ascii="Times New Roman" w:hAnsi="Times New Roman" w:cs="Times New Roman"/>
          <w:sz w:val="24"/>
          <w:szCs w:val="24"/>
        </w:rPr>
        <w:t>rom paintings such as</w:t>
      </w:r>
      <w:r w:rsidR="00A57DD7" w:rsidRPr="00904385">
        <w:rPr>
          <w:rFonts w:ascii="Times New Roman" w:hAnsi="Times New Roman" w:cs="Times New Roman"/>
          <w:sz w:val="24"/>
          <w:szCs w:val="24"/>
        </w:rPr>
        <w:t xml:space="preserve"> </w:t>
      </w:r>
      <w:r w:rsidR="00A57DD7" w:rsidRPr="00904385">
        <w:rPr>
          <w:rFonts w:ascii="Times New Roman" w:hAnsi="Times New Roman" w:cs="Times New Roman"/>
          <w:i/>
          <w:sz w:val="24"/>
          <w:szCs w:val="24"/>
        </w:rPr>
        <w:t>The Dice Players</w:t>
      </w:r>
      <w:r w:rsidR="00A57DD7" w:rsidRPr="00904385">
        <w:rPr>
          <w:rFonts w:ascii="Times New Roman" w:hAnsi="Times New Roman" w:cs="Times New Roman"/>
          <w:sz w:val="24"/>
          <w:szCs w:val="24"/>
        </w:rPr>
        <w:t>, in which hooded, turbaned, and tunicked dark-skinned men are playing dice in a dusty street</w:t>
      </w:r>
      <w:r w:rsidR="00146C43" w:rsidRPr="00904385">
        <w:rPr>
          <w:rFonts w:ascii="Times New Roman" w:hAnsi="Times New Roman" w:cs="Times New Roman"/>
          <w:sz w:val="24"/>
          <w:szCs w:val="24"/>
        </w:rPr>
        <w:t>,</w:t>
      </w:r>
      <w:r w:rsidR="00FD5275" w:rsidRPr="00904385">
        <w:rPr>
          <w:rFonts w:ascii="Times New Roman" w:hAnsi="Times New Roman" w:cs="Times New Roman"/>
          <w:sz w:val="24"/>
          <w:szCs w:val="24"/>
        </w:rPr>
        <w:t xml:space="preserve"> Schram may be labelled an orientalist painter</w:t>
      </w:r>
      <w:r w:rsidR="004E13F7" w:rsidRPr="00904385">
        <w:rPr>
          <w:rFonts w:ascii="Times New Roman" w:hAnsi="Times New Roman" w:cs="Times New Roman"/>
          <w:sz w:val="24"/>
          <w:szCs w:val="24"/>
        </w:rPr>
        <w:t>.</w:t>
      </w:r>
      <w:r w:rsidR="00337E3A" w:rsidRPr="00904385">
        <w:rPr>
          <w:rStyle w:val="FootnoteReference"/>
          <w:rFonts w:ascii="Times New Roman" w:hAnsi="Times New Roman" w:cs="Times New Roman"/>
          <w:sz w:val="24"/>
          <w:szCs w:val="24"/>
        </w:rPr>
        <w:footnoteReference w:id="79"/>
      </w:r>
      <w:r w:rsidR="00FD5275" w:rsidRPr="00904385">
        <w:rPr>
          <w:rFonts w:ascii="Times New Roman" w:hAnsi="Times New Roman" w:cs="Times New Roman"/>
          <w:sz w:val="24"/>
          <w:szCs w:val="24"/>
        </w:rPr>
        <w:t xml:space="preserve"> Indeed, d</w:t>
      </w:r>
      <w:r w:rsidR="001A537B" w:rsidRPr="00904385">
        <w:rPr>
          <w:rFonts w:ascii="Times New Roman" w:hAnsi="Times New Roman" w:cs="Times New Roman"/>
          <w:sz w:val="24"/>
          <w:szCs w:val="24"/>
        </w:rPr>
        <w:t>uring the 1890s Schram travelled to the ‘Near East’ to</w:t>
      </w:r>
      <w:r w:rsidR="00CE55D7" w:rsidRPr="00904385">
        <w:rPr>
          <w:rFonts w:ascii="Times New Roman" w:hAnsi="Times New Roman" w:cs="Times New Roman"/>
          <w:sz w:val="24"/>
          <w:szCs w:val="24"/>
        </w:rPr>
        <w:t xml:space="preserve"> mature</w:t>
      </w:r>
      <w:r w:rsidR="001A537B" w:rsidRPr="00904385">
        <w:rPr>
          <w:rFonts w:ascii="Times New Roman" w:hAnsi="Times New Roman" w:cs="Times New Roman"/>
          <w:sz w:val="24"/>
          <w:szCs w:val="24"/>
        </w:rPr>
        <w:t xml:space="preserve"> his study of orientalist subjects</w:t>
      </w:r>
      <w:r w:rsidR="00FD5275" w:rsidRPr="00904385">
        <w:rPr>
          <w:rFonts w:ascii="Times New Roman" w:hAnsi="Times New Roman" w:cs="Times New Roman"/>
          <w:sz w:val="24"/>
          <w:szCs w:val="24"/>
        </w:rPr>
        <w:t>, completin</w:t>
      </w:r>
      <w:r w:rsidR="00CB5A2A" w:rsidRPr="00904385">
        <w:rPr>
          <w:rFonts w:ascii="Times New Roman" w:hAnsi="Times New Roman" w:cs="Times New Roman"/>
          <w:sz w:val="24"/>
          <w:szCs w:val="24"/>
        </w:rPr>
        <w:t>g</w:t>
      </w:r>
      <w:r w:rsidR="00FD5275" w:rsidRPr="00904385">
        <w:rPr>
          <w:rFonts w:ascii="Times New Roman" w:hAnsi="Times New Roman" w:cs="Times New Roman"/>
          <w:sz w:val="24"/>
          <w:szCs w:val="24"/>
        </w:rPr>
        <w:t xml:space="preserve"> works</w:t>
      </w:r>
      <w:r w:rsidR="003567A0" w:rsidRPr="00904385">
        <w:rPr>
          <w:rFonts w:ascii="Times New Roman" w:hAnsi="Times New Roman" w:cs="Times New Roman"/>
          <w:sz w:val="24"/>
          <w:szCs w:val="24"/>
        </w:rPr>
        <w:t xml:space="preserve"> including </w:t>
      </w:r>
      <w:proofErr w:type="spellStart"/>
      <w:r w:rsidR="00FD5275" w:rsidRPr="00904385">
        <w:rPr>
          <w:rFonts w:ascii="Times New Roman" w:hAnsi="Times New Roman" w:cs="Times New Roman"/>
          <w:i/>
          <w:sz w:val="24"/>
          <w:szCs w:val="24"/>
        </w:rPr>
        <w:t>Beauté</w:t>
      </w:r>
      <w:proofErr w:type="spellEnd"/>
      <w:r w:rsidR="00FD5275" w:rsidRPr="00904385">
        <w:rPr>
          <w:rFonts w:ascii="Times New Roman" w:hAnsi="Times New Roman" w:cs="Times New Roman"/>
          <w:i/>
          <w:sz w:val="24"/>
          <w:szCs w:val="24"/>
        </w:rPr>
        <w:t xml:space="preserve"> Orientale </w:t>
      </w:r>
      <w:r w:rsidR="00FD5275" w:rsidRPr="00904385">
        <w:rPr>
          <w:rFonts w:ascii="Times New Roman" w:hAnsi="Times New Roman" w:cs="Times New Roman"/>
          <w:sz w:val="24"/>
          <w:szCs w:val="24"/>
        </w:rPr>
        <w:lastRenderedPageBreak/>
        <w:t xml:space="preserve">[Oriental </w:t>
      </w:r>
      <w:r w:rsidR="00CE55D7" w:rsidRPr="00904385">
        <w:rPr>
          <w:rFonts w:ascii="Times New Roman" w:hAnsi="Times New Roman" w:cs="Times New Roman"/>
          <w:noProof/>
        </w:rPr>
        <mc:AlternateContent>
          <mc:Choice Requires="wps">
            <w:drawing>
              <wp:anchor distT="0" distB="0" distL="114300" distR="114300" simplePos="0" relativeHeight="251719680" behindDoc="1" locked="0" layoutInCell="1" allowOverlap="1" wp14:anchorId="01F6193D" wp14:editId="111BF9BE">
                <wp:simplePos x="0" y="0"/>
                <wp:positionH relativeFrom="column">
                  <wp:posOffset>1062990</wp:posOffset>
                </wp:positionH>
                <wp:positionV relativeFrom="paragraph">
                  <wp:posOffset>4220696</wp:posOffset>
                </wp:positionV>
                <wp:extent cx="3223260" cy="318135"/>
                <wp:effectExtent l="0" t="0" r="0" b="5715"/>
                <wp:wrapTopAndBottom/>
                <wp:docPr id="28" name="Text Box 28"/>
                <wp:cNvGraphicFramePr/>
                <a:graphic xmlns:a="http://schemas.openxmlformats.org/drawingml/2006/main">
                  <a:graphicData uri="http://schemas.microsoft.com/office/word/2010/wordprocessingShape">
                    <wps:wsp>
                      <wps:cNvSpPr txBox="1"/>
                      <wps:spPr>
                        <a:xfrm>
                          <a:off x="0" y="0"/>
                          <a:ext cx="3223260" cy="318135"/>
                        </a:xfrm>
                        <a:prstGeom prst="rect">
                          <a:avLst/>
                        </a:prstGeom>
                        <a:solidFill>
                          <a:prstClr val="white"/>
                        </a:solidFill>
                        <a:ln>
                          <a:noFill/>
                        </a:ln>
                      </wps:spPr>
                      <wps:txbx>
                        <w:txbxContent>
                          <w:p w14:paraId="44D5D587" w14:textId="6A4F8F9C" w:rsidR="0041736F" w:rsidRPr="00DC3EB7" w:rsidRDefault="0041736F" w:rsidP="004D5443">
                            <w:pPr>
                              <w:pStyle w:val="Header"/>
                              <w:jc w:val="both"/>
                              <w:rPr>
                                <w:rFonts w:ascii="Times New Roman" w:hAnsi="Times New Roman" w:cs="Times New Roman"/>
                                <w:noProof/>
                                <w:sz w:val="18"/>
                              </w:rPr>
                            </w:pPr>
                            <w:bookmarkStart w:id="56" w:name="_Hlk3375943"/>
                            <w:r w:rsidRPr="00DC3EB7">
                              <w:rPr>
                                <w:rFonts w:ascii="Times New Roman" w:hAnsi="Times New Roman" w:cs="Times New Roman"/>
                                <w:sz w:val="18"/>
                              </w:rPr>
                              <w:t xml:space="preserve">Figure </w:t>
                            </w:r>
                            <w:r>
                              <w:rPr>
                                <w:rFonts w:ascii="Times New Roman" w:hAnsi="Times New Roman" w:cs="Times New Roman"/>
                                <w:sz w:val="18"/>
                              </w:rPr>
                              <w:t>10</w:t>
                            </w:r>
                            <w:r w:rsidRPr="00DC3EB7">
                              <w:rPr>
                                <w:rFonts w:ascii="Times New Roman" w:hAnsi="Times New Roman" w:cs="Times New Roman"/>
                                <w:sz w:val="18"/>
                              </w:rPr>
                              <w:t xml:space="preserve">: </w:t>
                            </w:r>
                            <w:r w:rsidRPr="00DC3EB7">
                              <w:rPr>
                                <w:rFonts w:ascii="Times New Roman" w:hAnsi="Times New Roman" w:cs="Times New Roman"/>
                                <w:bCs/>
                                <w:i/>
                                <w:sz w:val="18"/>
                              </w:rPr>
                              <w:t>Beauté Orientale</w:t>
                            </w:r>
                            <w:r w:rsidRPr="00DC3EB7">
                              <w:rPr>
                                <w:rFonts w:ascii="Times New Roman" w:hAnsi="Times New Roman" w:cs="Times New Roman"/>
                                <w:bCs/>
                                <w:sz w:val="18"/>
                              </w:rPr>
                              <w:t xml:space="preserve"> [Oriental Beauty]</w:t>
                            </w:r>
                            <w:r w:rsidRPr="00DC3EB7">
                              <w:rPr>
                                <w:rFonts w:ascii="Times New Roman" w:hAnsi="Times New Roman" w:cs="Times New Roman"/>
                                <w:sz w:val="18"/>
                              </w:rPr>
                              <w:t>,</w:t>
                            </w:r>
                            <w:r>
                              <w:rPr>
                                <w:rFonts w:ascii="Times New Roman" w:hAnsi="Times New Roman" w:cs="Times New Roman"/>
                                <w:sz w:val="18"/>
                              </w:rPr>
                              <w:t xml:space="preserve"> by </w:t>
                            </w:r>
                            <w:r w:rsidRPr="00DC3EB7">
                              <w:rPr>
                                <w:rFonts w:ascii="Times New Roman" w:hAnsi="Times New Roman" w:cs="Times New Roman"/>
                                <w:sz w:val="18"/>
                              </w:rPr>
                              <w:t>A</w:t>
                            </w:r>
                            <w:r>
                              <w:rPr>
                                <w:rFonts w:ascii="Times New Roman" w:hAnsi="Times New Roman" w:cs="Times New Roman"/>
                                <w:sz w:val="18"/>
                              </w:rPr>
                              <w:t>lois</w:t>
                            </w:r>
                            <w:r w:rsidRPr="00DC3EB7">
                              <w:rPr>
                                <w:rFonts w:ascii="Times New Roman" w:hAnsi="Times New Roman" w:cs="Times New Roman"/>
                                <w:sz w:val="18"/>
                              </w:rPr>
                              <w:t xml:space="preserve"> H</w:t>
                            </w:r>
                            <w:r>
                              <w:rPr>
                                <w:rFonts w:ascii="Times New Roman" w:hAnsi="Times New Roman" w:cs="Times New Roman"/>
                                <w:sz w:val="18"/>
                              </w:rPr>
                              <w:t>ans</w:t>
                            </w:r>
                            <w:r w:rsidRPr="00DC3EB7">
                              <w:rPr>
                                <w:rFonts w:ascii="Times New Roman" w:hAnsi="Times New Roman" w:cs="Times New Roman"/>
                                <w:sz w:val="18"/>
                              </w:rPr>
                              <w:t xml:space="preserve"> Schram,</w:t>
                            </w:r>
                            <w:r>
                              <w:rPr>
                                <w:rFonts w:ascii="Times New Roman" w:hAnsi="Times New Roman" w:cs="Times New Roman"/>
                                <w:sz w:val="18"/>
                              </w:rPr>
                              <w:t xml:space="preserve"> </w:t>
                            </w:r>
                            <w:r w:rsidRPr="00DC3EB7">
                              <w:rPr>
                                <w:rFonts w:ascii="Times New Roman" w:hAnsi="Times New Roman" w:cs="Times New Roman"/>
                                <w:sz w:val="18"/>
                              </w:rPr>
                              <w:t xml:space="preserve">1892, </w:t>
                            </w:r>
                            <w:r>
                              <w:rPr>
                                <w:rFonts w:ascii="Times New Roman" w:hAnsi="Times New Roman" w:cs="Times New Roman"/>
                                <w:sz w:val="18"/>
                              </w:rPr>
                              <w:t xml:space="preserve">pastel on cardboard, </w:t>
                            </w:r>
                            <w:r w:rsidRPr="004F052F">
                              <w:rPr>
                                <w:rFonts w:ascii="Times New Roman" w:hAnsi="Times New Roman" w:cs="Times New Roman"/>
                                <w:sz w:val="18"/>
                              </w:rPr>
                              <w:t>67 x 52 cm</w:t>
                            </w:r>
                            <w:r>
                              <w:rPr>
                                <w:rFonts w:ascii="Times New Roman" w:hAnsi="Times New Roman" w:cs="Times New Roman"/>
                                <w:sz w:val="18"/>
                              </w:rPr>
                              <w:t xml:space="preserve">, </w:t>
                            </w:r>
                            <w:bookmarkEnd w:id="56"/>
                            <w:r>
                              <w:rPr>
                                <w:rFonts w:ascii="Times New Roman" w:hAnsi="Times New Roman" w:cs="Times New Roman"/>
                                <w:sz w:val="18"/>
                              </w:rPr>
                              <w:t>private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6193D" id="Text Box 28" o:spid="_x0000_s1035" type="#_x0000_t202" style="position:absolute;left:0;text-align:left;margin-left:83.7pt;margin-top:332.35pt;width:253.8pt;height:25.0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" stroked="f">
                <v:textbox inset="0,0,0,0">
                  <w:txbxContent>
                    <w:p w14:paraId="44D5D587" w14:textId="6A4F8F9C" w:rsidR="0041736F" w:rsidRPr="00DC3EB7" w:rsidRDefault="0041736F" w:rsidP="004D5443">
                      <w:pPr>
                        <w:pStyle w:val="Header"/>
                        <w:jc w:val="both"/>
                        <w:rPr>
                          <w:rFonts w:ascii="Times New Roman" w:hAnsi="Times New Roman" w:cs="Times New Roman"/>
                          <w:noProof/>
                          <w:sz w:val="18"/>
                        </w:rPr>
                      </w:pPr>
                      <w:bookmarkStart w:id="57" w:name="_Hlk3375943"/>
                      <w:r w:rsidRPr="00DC3EB7">
                        <w:rPr>
                          <w:rFonts w:ascii="Times New Roman" w:hAnsi="Times New Roman" w:cs="Times New Roman"/>
                          <w:sz w:val="18"/>
                        </w:rPr>
                        <w:t xml:space="preserve">Figure </w:t>
                      </w:r>
                      <w:r>
                        <w:rPr>
                          <w:rFonts w:ascii="Times New Roman" w:hAnsi="Times New Roman" w:cs="Times New Roman"/>
                          <w:sz w:val="18"/>
                        </w:rPr>
                        <w:t>10</w:t>
                      </w:r>
                      <w:r w:rsidRPr="00DC3EB7">
                        <w:rPr>
                          <w:rFonts w:ascii="Times New Roman" w:hAnsi="Times New Roman" w:cs="Times New Roman"/>
                          <w:sz w:val="18"/>
                        </w:rPr>
                        <w:t xml:space="preserve">: </w:t>
                      </w:r>
                      <w:r w:rsidRPr="00DC3EB7">
                        <w:rPr>
                          <w:rFonts w:ascii="Times New Roman" w:hAnsi="Times New Roman" w:cs="Times New Roman"/>
                          <w:bCs/>
                          <w:i/>
                          <w:sz w:val="18"/>
                        </w:rPr>
                        <w:t>Beauté Orientale</w:t>
                      </w:r>
                      <w:r w:rsidRPr="00DC3EB7">
                        <w:rPr>
                          <w:rFonts w:ascii="Times New Roman" w:hAnsi="Times New Roman" w:cs="Times New Roman"/>
                          <w:bCs/>
                          <w:sz w:val="18"/>
                        </w:rPr>
                        <w:t xml:space="preserve"> [Oriental Beauty]</w:t>
                      </w:r>
                      <w:r w:rsidRPr="00DC3EB7">
                        <w:rPr>
                          <w:rFonts w:ascii="Times New Roman" w:hAnsi="Times New Roman" w:cs="Times New Roman"/>
                          <w:sz w:val="18"/>
                        </w:rPr>
                        <w:t>,</w:t>
                      </w:r>
                      <w:r>
                        <w:rPr>
                          <w:rFonts w:ascii="Times New Roman" w:hAnsi="Times New Roman" w:cs="Times New Roman"/>
                          <w:sz w:val="18"/>
                        </w:rPr>
                        <w:t xml:space="preserve"> by </w:t>
                      </w:r>
                      <w:r w:rsidRPr="00DC3EB7">
                        <w:rPr>
                          <w:rFonts w:ascii="Times New Roman" w:hAnsi="Times New Roman" w:cs="Times New Roman"/>
                          <w:sz w:val="18"/>
                        </w:rPr>
                        <w:t>A</w:t>
                      </w:r>
                      <w:r>
                        <w:rPr>
                          <w:rFonts w:ascii="Times New Roman" w:hAnsi="Times New Roman" w:cs="Times New Roman"/>
                          <w:sz w:val="18"/>
                        </w:rPr>
                        <w:t>lois</w:t>
                      </w:r>
                      <w:r w:rsidRPr="00DC3EB7">
                        <w:rPr>
                          <w:rFonts w:ascii="Times New Roman" w:hAnsi="Times New Roman" w:cs="Times New Roman"/>
                          <w:sz w:val="18"/>
                        </w:rPr>
                        <w:t xml:space="preserve"> H</w:t>
                      </w:r>
                      <w:r>
                        <w:rPr>
                          <w:rFonts w:ascii="Times New Roman" w:hAnsi="Times New Roman" w:cs="Times New Roman"/>
                          <w:sz w:val="18"/>
                        </w:rPr>
                        <w:t>ans</w:t>
                      </w:r>
                      <w:r w:rsidRPr="00DC3EB7">
                        <w:rPr>
                          <w:rFonts w:ascii="Times New Roman" w:hAnsi="Times New Roman" w:cs="Times New Roman"/>
                          <w:sz w:val="18"/>
                        </w:rPr>
                        <w:t xml:space="preserve"> Schram,</w:t>
                      </w:r>
                      <w:r>
                        <w:rPr>
                          <w:rFonts w:ascii="Times New Roman" w:hAnsi="Times New Roman" w:cs="Times New Roman"/>
                          <w:sz w:val="18"/>
                        </w:rPr>
                        <w:t xml:space="preserve"> </w:t>
                      </w:r>
                      <w:r w:rsidRPr="00DC3EB7">
                        <w:rPr>
                          <w:rFonts w:ascii="Times New Roman" w:hAnsi="Times New Roman" w:cs="Times New Roman"/>
                          <w:sz w:val="18"/>
                        </w:rPr>
                        <w:t xml:space="preserve">1892, </w:t>
                      </w:r>
                      <w:r>
                        <w:rPr>
                          <w:rFonts w:ascii="Times New Roman" w:hAnsi="Times New Roman" w:cs="Times New Roman"/>
                          <w:sz w:val="18"/>
                        </w:rPr>
                        <w:t xml:space="preserve">pastel on cardboard, </w:t>
                      </w:r>
                      <w:r w:rsidRPr="004F052F">
                        <w:rPr>
                          <w:rFonts w:ascii="Times New Roman" w:hAnsi="Times New Roman" w:cs="Times New Roman"/>
                          <w:sz w:val="18"/>
                        </w:rPr>
                        <w:t>67 x 52 cm</w:t>
                      </w:r>
                      <w:r>
                        <w:rPr>
                          <w:rFonts w:ascii="Times New Roman" w:hAnsi="Times New Roman" w:cs="Times New Roman"/>
                          <w:sz w:val="18"/>
                        </w:rPr>
                        <w:t xml:space="preserve">, </w:t>
                      </w:r>
                      <w:bookmarkEnd w:id="57"/>
                      <w:r>
                        <w:rPr>
                          <w:rFonts w:ascii="Times New Roman" w:hAnsi="Times New Roman" w:cs="Times New Roman"/>
                          <w:sz w:val="18"/>
                        </w:rPr>
                        <w:t>private collection.</w:t>
                      </w:r>
                    </w:p>
                  </w:txbxContent>
                </v:textbox>
                <w10:wrap type="topAndBottom"/>
              </v:shape>
            </w:pict>
          </mc:Fallback>
        </mc:AlternateContent>
      </w:r>
      <w:r w:rsidR="00FD5275" w:rsidRPr="00904385">
        <w:rPr>
          <w:rFonts w:ascii="Times New Roman" w:hAnsi="Times New Roman" w:cs="Times New Roman"/>
          <w:sz w:val="24"/>
          <w:szCs w:val="24"/>
        </w:rPr>
        <w:t>Beauty]</w:t>
      </w:r>
      <w:r w:rsidR="00911703" w:rsidRPr="00904385">
        <w:rPr>
          <w:rFonts w:ascii="Times New Roman" w:hAnsi="Times New Roman" w:cs="Times New Roman"/>
          <w:sz w:val="24"/>
          <w:szCs w:val="24"/>
        </w:rPr>
        <w:t xml:space="preserve"> (Figure </w:t>
      </w:r>
      <w:r w:rsidR="00CE55D7" w:rsidRPr="00904385">
        <w:rPr>
          <w:rFonts w:ascii="Times New Roman" w:hAnsi="Times New Roman" w:cs="Times New Roman"/>
          <w:sz w:val="24"/>
          <w:szCs w:val="24"/>
        </w:rPr>
        <w:t>10</w:t>
      </w:r>
      <w:r w:rsidR="00911703" w:rsidRPr="00904385">
        <w:rPr>
          <w:rFonts w:ascii="Times New Roman" w:hAnsi="Times New Roman" w:cs="Times New Roman"/>
          <w:sz w:val="24"/>
          <w:szCs w:val="24"/>
        </w:rPr>
        <w:t>)</w:t>
      </w:r>
      <w:r w:rsidR="00337E3A" w:rsidRPr="00904385">
        <w:rPr>
          <w:rFonts w:ascii="Times New Roman" w:hAnsi="Times New Roman" w:cs="Times New Roman"/>
          <w:sz w:val="24"/>
          <w:szCs w:val="24"/>
        </w:rPr>
        <w:t>.</w:t>
      </w:r>
      <w:r w:rsidR="001A537B" w:rsidRPr="00904385">
        <w:rPr>
          <w:rStyle w:val="FootnoteReference"/>
          <w:rFonts w:ascii="Times New Roman" w:hAnsi="Times New Roman" w:cs="Times New Roman"/>
          <w:sz w:val="24"/>
          <w:szCs w:val="24"/>
        </w:rPr>
        <w:footnoteReference w:id="80"/>
      </w:r>
      <w:r w:rsidR="001A537B" w:rsidRPr="00904385">
        <w:rPr>
          <w:rFonts w:ascii="Times New Roman" w:hAnsi="Times New Roman" w:cs="Times New Roman"/>
          <w:sz w:val="24"/>
          <w:szCs w:val="24"/>
        </w:rPr>
        <w:t xml:space="preserve"> </w:t>
      </w:r>
      <w:r w:rsidR="00FC74FD" w:rsidRPr="00904385">
        <w:rPr>
          <w:rFonts w:ascii="Times New Roman" w:hAnsi="Times New Roman" w:cs="Times New Roman"/>
          <w:sz w:val="24"/>
          <w:szCs w:val="24"/>
        </w:rPr>
        <w:t xml:space="preserve">It was in this period of his artistic </w:t>
      </w:r>
      <w:r w:rsidR="005D60B3" w:rsidRPr="00904385">
        <w:rPr>
          <w:rFonts w:ascii="Times New Roman" w:hAnsi="Times New Roman" w:cs="Times New Roman"/>
          <w:noProof/>
        </w:rPr>
        <w:drawing>
          <wp:anchor distT="0" distB="0" distL="114300" distR="114300" simplePos="0" relativeHeight="251718656" behindDoc="1" locked="0" layoutInCell="1" allowOverlap="1" wp14:anchorId="403447E7" wp14:editId="74BB24FF">
            <wp:simplePos x="0" y="0"/>
            <wp:positionH relativeFrom="column">
              <wp:posOffset>1059402</wp:posOffset>
            </wp:positionH>
            <wp:positionV relativeFrom="paragraph">
              <wp:posOffset>-528</wp:posOffset>
            </wp:positionV>
            <wp:extent cx="3223260" cy="4206240"/>
            <wp:effectExtent l="0" t="0" r="0" b="381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162" t="20878" r="37478" b="17944"/>
                    <a:stretch/>
                  </pic:blipFill>
                  <pic:spPr bwMode="auto">
                    <a:xfrm>
                      <a:off x="0" y="0"/>
                      <a:ext cx="3223260" cy="420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4FD" w:rsidRPr="00904385">
        <w:rPr>
          <w:rFonts w:ascii="Times New Roman" w:hAnsi="Times New Roman" w:cs="Times New Roman"/>
          <w:sz w:val="24"/>
          <w:szCs w:val="24"/>
        </w:rPr>
        <w:t>career that Schram</w:t>
      </w:r>
      <w:r w:rsidR="00AF43EE" w:rsidRPr="00904385">
        <w:rPr>
          <w:rFonts w:ascii="Times New Roman" w:hAnsi="Times New Roman" w:cs="Times New Roman"/>
          <w:sz w:val="24"/>
          <w:szCs w:val="24"/>
        </w:rPr>
        <w:t xml:space="preserve"> </w:t>
      </w:r>
      <w:r w:rsidR="00842D06" w:rsidRPr="00904385">
        <w:rPr>
          <w:rFonts w:ascii="Times New Roman" w:hAnsi="Times New Roman" w:cs="Times New Roman"/>
          <w:sz w:val="24"/>
          <w:szCs w:val="24"/>
        </w:rPr>
        <w:t>completed his Gypsy girl paintings, themselves representing a form of oriental beauty.</w:t>
      </w:r>
      <w:r w:rsidR="00842D06" w:rsidRPr="00904385">
        <w:rPr>
          <w:rFonts w:ascii="Times New Roman" w:hAnsi="Times New Roman" w:cs="Times New Roman"/>
          <w:b/>
          <w:sz w:val="24"/>
          <w:szCs w:val="24"/>
        </w:rPr>
        <w:t xml:space="preserve"> </w:t>
      </w:r>
      <w:r w:rsidR="00842D06" w:rsidRPr="00904385">
        <w:rPr>
          <w:rFonts w:ascii="Times New Roman" w:hAnsi="Times New Roman" w:cs="Times New Roman"/>
          <w:sz w:val="24"/>
          <w:szCs w:val="24"/>
        </w:rPr>
        <w:t xml:space="preserve">In </w:t>
      </w:r>
      <w:r w:rsidR="00391004" w:rsidRPr="00904385">
        <w:rPr>
          <w:rFonts w:ascii="Times New Roman" w:hAnsi="Times New Roman" w:cs="Times New Roman"/>
          <w:sz w:val="24"/>
          <w:szCs w:val="24"/>
        </w:rPr>
        <w:t>doing this</w:t>
      </w:r>
      <w:r w:rsidR="00842D06" w:rsidRPr="00904385">
        <w:rPr>
          <w:rFonts w:ascii="Times New Roman" w:hAnsi="Times New Roman" w:cs="Times New Roman"/>
          <w:sz w:val="24"/>
          <w:szCs w:val="24"/>
        </w:rPr>
        <w:t>,</w:t>
      </w:r>
      <w:r w:rsidR="00842D06" w:rsidRPr="00904385">
        <w:rPr>
          <w:rFonts w:ascii="Times New Roman" w:hAnsi="Times New Roman" w:cs="Times New Roman"/>
          <w:b/>
          <w:sz w:val="24"/>
          <w:szCs w:val="24"/>
        </w:rPr>
        <w:t xml:space="preserve"> </w:t>
      </w:r>
      <w:r w:rsidR="00842D06" w:rsidRPr="00904385">
        <w:rPr>
          <w:rFonts w:ascii="Times New Roman" w:hAnsi="Times New Roman" w:cs="Times New Roman"/>
          <w:sz w:val="24"/>
          <w:szCs w:val="24"/>
        </w:rPr>
        <w:t xml:space="preserve">he was </w:t>
      </w:r>
      <w:r w:rsidR="00AF43EE" w:rsidRPr="00904385">
        <w:rPr>
          <w:rFonts w:ascii="Times New Roman" w:hAnsi="Times New Roman" w:cs="Times New Roman"/>
          <w:sz w:val="24"/>
          <w:szCs w:val="24"/>
        </w:rPr>
        <w:t xml:space="preserve">perhaps informed </w:t>
      </w:r>
      <w:r w:rsidR="000F73D9" w:rsidRPr="00904385">
        <w:rPr>
          <w:rFonts w:ascii="Times New Roman" w:hAnsi="Times New Roman" w:cs="Times New Roman"/>
          <w:sz w:val="24"/>
          <w:szCs w:val="24"/>
        </w:rPr>
        <w:t xml:space="preserve">by </w:t>
      </w:r>
      <w:r w:rsidR="00B64AFA" w:rsidRPr="00904385">
        <w:rPr>
          <w:rFonts w:ascii="Times New Roman" w:hAnsi="Times New Roman" w:cs="Times New Roman"/>
          <w:sz w:val="24"/>
          <w:szCs w:val="24"/>
        </w:rPr>
        <w:t>knowledge of the claim</w:t>
      </w:r>
      <w:r w:rsidR="00B4234B" w:rsidRPr="00904385">
        <w:rPr>
          <w:rFonts w:ascii="Times New Roman" w:hAnsi="Times New Roman" w:cs="Times New Roman"/>
          <w:sz w:val="24"/>
          <w:szCs w:val="24"/>
        </w:rPr>
        <w:t>, widely</w:t>
      </w:r>
      <w:r w:rsidR="002C3E86" w:rsidRPr="00904385">
        <w:rPr>
          <w:rFonts w:ascii="Times New Roman" w:hAnsi="Times New Roman" w:cs="Times New Roman"/>
          <w:sz w:val="24"/>
          <w:szCs w:val="24"/>
        </w:rPr>
        <w:t xml:space="preserve"> </w:t>
      </w:r>
      <w:r w:rsidR="00B4234B" w:rsidRPr="00904385">
        <w:rPr>
          <w:rFonts w:ascii="Times New Roman" w:hAnsi="Times New Roman" w:cs="Times New Roman"/>
          <w:sz w:val="24"/>
          <w:szCs w:val="24"/>
        </w:rPr>
        <w:t>known</w:t>
      </w:r>
      <w:r w:rsidR="00BF5C5F" w:rsidRPr="00904385">
        <w:rPr>
          <w:rFonts w:ascii="Times New Roman" w:hAnsi="Times New Roman" w:cs="Times New Roman"/>
          <w:sz w:val="24"/>
          <w:szCs w:val="24"/>
        </w:rPr>
        <w:t xml:space="preserve"> </w:t>
      </w:r>
      <w:r w:rsidR="00AF43EE" w:rsidRPr="00904385">
        <w:rPr>
          <w:rFonts w:ascii="Times New Roman" w:hAnsi="Times New Roman" w:cs="Times New Roman"/>
          <w:sz w:val="24"/>
          <w:szCs w:val="24"/>
        </w:rPr>
        <w:t>by this time</w:t>
      </w:r>
      <w:r w:rsidR="00B4234B" w:rsidRPr="00904385">
        <w:rPr>
          <w:rFonts w:ascii="Times New Roman" w:hAnsi="Times New Roman" w:cs="Times New Roman"/>
          <w:sz w:val="24"/>
          <w:szCs w:val="24"/>
        </w:rPr>
        <w:t>,</w:t>
      </w:r>
      <w:r w:rsidR="00AF43EE" w:rsidRPr="00904385">
        <w:rPr>
          <w:rFonts w:ascii="Times New Roman" w:hAnsi="Times New Roman" w:cs="Times New Roman"/>
          <w:sz w:val="24"/>
          <w:szCs w:val="24"/>
        </w:rPr>
        <w:t xml:space="preserve"> that the Romani had originated from the Eastern lands of India,</w:t>
      </w:r>
      <w:r w:rsidR="00FC74FD" w:rsidRPr="00904385">
        <w:rPr>
          <w:rFonts w:ascii="Times New Roman" w:hAnsi="Times New Roman" w:cs="Times New Roman"/>
          <w:sz w:val="24"/>
          <w:szCs w:val="24"/>
        </w:rPr>
        <w:t xml:space="preserve"> </w:t>
      </w:r>
      <w:r w:rsidR="00F93463" w:rsidRPr="00904385">
        <w:rPr>
          <w:rFonts w:ascii="Times New Roman" w:hAnsi="Times New Roman" w:cs="Times New Roman"/>
          <w:sz w:val="24"/>
          <w:szCs w:val="24"/>
        </w:rPr>
        <w:t>and</w:t>
      </w:r>
      <w:r w:rsidR="00CE55D7" w:rsidRPr="00904385">
        <w:rPr>
          <w:rFonts w:ascii="Times New Roman" w:hAnsi="Times New Roman" w:cs="Times New Roman"/>
          <w:sz w:val="24"/>
          <w:szCs w:val="24"/>
        </w:rPr>
        <w:t>,</w:t>
      </w:r>
      <w:r w:rsidR="00F93463" w:rsidRPr="00904385">
        <w:rPr>
          <w:rFonts w:ascii="Times New Roman" w:hAnsi="Times New Roman" w:cs="Times New Roman"/>
          <w:sz w:val="24"/>
          <w:szCs w:val="24"/>
        </w:rPr>
        <w:t xml:space="preserve"> even if not</w:t>
      </w:r>
      <w:r w:rsidR="00CE55D7" w:rsidRPr="00904385">
        <w:rPr>
          <w:rFonts w:ascii="Times New Roman" w:hAnsi="Times New Roman" w:cs="Times New Roman"/>
          <w:sz w:val="24"/>
          <w:szCs w:val="24"/>
        </w:rPr>
        <w:t>,</w:t>
      </w:r>
      <w:r w:rsidR="00F93463" w:rsidRPr="00904385">
        <w:rPr>
          <w:rFonts w:ascii="Times New Roman" w:hAnsi="Times New Roman" w:cs="Times New Roman"/>
          <w:sz w:val="24"/>
          <w:szCs w:val="24"/>
        </w:rPr>
        <w:t xml:space="preserve"> </w:t>
      </w:r>
      <w:r w:rsidR="00842D06" w:rsidRPr="00904385">
        <w:rPr>
          <w:rFonts w:ascii="Times New Roman" w:hAnsi="Times New Roman" w:cs="Times New Roman"/>
          <w:sz w:val="24"/>
          <w:szCs w:val="24"/>
        </w:rPr>
        <w:t xml:space="preserve">certainly a sense of Gypsies as nesting </w:t>
      </w:r>
      <w:proofErr w:type="spellStart"/>
      <w:r w:rsidR="00842D06" w:rsidRPr="00904385">
        <w:rPr>
          <w:rFonts w:ascii="Times New Roman" w:hAnsi="Times New Roman" w:cs="Times New Roman"/>
          <w:sz w:val="24"/>
          <w:szCs w:val="24"/>
        </w:rPr>
        <w:t>orientals</w:t>
      </w:r>
      <w:proofErr w:type="spellEnd"/>
      <w:r w:rsidR="00FC74FD" w:rsidRPr="00904385">
        <w:rPr>
          <w:rFonts w:ascii="Times New Roman" w:hAnsi="Times New Roman" w:cs="Times New Roman"/>
          <w:sz w:val="24"/>
          <w:szCs w:val="24"/>
        </w:rPr>
        <w:t>.</w:t>
      </w:r>
      <w:r w:rsidR="00AF43EE" w:rsidRPr="00904385">
        <w:rPr>
          <w:rStyle w:val="FootnoteReference"/>
          <w:rFonts w:ascii="Times New Roman" w:hAnsi="Times New Roman" w:cs="Times New Roman"/>
          <w:sz w:val="24"/>
          <w:szCs w:val="24"/>
        </w:rPr>
        <w:footnoteReference w:id="81"/>
      </w:r>
      <w:r w:rsidR="00FC74FD" w:rsidRPr="00904385">
        <w:rPr>
          <w:rFonts w:ascii="Times New Roman" w:hAnsi="Times New Roman" w:cs="Times New Roman"/>
          <w:b/>
          <w:sz w:val="24"/>
          <w:szCs w:val="24"/>
        </w:rPr>
        <w:t xml:space="preserve"> </w:t>
      </w:r>
      <w:r w:rsidR="009240B4" w:rsidRPr="00904385">
        <w:rPr>
          <w:rFonts w:ascii="Times New Roman" w:hAnsi="Times New Roman" w:cs="Times New Roman"/>
          <w:sz w:val="24"/>
          <w:szCs w:val="24"/>
        </w:rPr>
        <w:t xml:space="preserve">Moreover, Schram’s paintings characteristically do not represent the lower </w:t>
      </w:r>
      <w:r w:rsidR="004E13F7" w:rsidRPr="00904385">
        <w:rPr>
          <w:rFonts w:ascii="Times New Roman" w:hAnsi="Times New Roman" w:cs="Times New Roman"/>
          <w:sz w:val="24"/>
          <w:szCs w:val="24"/>
        </w:rPr>
        <w:t>strata</w:t>
      </w:r>
      <w:r w:rsidR="009240B4" w:rsidRPr="00904385">
        <w:rPr>
          <w:rFonts w:ascii="Times New Roman" w:hAnsi="Times New Roman" w:cs="Times New Roman"/>
          <w:sz w:val="24"/>
          <w:szCs w:val="24"/>
        </w:rPr>
        <w:t xml:space="preserve"> of the Empire, the other </w:t>
      </w:r>
      <w:r w:rsidR="00430FB5" w:rsidRPr="00904385">
        <w:rPr>
          <w:rFonts w:ascii="Times New Roman" w:hAnsi="Times New Roman" w:cs="Times New Roman"/>
          <w:sz w:val="24"/>
          <w:szCs w:val="24"/>
        </w:rPr>
        <w:t xml:space="preserve">major </w:t>
      </w:r>
      <w:r w:rsidR="009240B4" w:rsidRPr="00904385">
        <w:rPr>
          <w:rFonts w:ascii="Times New Roman" w:hAnsi="Times New Roman" w:cs="Times New Roman"/>
          <w:sz w:val="24"/>
          <w:szCs w:val="24"/>
        </w:rPr>
        <w:t xml:space="preserve">category </w:t>
      </w:r>
      <w:r w:rsidR="00430FB5" w:rsidRPr="00904385">
        <w:rPr>
          <w:rFonts w:ascii="Times New Roman" w:hAnsi="Times New Roman" w:cs="Times New Roman"/>
          <w:sz w:val="24"/>
          <w:szCs w:val="24"/>
        </w:rPr>
        <w:t>that</w:t>
      </w:r>
      <w:r w:rsidR="009240B4" w:rsidRPr="00904385">
        <w:rPr>
          <w:rFonts w:ascii="Times New Roman" w:hAnsi="Times New Roman" w:cs="Times New Roman"/>
          <w:sz w:val="24"/>
          <w:szCs w:val="24"/>
        </w:rPr>
        <w:t xml:space="preserve"> Gypsies might occupy for artists of this late Romance period which shall be discussed in the next </w:t>
      </w:r>
      <w:r w:rsidR="00842D06" w:rsidRPr="00904385">
        <w:rPr>
          <w:rFonts w:ascii="Times New Roman" w:hAnsi="Times New Roman" w:cs="Times New Roman"/>
          <w:sz w:val="24"/>
          <w:szCs w:val="24"/>
        </w:rPr>
        <w:t>section</w:t>
      </w:r>
      <w:r w:rsidR="009240B4" w:rsidRPr="00904385">
        <w:rPr>
          <w:rFonts w:ascii="Times New Roman" w:hAnsi="Times New Roman" w:cs="Times New Roman"/>
          <w:sz w:val="24"/>
          <w:szCs w:val="24"/>
        </w:rPr>
        <w:t xml:space="preserve"> on </w:t>
      </w:r>
      <w:r w:rsidR="00842D06" w:rsidRPr="00904385">
        <w:rPr>
          <w:rFonts w:ascii="Times New Roman" w:hAnsi="Times New Roman" w:cs="Times New Roman"/>
          <w:sz w:val="24"/>
          <w:szCs w:val="24"/>
        </w:rPr>
        <w:t>modern life</w:t>
      </w:r>
      <w:r w:rsidR="009240B4" w:rsidRPr="00904385">
        <w:rPr>
          <w:rFonts w:ascii="Times New Roman" w:hAnsi="Times New Roman" w:cs="Times New Roman"/>
          <w:sz w:val="24"/>
          <w:szCs w:val="24"/>
        </w:rPr>
        <w:t>.</w:t>
      </w:r>
      <w:r w:rsidR="00430FB5" w:rsidRPr="00904385">
        <w:rPr>
          <w:rFonts w:ascii="Times New Roman" w:hAnsi="Times New Roman" w:cs="Times New Roman"/>
          <w:b/>
          <w:sz w:val="24"/>
          <w:szCs w:val="24"/>
        </w:rPr>
        <w:t xml:space="preserve"> </w:t>
      </w:r>
      <w:r w:rsidR="00F833F7" w:rsidRPr="00904385">
        <w:rPr>
          <w:rFonts w:ascii="Times New Roman" w:hAnsi="Times New Roman" w:cs="Times New Roman"/>
          <w:sz w:val="24"/>
          <w:szCs w:val="24"/>
        </w:rPr>
        <w:t xml:space="preserve">Therefore, it seems that Gypsies, for </w:t>
      </w:r>
      <w:r w:rsidR="00F833F7" w:rsidRPr="00904385">
        <w:rPr>
          <w:rFonts w:ascii="Times New Roman" w:hAnsi="Times New Roman" w:cs="Times New Roman"/>
          <w:sz w:val="24"/>
          <w:szCs w:val="24"/>
        </w:rPr>
        <w:lastRenderedPageBreak/>
        <w:t>Schram, despite their numeration in the Empire, had a level of foreign mystery which qualified them to have the attraction of the exotic.</w:t>
      </w:r>
    </w:p>
    <w:p w14:paraId="7FEC29E2" w14:textId="209F2905" w:rsidR="009D10D5" w:rsidRPr="00904385" w:rsidRDefault="006C7D85" w:rsidP="00904385">
      <w:pPr>
        <w:tabs>
          <w:tab w:val="right" w:pos="8306"/>
        </w:tabs>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As the figure of the Oriental beauty might suggest, despite the narrowing down, describing, and defining of ethnic groups by the imperial state, analysis of the visual arts suggest that these categories often merge. The figure of the Gypsy girl shares many characteristics with other exotic females. The parallel</w:t>
      </w:r>
      <w:r w:rsidR="00DC3EB7" w:rsidRPr="00904385">
        <w:rPr>
          <w:rFonts w:ascii="Times New Roman" w:hAnsi="Times New Roman" w:cs="Times New Roman"/>
          <w:sz w:val="24"/>
          <w:szCs w:val="24"/>
        </w:rPr>
        <w:t xml:space="preserve">ing of </w:t>
      </w:r>
      <w:r w:rsidRPr="00904385">
        <w:rPr>
          <w:rFonts w:ascii="Times New Roman" w:hAnsi="Times New Roman" w:cs="Times New Roman"/>
          <w:sz w:val="24"/>
          <w:szCs w:val="24"/>
        </w:rPr>
        <w:t>Gypsy and Jew in both history and historiography, as fellow</w:t>
      </w:r>
      <w:r w:rsidR="00FD4528" w:rsidRPr="00904385">
        <w:rPr>
          <w:rFonts w:ascii="Times New Roman" w:hAnsi="Times New Roman" w:cs="Times New Roman"/>
          <w:sz w:val="24"/>
          <w:szCs w:val="24"/>
        </w:rPr>
        <w:t xml:space="preserve"> eastern</w:t>
      </w:r>
      <w:r w:rsidRPr="00904385">
        <w:rPr>
          <w:rFonts w:ascii="Times New Roman" w:hAnsi="Times New Roman" w:cs="Times New Roman"/>
          <w:sz w:val="24"/>
          <w:szCs w:val="24"/>
        </w:rPr>
        <w:t xml:space="preserve"> outsiders within European cultures up to the Second World War, appears in </w:t>
      </w:r>
      <w:r w:rsidR="00F14DE7" w:rsidRPr="00904385">
        <w:rPr>
          <w:rFonts w:ascii="Times New Roman" w:hAnsi="Times New Roman" w:cs="Times New Roman"/>
          <w:sz w:val="24"/>
          <w:szCs w:val="24"/>
        </w:rPr>
        <w:t>artwork depicting young women.</w:t>
      </w:r>
      <w:r w:rsidR="00C92AE9" w:rsidRPr="00904385">
        <w:rPr>
          <w:rStyle w:val="FootnoteReference"/>
          <w:rFonts w:ascii="Times New Roman" w:hAnsi="Times New Roman" w:cs="Times New Roman"/>
          <w:sz w:val="24"/>
          <w:szCs w:val="24"/>
        </w:rPr>
        <w:footnoteReference w:id="82"/>
      </w:r>
      <w:r w:rsidR="00C92AE9" w:rsidRPr="00904385">
        <w:rPr>
          <w:rFonts w:ascii="Times New Roman" w:hAnsi="Times New Roman" w:cs="Times New Roman"/>
          <w:sz w:val="24"/>
          <w:szCs w:val="24"/>
        </w:rPr>
        <w:t xml:space="preserve"> </w:t>
      </w:r>
      <w:r w:rsidR="00EE1A2B" w:rsidRPr="00904385">
        <w:rPr>
          <w:rFonts w:ascii="Times New Roman" w:hAnsi="Times New Roman" w:cs="Times New Roman"/>
          <w:sz w:val="24"/>
          <w:szCs w:val="24"/>
        </w:rPr>
        <w:t xml:space="preserve">The shared trope of sexualisation is typified in the representation of Salome. A mythic, Jewish, femme fatale </w:t>
      </w:r>
      <w:r w:rsidR="00EE1A2B" w:rsidRPr="00904385">
        <w:rPr>
          <w:rFonts w:ascii="Times New Roman" w:hAnsi="Times New Roman" w:cs="Times New Roman"/>
          <w:b/>
          <w:sz w:val="24"/>
          <w:szCs w:val="24"/>
        </w:rPr>
        <w:t xml:space="preserve">– </w:t>
      </w:r>
      <w:r w:rsidR="00EE1A2B" w:rsidRPr="00904385">
        <w:rPr>
          <w:rFonts w:ascii="Times New Roman" w:hAnsi="Times New Roman" w:cs="Times New Roman"/>
          <w:sz w:val="24"/>
          <w:szCs w:val="24"/>
        </w:rPr>
        <w:t>the story tells of Salome demanding the head of John the Baptist from her step-father, Herod, and, upon dancing for him, received it</w:t>
      </w:r>
      <w:r w:rsidR="00EE1A2B" w:rsidRPr="00904385">
        <w:rPr>
          <w:rFonts w:ascii="Times New Roman" w:hAnsi="Times New Roman" w:cs="Times New Roman"/>
          <w:b/>
          <w:sz w:val="24"/>
          <w:szCs w:val="24"/>
        </w:rPr>
        <w:t xml:space="preserve"> – </w:t>
      </w:r>
      <w:r w:rsidR="00EE1A2B" w:rsidRPr="00904385">
        <w:rPr>
          <w:rFonts w:ascii="Times New Roman" w:hAnsi="Times New Roman" w:cs="Times New Roman"/>
          <w:sz w:val="24"/>
          <w:szCs w:val="24"/>
        </w:rPr>
        <w:t>her image also proliferated during the anxieties about female sexual power and the other within.</w:t>
      </w:r>
      <w:r w:rsidR="00EE1A2B" w:rsidRPr="00904385">
        <w:rPr>
          <w:rFonts w:ascii="Times New Roman" w:hAnsi="Times New Roman" w:cs="Times New Roman"/>
          <w:sz w:val="24"/>
          <w:szCs w:val="24"/>
          <w:vertAlign w:val="superscript"/>
        </w:rPr>
        <w:footnoteReference w:id="83"/>
      </w:r>
      <w:r w:rsidR="00EE1A2B" w:rsidRPr="00904385">
        <w:rPr>
          <w:rFonts w:ascii="Times New Roman" w:hAnsi="Times New Roman" w:cs="Times New Roman"/>
          <w:b/>
          <w:sz w:val="24"/>
          <w:szCs w:val="24"/>
        </w:rPr>
        <w:t xml:space="preserve"> </w:t>
      </w:r>
      <w:r w:rsidR="00EE1A2B" w:rsidRPr="00904385">
        <w:rPr>
          <w:rFonts w:ascii="Times New Roman" w:hAnsi="Times New Roman" w:cs="Times New Roman"/>
          <w:sz w:val="24"/>
          <w:szCs w:val="24"/>
        </w:rPr>
        <w:t xml:space="preserve">In this way, </w:t>
      </w:r>
      <w:r w:rsidR="008855F4" w:rsidRPr="00904385">
        <w:rPr>
          <w:rFonts w:ascii="Times New Roman" w:hAnsi="Times New Roman" w:cs="Times New Roman"/>
          <w:sz w:val="24"/>
          <w:szCs w:val="24"/>
        </w:rPr>
        <w:t xml:space="preserve">Paris-based </w:t>
      </w:r>
      <w:r w:rsidR="00EE1A2B" w:rsidRPr="00904385">
        <w:rPr>
          <w:rFonts w:ascii="Times New Roman" w:hAnsi="Times New Roman" w:cs="Times New Roman"/>
          <w:sz w:val="24"/>
          <w:szCs w:val="24"/>
        </w:rPr>
        <w:t xml:space="preserve">Czech artist Alphonse </w:t>
      </w:r>
      <w:proofErr w:type="spellStart"/>
      <w:r w:rsidR="00EE1A2B" w:rsidRPr="00904385">
        <w:rPr>
          <w:rFonts w:ascii="Times New Roman" w:hAnsi="Times New Roman" w:cs="Times New Roman"/>
          <w:sz w:val="24"/>
          <w:szCs w:val="24"/>
        </w:rPr>
        <w:t>Mucha’s</w:t>
      </w:r>
      <w:proofErr w:type="spellEnd"/>
      <w:r w:rsidR="00EE1A2B" w:rsidRPr="00904385">
        <w:rPr>
          <w:rFonts w:ascii="Times New Roman" w:hAnsi="Times New Roman" w:cs="Times New Roman"/>
          <w:sz w:val="24"/>
          <w:szCs w:val="24"/>
        </w:rPr>
        <w:t xml:space="preserve"> </w:t>
      </w:r>
      <w:r w:rsidR="00451BB0" w:rsidRPr="00904385">
        <w:rPr>
          <w:rFonts w:ascii="Times New Roman" w:hAnsi="Times New Roman" w:cs="Times New Roman"/>
          <w:sz w:val="24"/>
          <w:szCs w:val="24"/>
        </w:rPr>
        <w:t xml:space="preserve"> (1860-1939) </w:t>
      </w:r>
      <w:r w:rsidR="00EE1A2B" w:rsidRPr="00904385">
        <w:rPr>
          <w:rFonts w:ascii="Times New Roman" w:hAnsi="Times New Roman" w:cs="Times New Roman"/>
          <w:sz w:val="24"/>
          <w:szCs w:val="24"/>
        </w:rPr>
        <w:t xml:space="preserve">art nouveau </w:t>
      </w:r>
      <w:r w:rsidR="00EE1A2B" w:rsidRPr="00904385">
        <w:rPr>
          <w:rFonts w:ascii="Times New Roman" w:hAnsi="Times New Roman" w:cs="Times New Roman"/>
          <w:i/>
          <w:sz w:val="24"/>
          <w:szCs w:val="24"/>
        </w:rPr>
        <w:t xml:space="preserve">Salomé </w:t>
      </w:r>
      <w:r w:rsidR="00EE1A2B" w:rsidRPr="00904385">
        <w:rPr>
          <w:rFonts w:ascii="Times New Roman" w:hAnsi="Times New Roman" w:cs="Times New Roman"/>
          <w:sz w:val="24"/>
          <w:szCs w:val="24"/>
        </w:rPr>
        <w:t>shows a honey-skinned woman with cascading</w:t>
      </w:r>
      <w:r w:rsidR="000A1E20" w:rsidRPr="00904385">
        <w:rPr>
          <w:rFonts w:ascii="Times New Roman" w:hAnsi="Times New Roman" w:cs="Times New Roman"/>
          <w:sz w:val="24"/>
          <w:szCs w:val="24"/>
        </w:rPr>
        <w:t>, ebony</w:t>
      </w:r>
      <w:r w:rsidR="00EE1A2B" w:rsidRPr="00904385">
        <w:rPr>
          <w:rFonts w:ascii="Times New Roman" w:hAnsi="Times New Roman" w:cs="Times New Roman"/>
          <w:sz w:val="24"/>
          <w:szCs w:val="24"/>
        </w:rPr>
        <w:t xml:space="preserve"> hair, </w:t>
      </w:r>
      <w:r w:rsidR="000A1E20" w:rsidRPr="00904385">
        <w:rPr>
          <w:rFonts w:ascii="Times New Roman" w:hAnsi="Times New Roman" w:cs="Times New Roman"/>
          <w:sz w:val="24"/>
          <w:szCs w:val="24"/>
        </w:rPr>
        <w:t>in skimpy clothing</w:t>
      </w:r>
      <w:r w:rsidR="00EE1A2B" w:rsidRPr="00904385">
        <w:rPr>
          <w:rFonts w:ascii="Times New Roman" w:hAnsi="Times New Roman" w:cs="Times New Roman"/>
          <w:sz w:val="24"/>
          <w:szCs w:val="24"/>
        </w:rPr>
        <w:t xml:space="preserve"> (Figure 11).</w:t>
      </w:r>
      <w:r w:rsidR="00EE1A2B" w:rsidRPr="00904385">
        <w:rPr>
          <w:rStyle w:val="FootnoteReference"/>
          <w:rFonts w:ascii="Times New Roman" w:hAnsi="Times New Roman" w:cs="Times New Roman"/>
          <w:sz w:val="24"/>
          <w:szCs w:val="24"/>
        </w:rPr>
        <w:footnoteReference w:id="84"/>
      </w:r>
      <w:r w:rsidR="00EE1A2B" w:rsidRPr="00904385">
        <w:rPr>
          <w:rFonts w:ascii="Times New Roman" w:hAnsi="Times New Roman" w:cs="Times New Roman"/>
          <w:sz w:val="24"/>
          <w:szCs w:val="24"/>
        </w:rPr>
        <w:t xml:space="preserve"> She even holds a circular instrument, bending backwards in the pose of a dancer appropriate for </w:t>
      </w:r>
      <w:r w:rsidR="008D3FD6" w:rsidRPr="00904385">
        <w:rPr>
          <w:rFonts w:ascii="Times New Roman" w:hAnsi="Times New Roman" w:cs="Times New Roman"/>
          <w:sz w:val="24"/>
          <w:szCs w:val="24"/>
        </w:rPr>
        <w:t xml:space="preserve">both </w:t>
      </w:r>
      <w:r w:rsidR="00EE1A2B" w:rsidRPr="00904385">
        <w:rPr>
          <w:rFonts w:ascii="Times New Roman" w:hAnsi="Times New Roman" w:cs="Times New Roman"/>
          <w:sz w:val="24"/>
          <w:szCs w:val="24"/>
        </w:rPr>
        <w:t>Salome and the Gypsy girl. Unsurprisingly, she</w:t>
      </w:r>
      <w:r w:rsidR="00EE1A2B" w:rsidRPr="00904385">
        <w:rPr>
          <w:rFonts w:ascii="Times New Roman" w:hAnsi="Times New Roman" w:cs="Times New Roman"/>
          <w:i/>
          <w:sz w:val="24"/>
          <w:szCs w:val="24"/>
        </w:rPr>
        <w:t xml:space="preserve"> </w:t>
      </w:r>
      <w:r w:rsidR="00EE1A2B" w:rsidRPr="00904385">
        <w:rPr>
          <w:rFonts w:ascii="Times New Roman" w:hAnsi="Times New Roman" w:cs="Times New Roman"/>
          <w:sz w:val="24"/>
          <w:szCs w:val="24"/>
        </w:rPr>
        <w:t xml:space="preserve">has </w:t>
      </w:r>
      <w:r w:rsidR="008D3FD6" w:rsidRPr="00904385">
        <w:rPr>
          <w:rFonts w:ascii="Times New Roman" w:hAnsi="Times New Roman" w:cs="Times New Roman"/>
          <w:sz w:val="24"/>
          <w:szCs w:val="24"/>
        </w:rPr>
        <w:t xml:space="preserve">been </w:t>
      </w:r>
      <w:r w:rsidR="00EA136E" w:rsidRPr="00904385">
        <w:rPr>
          <w:rFonts w:ascii="Times New Roman" w:hAnsi="Times New Roman" w:cs="Times New Roman"/>
          <w:sz w:val="24"/>
          <w:szCs w:val="24"/>
        </w:rPr>
        <w:t>misidentified as a Gypsy</w:t>
      </w:r>
      <w:r w:rsidR="00A36B2D" w:rsidRPr="00904385">
        <w:rPr>
          <w:rFonts w:ascii="Times New Roman" w:hAnsi="Times New Roman" w:cs="Times New Roman"/>
          <w:sz w:val="24"/>
          <w:szCs w:val="24"/>
        </w:rPr>
        <w:t xml:space="preserve">. This is especially true online, suggesting </w:t>
      </w:r>
      <w:r w:rsidR="00F833F7" w:rsidRPr="00904385">
        <w:rPr>
          <w:rFonts w:ascii="Times New Roman" w:hAnsi="Times New Roman" w:cs="Times New Roman"/>
          <w:sz w:val="24"/>
          <w:szCs w:val="24"/>
        </w:rPr>
        <w:t>widespread</w:t>
      </w:r>
      <w:r w:rsidR="00A36B2D" w:rsidRPr="00904385">
        <w:rPr>
          <w:rFonts w:ascii="Times New Roman" w:hAnsi="Times New Roman" w:cs="Times New Roman"/>
          <w:sz w:val="24"/>
          <w:szCs w:val="24"/>
        </w:rPr>
        <w:t xml:space="preserve"> familiarity with th</w:t>
      </w:r>
      <w:r w:rsidR="004164C6" w:rsidRPr="00904385">
        <w:rPr>
          <w:rFonts w:ascii="Times New Roman" w:hAnsi="Times New Roman" w:cs="Times New Roman"/>
          <w:sz w:val="24"/>
          <w:szCs w:val="24"/>
        </w:rPr>
        <w:t>is</w:t>
      </w:r>
      <w:r w:rsidR="00A36B2D" w:rsidRPr="00904385">
        <w:rPr>
          <w:rFonts w:ascii="Times New Roman" w:hAnsi="Times New Roman" w:cs="Times New Roman"/>
          <w:sz w:val="24"/>
          <w:szCs w:val="24"/>
        </w:rPr>
        <w:t xml:space="preserve"> iconography</w:t>
      </w:r>
      <w:r w:rsidR="004164C6" w:rsidRPr="00904385">
        <w:rPr>
          <w:rFonts w:ascii="Times New Roman" w:hAnsi="Times New Roman" w:cs="Times New Roman"/>
          <w:sz w:val="24"/>
          <w:szCs w:val="24"/>
        </w:rPr>
        <w:t xml:space="preserve"> of the female Gypsy</w:t>
      </w:r>
      <w:r w:rsidR="00EE1A2B" w:rsidRPr="00904385">
        <w:rPr>
          <w:rFonts w:ascii="Times New Roman" w:hAnsi="Times New Roman" w:cs="Times New Roman"/>
          <w:sz w:val="24"/>
          <w:szCs w:val="24"/>
        </w:rPr>
        <w:t>.</w:t>
      </w:r>
      <w:r w:rsidR="00EE1A2B" w:rsidRPr="00904385">
        <w:rPr>
          <w:rStyle w:val="FootnoteReference"/>
          <w:rFonts w:ascii="Times New Roman" w:hAnsi="Times New Roman" w:cs="Times New Roman"/>
          <w:sz w:val="24"/>
          <w:szCs w:val="24"/>
        </w:rPr>
        <w:footnoteReference w:id="85"/>
      </w:r>
      <w:r w:rsidR="00EE1A2B" w:rsidRPr="00904385">
        <w:rPr>
          <w:rFonts w:ascii="Times New Roman" w:hAnsi="Times New Roman" w:cs="Times New Roman"/>
          <w:sz w:val="24"/>
          <w:szCs w:val="24"/>
        </w:rPr>
        <w:t xml:space="preserve"> </w:t>
      </w:r>
    </w:p>
    <w:p w14:paraId="4FDAB743" w14:textId="53705F24" w:rsidR="00DC3EB7" w:rsidRPr="00904385" w:rsidRDefault="008D3FD6" w:rsidP="00904385">
      <w:pPr>
        <w:tabs>
          <w:tab w:val="right" w:pos="8306"/>
        </w:tabs>
        <w:spacing w:line="480" w:lineRule="auto"/>
        <w:ind w:firstLine="567"/>
        <w:jc w:val="both"/>
        <w:rPr>
          <w:rFonts w:ascii="Times New Roman" w:hAnsi="Times New Roman" w:cs="Times New Roman"/>
          <w:sz w:val="24"/>
          <w:szCs w:val="24"/>
        </w:rPr>
      </w:pPr>
      <w:r w:rsidRPr="00904385">
        <w:rPr>
          <w:rFonts w:ascii="Times New Roman" w:hAnsi="Times New Roman" w:cs="Times New Roman"/>
          <w:noProof/>
        </w:rPr>
        <w:lastRenderedPageBreak/>
        <mc:AlternateContent>
          <mc:Choice Requires="wps">
            <w:drawing>
              <wp:anchor distT="0" distB="0" distL="114300" distR="114300" simplePos="0" relativeHeight="251721728" behindDoc="0" locked="0" layoutInCell="1" allowOverlap="1" wp14:anchorId="0F362A7D" wp14:editId="633E8597">
                <wp:simplePos x="0" y="0"/>
                <wp:positionH relativeFrom="column">
                  <wp:posOffset>995045</wp:posOffset>
                </wp:positionH>
                <wp:positionV relativeFrom="paragraph">
                  <wp:posOffset>4130675</wp:posOffset>
                </wp:positionV>
                <wp:extent cx="2912745" cy="300990"/>
                <wp:effectExtent l="0" t="0" r="1905" b="3810"/>
                <wp:wrapTopAndBottom/>
                <wp:docPr id="34" name="Text Box 34"/>
                <wp:cNvGraphicFramePr/>
                <a:graphic xmlns:a="http://schemas.openxmlformats.org/drawingml/2006/main">
                  <a:graphicData uri="http://schemas.microsoft.com/office/word/2010/wordprocessingShape">
                    <wps:wsp>
                      <wps:cNvSpPr txBox="1"/>
                      <wps:spPr>
                        <a:xfrm>
                          <a:off x="0" y="0"/>
                          <a:ext cx="2912745" cy="300990"/>
                        </a:xfrm>
                        <a:prstGeom prst="rect">
                          <a:avLst/>
                        </a:prstGeom>
                        <a:solidFill>
                          <a:prstClr val="white"/>
                        </a:solidFill>
                        <a:ln>
                          <a:noFill/>
                        </a:ln>
                      </wps:spPr>
                      <wps:txbx>
                        <w:txbxContent>
                          <w:p w14:paraId="09C6362A" w14:textId="242ADA20" w:rsidR="0041736F" w:rsidRPr="00DC3EB7" w:rsidRDefault="0041736F" w:rsidP="004D5443">
                            <w:pPr>
                              <w:pStyle w:val="Caption"/>
                              <w:jc w:val="both"/>
                              <w:rPr>
                                <w:rFonts w:ascii="Times New Roman" w:hAnsi="Times New Roman" w:cs="Times New Roman"/>
                                <w:i w:val="0"/>
                                <w:noProof/>
                                <w:color w:val="auto"/>
                              </w:rPr>
                            </w:pPr>
                            <w:r w:rsidRPr="00DC3EB7">
                              <w:rPr>
                                <w:rFonts w:ascii="Times New Roman" w:hAnsi="Times New Roman" w:cs="Times New Roman"/>
                                <w:i w:val="0"/>
                                <w:color w:val="auto"/>
                              </w:rPr>
                              <w:t>Figure 1</w:t>
                            </w:r>
                            <w:r>
                              <w:rPr>
                                <w:rFonts w:ascii="Times New Roman" w:hAnsi="Times New Roman" w:cs="Times New Roman"/>
                                <w:i w:val="0"/>
                                <w:color w:val="auto"/>
                              </w:rPr>
                              <w:t>1</w:t>
                            </w:r>
                            <w:r w:rsidRPr="00DC3EB7">
                              <w:rPr>
                                <w:rFonts w:ascii="Times New Roman" w:hAnsi="Times New Roman" w:cs="Times New Roman"/>
                                <w:i w:val="0"/>
                                <w:color w:val="auto"/>
                              </w:rPr>
                              <w:t xml:space="preserve">: </w:t>
                            </w:r>
                            <w:r w:rsidRPr="00DC3EB7">
                              <w:rPr>
                                <w:rFonts w:ascii="Times New Roman" w:hAnsi="Times New Roman" w:cs="Times New Roman"/>
                                <w:color w:val="auto"/>
                              </w:rPr>
                              <w:t>Salomé</w:t>
                            </w:r>
                            <w:r>
                              <w:rPr>
                                <w:rFonts w:ascii="Times New Roman" w:hAnsi="Times New Roman" w:cs="Times New Roman"/>
                                <w:i w:val="0"/>
                                <w:color w:val="auto"/>
                              </w:rPr>
                              <w:t>, by Alphonse Mucha, 1897,</w:t>
                            </w:r>
                            <w:r w:rsidRPr="00462F86">
                              <w:rPr>
                                <w:rFonts w:ascii="Times New Roman" w:hAnsi="Times New Roman" w:cs="Times New Roman"/>
                                <w:i w:val="0"/>
                                <w:color w:val="auto"/>
                              </w:rPr>
                              <w:t xml:space="preserve"> lithograph, 31 x 41 cm, private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62A7D" id="Text Box 34" o:spid="_x0000_s1036" type="#_x0000_t202" style="position:absolute;left:0;text-align:left;margin-left:78.35pt;margin-top:325.25pt;width:229.35pt;height:2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" stroked="f">
                <v:textbox inset="0,0,0,0">
                  <w:txbxContent>
                    <w:p w14:paraId="09C6362A" w14:textId="242ADA20" w:rsidR="0041736F" w:rsidRPr="00DC3EB7" w:rsidRDefault="0041736F" w:rsidP="004D5443">
                      <w:pPr>
                        <w:pStyle w:val="Caption"/>
                        <w:jc w:val="both"/>
                        <w:rPr>
                          <w:rFonts w:ascii="Times New Roman" w:hAnsi="Times New Roman" w:cs="Times New Roman"/>
                          <w:i w:val="0"/>
                          <w:noProof/>
                          <w:color w:val="auto"/>
                        </w:rPr>
                      </w:pPr>
                      <w:r w:rsidRPr="00DC3EB7">
                        <w:rPr>
                          <w:rFonts w:ascii="Times New Roman" w:hAnsi="Times New Roman" w:cs="Times New Roman"/>
                          <w:i w:val="0"/>
                          <w:color w:val="auto"/>
                        </w:rPr>
                        <w:t>Figure 1</w:t>
                      </w:r>
                      <w:r>
                        <w:rPr>
                          <w:rFonts w:ascii="Times New Roman" w:hAnsi="Times New Roman" w:cs="Times New Roman"/>
                          <w:i w:val="0"/>
                          <w:color w:val="auto"/>
                        </w:rPr>
                        <w:t>1</w:t>
                      </w:r>
                      <w:r w:rsidRPr="00DC3EB7">
                        <w:rPr>
                          <w:rFonts w:ascii="Times New Roman" w:hAnsi="Times New Roman" w:cs="Times New Roman"/>
                          <w:i w:val="0"/>
                          <w:color w:val="auto"/>
                        </w:rPr>
                        <w:t xml:space="preserve">: </w:t>
                      </w:r>
                      <w:r w:rsidRPr="00DC3EB7">
                        <w:rPr>
                          <w:rFonts w:ascii="Times New Roman" w:hAnsi="Times New Roman" w:cs="Times New Roman"/>
                          <w:color w:val="auto"/>
                        </w:rPr>
                        <w:t>Salomé</w:t>
                      </w:r>
                      <w:r>
                        <w:rPr>
                          <w:rFonts w:ascii="Times New Roman" w:hAnsi="Times New Roman" w:cs="Times New Roman"/>
                          <w:i w:val="0"/>
                          <w:color w:val="auto"/>
                        </w:rPr>
                        <w:t>, by Alphonse Mucha, 1897,</w:t>
                      </w:r>
                      <w:r w:rsidRPr="00462F86">
                        <w:rPr>
                          <w:rFonts w:ascii="Times New Roman" w:hAnsi="Times New Roman" w:cs="Times New Roman"/>
                          <w:i w:val="0"/>
                          <w:color w:val="auto"/>
                        </w:rPr>
                        <w:t xml:space="preserve"> lithograph, 31 x 41 cm, private collection.</w:t>
                      </w:r>
                    </w:p>
                  </w:txbxContent>
                </v:textbox>
                <w10:wrap type="topAndBottom"/>
              </v:shape>
            </w:pict>
          </mc:Fallback>
        </mc:AlternateContent>
      </w:r>
      <w:r w:rsidR="00F72B3A" w:rsidRPr="00904385">
        <w:rPr>
          <w:rFonts w:ascii="Times New Roman" w:hAnsi="Times New Roman" w:cs="Times New Roman"/>
          <w:sz w:val="24"/>
          <w:szCs w:val="24"/>
        </w:rPr>
        <w:t xml:space="preserve">More </w:t>
      </w:r>
      <w:r w:rsidR="007F444F" w:rsidRPr="00904385">
        <w:rPr>
          <w:rFonts w:ascii="Times New Roman" w:hAnsi="Times New Roman" w:cs="Times New Roman"/>
          <w:noProof/>
        </w:rPr>
        <w:drawing>
          <wp:anchor distT="0" distB="0" distL="114300" distR="114300" simplePos="0" relativeHeight="251713536" behindDoc="1" locked="0" layoutInCell="1" allowOverlap="1" wp14:anchorId="28505A4B" wp14:editId="7ADAB3ED">
            <wp:simplePos x="0" y="0"/>
            <wp:positionH relativeFrom="column">
              <wp:posOffset>992505</wp:posOffset>
            </wp:positionH>
            <wp:positionV relativeFrom="paragraph">
              <wp:posOffset>12700</wp:posOffset>
            </wp:positionV>
            <wp:extent cx="2912745" cy="4120515"/>
            <wp:effectExtent l="0" t="0" r="1905" b="0"/>
            <wp:wrapTopAndBottom/>
            <wp:docPr id="9" name="Picture 9" descr="https://5.api.artsmia.org/800/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api.artsmia.org/800/79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2745" cy="412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B3A" w:rsidRPr="00904385">
        <w:rPr>
          <w:rFonts w:ascii="Times New Roman" w:hAnsi="Times New Roman" w:cs="Times New Roman"/>
          <w:sz w:val="24"/>
          <w:szCs w:val="24"/>
        </w:rPr>
        <w:t xml:space="preserve">strikingly, there are significant commonalities between depictions of Gypsy women by </w:t>
      </w:r>
      <w:proofErr w:type="spellStart"/>
      <w:r w:rsidR="00F72B3A" w:rsidRPr="00904385">
        <w:rPr>
          <w:rFonts w:ascii="Times New Roman" w:hAnsi="Times New Roman" w:cs="Times New Roman"/>
          <w:i/>
          <w:sz w:val="24"/>
          <w:szCs w:val="24"/>
        </w:rPr>
        <w:t>gadže</w:t>
      </w:r>
      <w:proofErr w:type="spellEnd"/>
      <w:r w:rsidR="00F72B3A" w:rsidRPr="00904385">
        <w:rPr>
          <w:rFonts w:ascii="Times New Roman" w:hAnsi="Times New Roman" w:cs="Times New Roman"/>
          <w:sz w:val="24"/>
          <w:szCs w:val="24"/>
        </w:rPr>
        <w:t xml:space="preserve"> artists and depictions of Hungarian </w:t>
      </w:r>
      <w:r w:rsidR="00B37C12" w:rsidRPr="00904385">
        <w:rPr>
          <w:rFonts w:ascii="Times New Roman" w:hAnsi="Times New Roman" w:cs="Times New Roman"/>
          <w:sz w:val="24"/>
          <w:szCs w:val="24"/>
        </w:rPr>
        <w:t xml:space="preserve">peasant </w:t>
      </w:r>
      <w:r w:rsidR="00F72B3A" w:rsidRPr="00904385">
        <w:rPr>
          <w:rFonts w:ascii="Times New Roman" w:hAnsi="Times New Roman" w:cs="Times New Roman"/>
          <w:sz w:val="24"/>
          <w:szCs w:val="24"/>
        </w:rPr>
        <w:t>women by metropolitan artists.</w:t>
      </w:r>
      <w:r w:rsidR="001E43DF" w:rsidRPr="00904385">
        <w:rPr>
          <w:rFonts w:ascii="Times New Roman" w:hAnsi="Times New Roman" w:cs="Times New Roman"/>
          <w:noProof/>
        </w:rPr>
        <w:t xml:space="preserve"> </w:t>
      </w:r>
      <w:r w:rsidR="001E43DF" w:rsidRPr="00904385">
        <w:rPr>
          <w:rFonts w:ascii="Times New Roman" w:hAnsi="Times New Roman" w:cs="Times New Roman"/>
          <w:sz w:val="24"/>
          <w:szCs w:val="24"/>
        </w:rPr>
        <w:t>With black hair down her back, tanned skin revealed in an off-shoulder, off-white top, bare forearms and feet,</w:t>
      </w:r>
      <w:r w:rsidRPr="00904385">
        <w:rPr>
          <w:rFonts w:ascii="Times New Roman" w:hAnsi="Times New Roman" w:cs="Times New Roman"/>
          <w:sz w:val="24"/>
          <w:szCs w:val="24"/>
        </w:rPr>
        <w:t xml:space="preserve"> a straight nose, and</w:t>
      </w:r>
      <w:r w:rsidR="001E43DF" w:rsidRPr="00904385">
        <w:rPr>
          <w:rFonts w:ascii="Times New Roman" w:hAnsi="Times New Roman" w:cs="Times New Roman"/>
          <w:sz w:val="24"/>
          <w:szCs w:val="24"/>
        </w:rPr>
        <w:t xml:space="preserve"> large eyes and mouth, the younger woman in </w:t>
      </w:r>
      <w:r w:rsidR="001E43DF" w:rsidRPr="00904385">
        <w:rPr>
          <w:rFonts w:ascii="Times New Roman" w:hAnsi="Times New Roman" w:cs="Times New Roman"/>
          <w:i/>
          <w:sz w:val="24"/>
          <w:szCs w:val="24"/>
        </w:rPr>
        <w:t xml:space="preserve">Boat </w:t>
      </w:r>
      <w:proofErr w:type="spellStart"/>
      <w:r w:rsidR="001E43DF" w:rsidRPr="00904385">
        <w:rPr>
          <w:rFonts w:ascii="Times New Roman" w:hAnsi="Times New Roman" w:cs="Times New Roman"/>
          <w:i/>
          <w:sz w:val="24"/>
          <w:szCs w:val="24"/>
        </w:rPr>
        <w:t>Warpers</w:t>
      </w:r>
      <w:proofErr w:type="spellEnd"/>
      <w:r w:rsidR="001E43DF" w:rsidRPr="00904385">
        <w:rPr>
          <w:rFonts w:ascii="Times New Roman" w:hAnsi="Times New Roman" w:cs="Times New Roman"/>
          <w:sz w:val="24"/>
          <w:szCs w:val="24"/>
        </w:rPr>
        <w:t xml:space="preserve"> </w:t>
      </w:r>
      <w:r w:rsidR="00451BB0" w:rsidRPr="00904385">
        <w:rPr>
          <w:rFonts w:ascii="Times New Roman" w:hAnsi="Times New Roman" w:cs="Times New Roman"/>
          <w:sz w:val="24"/>
          <w:szCs w:val="24"/>
        </w:rPr>
        <w:t xml:space="preserve">by Hungarian painter Lajos </w:t>
      </w:r>
      <w:proofErr w:type="spellStart"/>
      <w:r w:rsidR="00451BB0" w:rsidRPr="00904385">
        <w:rPr>
          <w:rFonts w:ascii="Times New Roman" w:hAnsi="Times New Roman" w:cs="Times New Roman"/>
          <w:sz w:val="24"/>
          <w:szCs w:val="24"/>
        </w:rPr>
        <w:t>Deák-Ébner</w:t>
      </w:r>
      <w:proofErr w:type="spellEnd"/>
      <w:r w:rsidR="00451BB0" w:rsidRPr="00904385">
        <w:rPr>
          <w:rFonts w:ascii="Times New Roman" w:hAnsi="Times New Roman" w:cs="Times New Roman"/>
          <w:sz w:val="24"/>
          <w:szCs w:val="24"/>
        </w:rPr>
        <w:t xml:space="preserve"> (1850-1934) </w:t>
      </w:r>
      <w:r w:rsidR="001E43DF" w:rsidRPr="00904385">
        <w:rPr>
          <w:rFonts w:ascii="Times New Roman" w:hAnsi="Times New Roman" w:cs="Times New Roman"/>
          <w:sz w:val="24"/>
          <w:szCs w:val="24"/>
        </w:rPr>
        <w:t>meets the criteria laid out earlier for identifying a Gypsy girl in art (Figure 12).</w:t>
      </w:r>
      <w:r w:rsidR="007F444F" w:rsidRPr="00904385">
        <w:rPr>
          <w:rStyle w:val="FootnoteReference"/>
          <w:rFonts w:ascii="Times New Roman" w:hAnsi="Times New Roman" w:cs="Times New Roman"/>
          <w:sz w:val="24"/>
          <w:szCs w:val="24"/>
        </w:rPr>
        <w:footnoteReference w:id="86"/>
      </w:r>
      <w:r w:rsidR="001E43DF" w:rsidRPr="00904385">
        <w:rPr>
          <w:rFonts w:ascii="Times New Roman" w:hAnsi="Times New Roman" w:cs="Times New Roman"/>
          <w:sz w:val="24"/>
          <w:szCs w:val="24"/>
        </w:rPr>
        <w:t xml:space="preserve"> </w:t>
      </w:r>
      <w:r w:rsidR="009D10D5" w:rsidRPr="00904385">
        <w:rPr>
          <w:rFonts w:ascii="Times New Roman" w:hAnsi="Times New Roman" w:cs="Times New Roman"/>
          <w:sz w:val="24"/>
          <w:szCs w:val="24"/>
        </w:rPr>
        <w:t xml:space="preserve">However, there are also indicators that she is a non-Romani Hungarian. One is her juxtaposition with a head-scarfed woman: </w:t>
      </w:r>
      <w:r w:rsidR="00F62CF2" w:rsidRPr="00904385">
        <w:rPr>
          <w:rFonts w:ascii="Times New Roman" w:hAnsi="Times New Roman" w:cs="Times New Roman"/>
          <w:sz w:val="24"/>
          <w:szCs w:val="24"/>
        </w:rPr>
        <w:t>Gypsy</w:t>
      </w:r>
      <w:r w:rsidR="009D10D5" w:rsidRPr="00904385">
        <w:rPr>
          <w:rFonts w:ascii="Times New Roman" w:hAnsi="Times New Roman" w:cs="Times New Roman"/>
          <w:sz w:val="24"/>
          <w:szCs w:val="24"/>
        </w:rPr>
        <w:t xml:space="preserve"> women, unlike Hungarian women in this period, are rarely depicted with their hair entirely covered and, as has already been established, scenes of </w:t>
      </w:r>
      <w:proofErr w:type="spellStart"/>
      <w:r w:rsidR="009D10D5" w:rsidRPr="00904385">
        <w:rPr>
          <w:rFonts w:ascii="Times New Roman" w:hAnsi="Times New Roman" w:cs="Times New Roman"/>
          <w:i/>
          <w:sz w:val="24"/>
          <w:szCs w:val="24"/>
        </w:rPr>
        <w:t>gadže</w:t>
      </w:r>
      <w:proofErr w:type="spellEnd"/>
      <w:r w:rsidR="009D10D5" w:rsidRPr="00904385">
        <w:rPr>
          <w:rFonts w:ascii="Times New Roman" w:hAnsi="Times New Roman" w:cs="Times New Roman"/>
          <w:sz w:val="24"/>
          <w:szCs w:val="24"/>
        </w:rPr>
        <w:t xml:space="preserve"> and Romani contact are uncommon and</w:t>
      </w:r>
      <w:r w:rsidR="00A329AC" w:rsidRPr="00904385">
        <w:rPr>
          <w:rFonts w:ascii="Times New Roman" w:hAnsi="Times New Roman" w:cs="Times New Roman"/>
          <w:sz w:val="24"/>
          <w:szCs w:val="24"/>
        </w:rPr>
        <w:t>,</w:t>
      </w:r>
      <w:r w:rsidR="009D10D5" w:rsidRPr="00904385">
        <w:rPr>
          <w:rFonts w:ascii="Times New Roman" w:hAnsi="Times New Roman" w:cs="Times New Roman"/>
          <w:sz w:val="24"/>
          <w:szCs w:val="24"/>
        </w:rPr>
        <w:t xml:space="preserve"> when they do appear, fit </w:t>
      </w:r>
      <w:r w:rsidR="009D10D5" w:rsidRPr="00904385">
        <w:rPr>
          <w:rFonts w:ascii="Times New Roman" w:hAnsi="Times New Roman" w:cs="Times New Roman"/>
          <w:sz w:val="24"/>
          <w:szCs w:val="24"/>
        </w:rPr>
        <w:lastRenderedPageBreak/>
        <w:t>predetermined types.</w:t>
      </w:r>
      <w:r w:rsidR="001522F3" w:rsidRPr="00904385">
        <w:rPr>
          <w:rStyle w:val="FootnoteReference"/>
          <w:rFonts w:ascii="Times New Roman" w:hAnsi="Times New Roman" w:cs="Times New Roman"/>
          <w:sz w:val="24"/>
          <w:szCs w:val="24"/>
        </w:rPr>
        <w:footnoteReference w:id="87"/>
      </w:r>
      <w:r w:rsidR="009D10D5" w:rsidRPr="00904385">
        <w:rPr>
          <w:rFonts w:ascii="Times New Roman" w:hAnsi="Times New Roman" w:cs="Times New Roman"/>
          <w:sz w:val="24"/>
          <w:szCs w:val="24"/>
        </w:rPr>
        <w:t xml:space="preserve"> Moreover, </w:t>
      </w:r>
      <w:r w:rsidR="00A329AC" w:rsidRPr="00904385">
        <w:rPr>
          <w:rFonts w:ascii="Times New Roman" w:hAnsi="Times New Roman" w:cs="Times New Roman"/>
          <w:sz w:val="24"/>
          <w:szCs w:val="24"/>
        </w:rPr>
        <w:t xml:space="preserve">the </w:t>
      </w:r>
      <w:r w:rsidR="00391004" w:rsidRPr="00904385">
        <w:rPr>
          <w:rFonts w:ascii="Times New Roman" w:hAnsi="Times New Roman" w:cs="Times New Roman"/>
          <w:sz w:val="24"/>
          <w:szCs w:val="24"/>
        </w:rPr>
        <w:t>painting</w:t>
      </w:r>
      <w:r w:rsidR="00A329AC" w:rsidRPr="00904385">
        <w:rPr>
          <w:rFonts w:ascii="Times New Roman" w:hAnsi="Times New Roman" w:cs="Times New Roman"/>
          <w:sz w:val="24"/>
          <w:szCs w:val="24"/>
        </w:rPr>
        <w:t xml:space="preserve"> lacks </w:t>
      </w:r>
      <w:r w:rsidR="00391004" w:rsidRPr="00904385">
        <w:rPr>
          <w:rFonts w:ascii="Times New Roman" w:hAnsi="Times New Roman" w:cs="Times New Roman"/>
          <w:sz w:val="24"/>
          <w:szCs w:val="24"/>
        </w:rPr>
        <w:t xml:space="preserve">both </w:t>
      </w:r>
      <w:r w:rsidR="00A329AC" w:rsidRPr="00904385">
        <w:rPr>
          <w:rFonts w:ascii="Times New Roman" w:hAnsi="Times New Roman" w:cs="Times New Roman"/>
          <w:sz w:val="24"/>
          <w:szCs w:val="24"/>
        </w:rPr>
        <w:t xml:space="preserve">an essentializing title and </w:t>
      </w:r>
      <w:r w:rsidR="009D10D5" w:rsidRPr="00904385">
        <w:rPr>
          <w:rFonts w:ascii="Times New Roman" w:hAnsi="Times New Roman" w:cs="Times New Roman"/>
          <w:sz w:val="24"/>
          <w:szCs w:val="24"/>
        </w:rPr>
        <w:t>Gypsy clichés</w:t>
      </w:r>
      <w:r w:rsidR="00391004" w:rsidRPr="00904385">
        <w:rPr>
          <w:rFonts w:ascii="Times New Roman" w:hAnsi="Times New Roman" w:cs="Times New Roman"/>
          <w:sz w:val="24"/>
          <w:szCs w:val="24"/>
        </w:rPr>
        <w:t xml:space="preserve">, </w:t>
      </w:r>
      <w:r w:rsidR="00A329AC" w:rsidRPr="00904385">
        <w:rPr>
          <w:rFonts w:ascii="Times New Roman" w:hAnsi="Times New Roman" w:cs="Times New Roman"/>
          <w:sz w:val="24"/>
          <w:szCs w:val="24"/>
        </w:rPr>
        <w:t>with</w:t>
      </w:r>
      <w:r w:rsidR="009D10D5" w:rsidRPr="00904385">
        <w:rPr>
          <w:rFonts w:ascii="Times New Roman" w:hAnsi="Times New Roman" w:cs="Times New Roman"/>
          <w:sz w:val="24"/>
          <w:szCs w:val="24"/>
        </w:rPr>
        <w:t xml:space="preserve"> no cards, no tambourine or violin, </w:t>
      </w:r>
      <w:r w:rsidR="00A329AC" w:rsidRPr="00904385">
        <w:rPr>
          <w:rFonts w:ascii="Times New Roman" w:hAnsi="Times New Roman" w:cs="Times New Roman"/>
          <w:sz w:val="24"/>
          <w:szCs w:val="24"/>
        </w:rPr>
        <w:t xml:space="preserve">and </w:t>
      </w:r>
      <w:r w:rsidR="009D10D5" w:rsidRPr="00904385">
        <w:rPr>
          <w:rFonts w:ascii="Times New Roman" w:hAnsi="Times New Roman" w:cs="Times New Roman"/>
          <w:sz w:val="24"/>
          <w:szCs w:val="24"/>
        </w:rPr>
        <w:t xml:space="preserve">no animals. </w:t>
      </w:r>
      <w:r w:rsidR="001E43DF" w:rsidRPr="00904385">
        <w:rPr>
          <w:rFonts w:ascii="Times New Roman" w:hAnsi="Times New Roman" w:cs="Times New Roman"/>
          <w:sz w:val="24"/>
          <w:szCs w:val="24"/>
        </w:rPr>
        <w:t xml:space="preserve">Where </w:t>
      </w:r>
      <w:r w:rsidR="009D10D5" w:rsidRPr="00904385">
        <w:rPr>
          <w:rFonts w:ascii="Times New Roman" w:hAnsi="Times New Roman" w:cs="Times New Roman"/>
          <w:sz w:val="24"/>
          <w:szCs w:val="24"/>
        </w:rPr>
        <w:t xml:space="preserve">the </w:t>
      </w:r>
      <w:r w:rsidR="00A329AC" w:rsidRPr="00904385">
        <w:rPr>
          <w:rFonts w:ascii="Times New Roman" w:hAnsi="Times New Roman" w:cs="Times New Roman"/>
          <w:sz w:val="24"/>
          <w:szCs w:val="24"/>
        </w:rPr>
        <w:t>woman</w:t>
      </w:r>
      <w:r w:rsidR="009174BE" w:rsidRPr="00904385">
        <w:rPr>
          <w:rFonts w:ascii="Times New Roman" w:hAnsi="Times New Roman" w:cs="Times New Roman"/>
          <w:sz w:val="24"/>
          <w:szCs w:val="24"/>
        </w:rPr>
        <w:t xml:space="preserve"> principally</w:t>
      </w:r>
      <w:r w:rsidR="001E43DF" w:rsidRPr="00904385">
        <w:rPr>
          <w:rFonts w:ascii="Times New Roman" w:hAnsi="Times New Roman" w:cs="Times New Roman"/>
          <w:sz w:val="24"/>
          <w:szCs w:val="24"/>
        </w:rPr>
        <w:t xml:space="preserve"> differs from the image of the Gypsy girl so far presented is that she is not sexually enticing.</w:t>
      </w:r>
      <w:r w:rsidR="00B72AFC" w:rsidRPr="00904385">
        <w:rPr>
          <w:rFonts w:ascii="Times New Roman" w:hAnsi="Times New Roman" w:cs="Times New Roman"/>
          <w:sz w:val="24"/>
          <w:szCs w:val="24"/>
        </w:rPr>
        <w:t xml:space="preserve"> Her mouth is </w:t>
      </w:r>
      <w:r w:rsidR="00A329AC" w:rsidRPr="00904385">
        <w:rPr>
          <w:rFonts w:ascii="Times New Roman" w:hAnsi="Times New Roman" w:cs="Times New Roman"/>
          <w:sz w:val="24"/>
          <w:szCs w:val="24"/>
        </w:rPr>
        <w:t>oversized</w:t>
      </w:r>
      <w:r w:rsidR="00B72AFC" w:rsidRPr="00904385">
        <w:rPr>
          <w:rFonts w:ascii="Times New Roman" w:hAnsi="Times New Roman" w:cs="Times New Roman"/>
          <w:sz w:val="24"/>
          <w:szCs w:val="24"/>
        </w:rPr>
        <w:t xml:space="preserve"> and her body bulky. She is not idealised. Her leant-forward stance and downturned mouth indicate the burden of her labour which, in combination with the </w:t>
      </w:r>
      <w:r w:rsidR="00F62CF2" w:rsidRPr="00904385">
        <w:rPr>
          <w:rFonts w:ascii="Times New Roman" w:hAnsi="Times New Roman" w:cs="Times New Roman"/>
          <w:sz w:val="24"/>
          <w:szCs w:val="24"/>
        </w:rPr>
        <w:t>dreary</w:t>
      </w:r>
      <w:r w:rsidR="00B72AFC" w:rsidRPr="00904385">
        <w:rPr>
          <w:rFonts w:ascii="Times New Roman" w:hAnsi="Times New Roman" w:cs="Times New Roman"/>
          <w:sz w:val="24"/>
          <w:szCs w:val="24"/>
        </w:rPr>
        <w:t xml:space="preserve"> surroundings, suggests the bleakness of </w:t>
      </w:r>
      <w:r w:rsidR="00A329AC" w:rsidRPr="00904385">
        <w:rPr>
          <w:rFonts w:ascii="Times New Roman" w:hAnsi="Times New Roman" w:cs="Times New Roman"/>
          <w:sz w:val="24"/>
          <w:szCs w:val="24"/>
        </w:rPr>
        <w:t>life for the Empire’s peasants</w:t>
      </w:r>
      <w:r w:rsidR="00B72AFC" w:rsidRPr="00904385">
        <w:rPr>
          <w:rFonts w:ascii="Times New Roman" w:hAnsi="Times New Roman" w:cs="Times New Roman"/>
          <w:sz w:val="24"/>
          <w:szCs w:val="24"/>
        </w:rPr>
        <w:t>.</w:t>
      </w:r>
      <w:r w:rsidR="00C2541B" w:rsidRPr="00904385">
        <w:rPr>
          <w:rFonts w:ascii="Times New Roman" w:hAnsi="Times New Roman" w:cs="Times New Roman"/>
          <w:sz w:val="24"/>
          <w:szCs w:val="24"/>
        </w:rPr>
        <w:t xml:space="preserve"> Ultimately, </w:t>
      </w:r>
      <w:r w:rsidR="004830AE" w:rsidRPr="00904385">
        <w:rPr>
          <w:rFonts w:ascii="Times New Roman" w:hAnsi="Times New Roman" w:cs="Times New Roman"/>
          <w:sz w:val="24"/>
          <w:szCs w:val="24"/>
        </w:rPr>
        <w:t>it is unclear</w:t>
      </w:r>
      <w:r w:rsidR="00C2541B" w:rsidRPr="00904385">
        <w:rPr>
          <w:rFonts w:ascii="Times New Roman" w:hAnsi="Times New Roman" w:cs="Times New Roman"/>
          <w:sz w:val="24"/>
          <w:szCs w:val="24"/>
        </w:rPr>
        <w:t xml:space="preserve"> whether she is intended to represent a Gypsy or</w:t>
      </w:r>
      <w:r w:rsidR="00EB21F2" w:rsidRPr="00904385">
        <w:rPr>
          <w:rFonts w:ascii="Times New Roman" w:hAnsi="Times New Roman" w:cs="Times New Roman"/>
          <w:sz w:val="24"/>
          <w:szCs w:val="24"/>
        </w:rPr>
        <w:t xml:space="preserve"> a</w:t>
      </w:r>
      <w:r w:rsidR="00C2541B" w:rsidRPr="00904385">
        <w:rPr>
          <w:rFonts w:ascii="Times New Roman" w:hAnsi="Times New Roman" w:cs="Times New Roman"/>
          <w:sz w:val="24"/>
          <w:szCs w:val="24"/>
        </w:rPr>
        <w:t xml:space="preserve"> non-Gypsy Hungarian woman.</w:t>
      </w:r>
      <w:r w:rsidR="00404663" w:rsidRPr="00904385">
        <w:rPr>
          <w:rFonts w:ascii="Times New Roman" w:hAnsi="Times New Roman" w:cs="Times New Roman"/>
          <w:sz w:val="24"/>
          <w:szCs w:val="24"/>
        </w:rPr>
        <w:t xml:space="preserve"> </w:t>
      </w:r>
      <w:r w:rsidR="000568DC" w:rsidRPr="00904385">
        <w:rPr>
          <w:rFonts w:ascii="Times New Roman" w:hAnsi="Times New Roman" w:cs="Times New Roman"/>
          <w:sz w:val="24"/>
          <w:szCs w:val="24"/>
        </w:rPr>
        <w:t>Thus</w:t>
      </w:r>
      <w:r w:rsidR="00F62CF2" w:rsidRPr="00904385">
        <w:rPr>
          <w:rFonts w:ascii="Times New Roman" w:hAnsi="Times New Roman" w:cs="Times New Roman"/>
          <w:sz w:val="24"/>
          <w:szCs w:val="24"/>
        </w:rPr>
        <w:t>,</w:t>
      </w:r>
      <w:r w:rsidR="000568DC" w:rsidRPr="00904385">
        <w:rPr>
          <w:rFonts w:ascii="Times New Roman" w:hAnsi="Times New Roman" w:cs="Times New Roman"/>
          <w:sz w:val="24"/>
          <w:szCs w:val="24"/>
        </w:rPr>
        <w:t xml:space="preserve"> the tropes present in the </w:t>
      </w:r>
      <w:r w:rsidR="00A329AC" w:rsidRPr="00904385">
        <w:rPr>
          <w:rFonts w:ascii="Times New Roman" w:hAnsi="Times New Roman" w:cs="Times New Roman"/>
          <w:sz w:val="24"/>
          <w:szCs w:val="24"/>
        </w:rPr>
        <w:t>image</w:t>
      </w:r>
      <w:r w:rsidR="000568DC" w:rsidRPr="00904385">
        <w:rPr>
          <w:rFonts w:ascii="Times New Roman" w:hAnsi="Times New Roman" w:cs="Times New Roman"/>
          <w:sz w:val="24"/>
          <w:szCs w:val="24"/>
        </w:rPr>
        <w:t xml:space="preserve"> of the Gypsy girl </w:t>
      </w:r>
      <w:r w:rsidR="00A329AC" w:rsidRPr="00904385">
        <w:rPr>
          <w:rFonts w:ascii="Times New Roman" w:hAnsi="Times New Roman" w:cs="Times New Roman"/>
          <w:sz w:val="24"/>
          <w:szCs w:val="24"/>
        </w:rPr>
        <w:t>are</w:t>
      </w:r>
      <w:r w:rsidR="000568DC" w:rsidRPr="00904385">
        <w:rPr>
          <w:rFonts w:ascii="Times New Roman" w:hAnsi="Times New Roman" w:cs="Times New Roman"/>
          <w:sz w:val="24"/>
          <w:szCs w:val="24"/>
        </w:rPr>
        <w:t xml:space="preserve"> employed to represent those who appeared primitive others to the artists that </w:t>
      </w:r>
      <w:r w:rsidR="004D5443" w:rsidRPr="00904385">
        <w:rPr>
          <w:rFonts w:ascii="Times New Roman" w:hAnsi="Times New Roman" w:cs="Times New Roman"/>
          <w:noProof/>
          <w:sz w:val="24"/>
          <w:szCs w:val="24"/>
        </w:rPr>
        <w:drawing>
          <wp:anchor distT="0" distB="0" distL="114300" distR="114300" simplePos="0" relativeHeight="251735040" behindDoc="0" locked="0" layoutInCell="1" allowOverlap="1" wp14:anchorId="4DFACB41" wp14:editId="23CAF736">
            <wp:simplePos x="0" y="0"/>
            <wp:positionH relativeFrom="column">
              <wp:posOffset>1104265</wp:posOffset>
            </wp:positionH>
            <wp:positionV relativeFrom="paragraph">
              <wp:posOffset>4196454</wp:posOffset>
            </wp:positionV>
            <wp:extent cx="2912745" cy="3855720"/>
            <wp:effectExtent l="0" t="0" r="1905" b="0"/>
            <wp:wrapTopAndBottom/>
            <wp:docPr id="35" name="Picture 35" descr="File:DeÃ¡k-Ãbner, Lajos - Boat Warpers (ca 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eÃ¡k-Ãbner, Lajos - Boat Warpers (ca 188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2745" cy="385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443" w:rsidRPr="00904385">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22BF1ABD" wp14:editId="4696B0C7">
                <wp:simplePos x="0" y="0"/>
                <wp:positionH relativeFrom="column">
                  <wp:posOffset>1102360</wp:posOffset>
                </wp:positionH>
                <wp:positionV relativeFrom="paragraph">
                  <wp:posOffset>8054340</wp:posOffset>
                </wp:positionV>
                <wp:extent cx="2912745" cy="333375"/>
                <wp:effectExtent l="0" t="0" r="1905" b="9525"/>
                <wp:wrapTopAndBottom/>
                <wp:docPr id="36" name="Text Box 36"/>
                <wp:cNvGraphicFramePr/>
                <a:graphic xmlns:a="http://schemas.openxmlformats.org/drawingml/2006/main">
                  <a:graphicData uri="http://schemas.microsoft.com/office/word/2010/wordprocessingShape">
                    <wps:wsp>
                      <wps:cNvSpPr txBox="1"/>
                      <wps:spPr>
                        <a:xfrm>
                          <a:off x="0" y="0"/>
                          <a:ext cx="2912745" cy="333375"/>
                        </a:xfrm>
                        <a:prstGeom prst="rect">
                          <a:avLst/>
                        </a:prstGeom>
                        <a:solidFill>
                          <a:prstClr val="white"/>
                        </a:solidFill>
                        <a:ln>
                          <a:noFill/>
                        </a:ln>
                      </wps:spPr>
                      <wps:txbx>
                        <w:txbxContent>
                          <w:p w14:paraId="79E06D90" w14:textId="60EEE01A" w:rsidR="0041736F" w:rsidRPr="00F561D2" w:rsidRDefault="0041736F" w:rsidP="004D5443">
                            <w:pPr>
                              <w:pStyle w:val="Caption"/>
                              <w:jc w:val="both"/>
                              <w:rPr>
                                <w:rFonts w:ascii="Times New Roman" w:hAnsi="Times New Roman" w:cs="Times New Roman"/>
                                <w:i w:val="0"/>
                                <w:noProof/>
                                <w:color w:val="auto"/>
                              </w:rPr>
                            </w:pPr>
                            <w:r w:rsidRPr="00F561D2">
                              <w:rPr>
                                <w:rFonts w:ascii="Times New Roman" w:hAnsi="Times New Roman" w:cs="Times New Roman"/>
                                <w:i w:val="0"/>
                                <w:color w:val="auto"/>
                              </w:rPr>
                              <w:t>Figure 1</w:t>
                            </w:r>
                            <w:r>
                              <w:rPr>
                                <w:rFonts w:ascii="Times New Roman" w:hAnsi="Times New Roman" w:cs="Times New Roman"/>
                                <w:i w:val="0"/>
                                <w:color w:val="auto"/>
                              </w:rPr>
                              <w:t>2</w:t>
                            </w:r>
                            <w:r w:rsidRPr="00F561D2">
                              <w:rPr>
                                <w:rFonts w:ascii="Times New Roman" w:hAnsi="Times New Roman" w:cs="Times New Roman"/>
                                <w:i w:val="0"/>
                                <w:color w:val="auto"/>
                              </w:rPr>
                              <w:t xml:space="preserve">: </w:t>
                            </w:r>
                            <w:r w:rsidRPr="00F561D2">
                              <w:rPr>
                                <w:rFonts w:ascii="Times New Roman" w:hAnsi="Times New Roman" w:cs="Times New Roman"/>
                                <w:color w:val="auto"/>
                              </w:rPr>
                              <w:t>Boat Warpers</w:t>
                            </w:r>
                            <w:r w:rsidRPr="00F561D2">
                              <w:rPr>
                                <w:rFonts w:ascii="Times New Roman" w:hAnsi="Times New Roman" w:cs="Times New Roman"/>
                                <w:i w:val="0"/>
                                <w:color w:val="auto"/>
                              </w:rPr>
                              <w:t>,</w:t>
                            </w:r>
                            <w:r>
                              <w:rPr>
                                <w:rFonts w:ascii="Times New Roman" w:hAnsi="Times New Roman" w:cs="Times New Roman"/>
                                <w:i w:val="0"/>
                                <w:color w:val="auto"/>
                              </w:rPr>
                              <w:t xml:space="preserve"> by </w:t>
                            </w:r>
                            <w:r w:rsidRPr="00F561D2">
                              <w:rPr>
                                <w:rFonts w:ascii="Times New Roman" w:hAnsi="Times New Roman" w:cs="Times New Roman"/>
                                <w:i w:val="0"/>
                                <w:color w:val="auto"/>
                              </w:rPr>
                              <w:t>Lajos Deák-</w:t>
                            </w:r>
                            <w:r>
                              <w:rPr>
                                <w:rFonts w:ascii="Times New Roman" w:hAnsi="Times New Roman" w:cs="Times New Roman"/>
                                <w:i w:val="0"/>
                                <w:color w:val="auto"/>
                              </w:rPr>
                              <w:t>É</w:t>
                            </w:r>
                            <w:r w:rsidRPr="00F561D2">
                              <w:rPr>
                                <w:rFonts w:ascii="Times New Roman" w:hAnsi="Times New Roman" w:cs="Times New Roman"/>
                                <w:i w:val="0"/>
                                <w:color w:val="auto"/>
                              </w:rPr>
                              <w:t>bner</w:t>
                            </w:r>
                            <w:r>
                              <w:rPr>
                                <w:rFonts w:ascii="Times New Roman" w:hAnsi="Times New Roman" w:cs="Times New Roman"/>
                                <w:i w:val="0"/>
                                <w:color w:val="auto"/>
                              </w:rPr>
                              <w:t xml:space="preserve">, </w:t>
                            </w:r>
                            <w:bookmarkStart w:id="59" w:name="_Hlk3921762"/>
                            <w:r>
                              <w:rPr>
                                <w:rFonts w:ascii="Times New Roman" w:hAnsi="Times New Roman" w:cs="Times New Roman"/>
                                <w:i w:val="0"/>
                                <w:color w:val="auto"/>
                              </w:rPr>
                              <w:t>1878, oil on canvas, 131.5 x 98 cm,</w:t>
                            </w:r>
                            <w:r w:rsidRPr="00F561D2">
                              <w:rPr>
                                <w:rFonts w:ascii="Times New Roman" w:hAnsi="Times New Roman" w:cs="Times New Roman"/>
                                <w:i w:val="0"/>
                                <w:color w:val="auto"/>
                              </w:rPr>
                              <w:t xml:space="preserve"> Hungarian National Gallery</w:t>
                            </w:r>
                            <w:r>
                              <w:rPr>
                                <w:rFonts w:ascii="Times New Roman" w:hAnsi="Times New Roman" w:cs="Times New Roman"/>
                                <w:i w:val="0"/>
                                <w:color w:val="auto"/>
                              </w:rPr>
                              <w:t>, Budapest.</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F1ABD" id="Text Box 36" o:spid="_x0000_s1037" type="#_x0000_t202" style="position:absolute;left:0;text-align:left;margin-left:86.8pt;margin-top:634.2pt;width:229.35pt;height:2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" stroked="f">
                <v:textbox inset="0,0,0,0">
                  <w:txbxContent>
                    <w:p w14:paraId="79E06D90" w14:textId="60EEE01A" w:rsidR="0041736F" w:rsidRPr="00F561D2" w:rsidRDefault="0041736F" w:rsidP="004D5443">
                      <w:pPr>
                        <w:pStyle w:val="Caption"/>
                        <w:jc w:val="both"/>
                        <w:rPr>
                          <w:rFonts w:ascii="Times New Roman" w:hAnsi="Times New Roman" w:cs="Times New Roman"/>
                          <w:i w:val="0"/>
                          <w:noProof/>
                          <w:color w:val="auto"/>
                        </w:rPr>
                      </w:pPr>
                      <w:r w:rsidRPr="00F561D2">
                        <w:rPr>
                          <w:rFonts w:ascii="Times New Roman" w:hAnsi="Times New Roman" w:cs="Times New Roman"/>
                          <w:i w:val="0"/>
                          <w:color w:val="auto"/>
                        </w:rPr>
                        <w:t>Figure 1</w:t>
                      </w:r>
                      <w:r>
                        <w:rPr>
                          <w:rFonts w:ascii="Times New Roman" w:hAnsi="Times New Roman" w:cs="Times New Roman"/>
                          <w:i w:val="0"/>
                          <w:color w:val="auto"/>
                        </w:rPr>
                        <w:t>2</w:t>
                      </w:r>
                      <w:r w:rsidRPr="00F561D2">
                        <w:rPr>
                          <w:rFonts w:ascii="Times New Roman" w:hAnsi="Times New Roman" w:cs="Times New Roman"/>
                          <w:i w:val="0"/>
                          <w:color w:val="auto"/>
                        </w:rPr>
                        <w:t xml:space="preserve">: </w:t>
                      </w:r>
                      <w:r w:rsidRPr="00F561D2">
                        <w:rPr>
                          <w:rFonts w:ascii="Times New Roman" w:hAnsi="Times New Roman" w:cs="Times New Roman"/>
                          <w:color w:val="auto"/>
                        </w:rPr>
                        <w:t>Boat Warpers</w:t>
                      </w:r>
                      <w:r w:rsidRPr="00F561D2">
                        <w:rPr>
                          <w:rFonts w:ascii="Times New Roman" w:hAnsi="Times New Roman" w:cs="Times New Roman"/>
                          <w:i w:val="0"/>
                          <w:color w:val="auto"/>
                        </w:rPr>
                        <w:t>,</w:t>
                      </w:r>
                      <w:r>
                        <w:rPr>
                          <w:rFonts w:ascii="Times New Roman" w:hAnsi="Times New Roman" w:cs="Times New Roman"/>
                          <w:i w:val="0"/>
                          <w:color w:val="auto"/>
                        </w:rPr>
                        <w:t xml:space="preserve"> by </w:t>
                      </w:r>
                      <w:r w:rsidRPr="00F561D2">
                        <w:rPr>
                          <w:rFonts w:ascii="Times New Roman" w:hAnsi="Times New Roman" w:cs="Times New Roman"/>
                          <w:i w:val="0"/>
                          <w:color w:val="auto"/>
                        </w:rPr>
                        <w:t>Lajos Deák-</w:t>
                      </w:r>
                      <w:r>
                        <w:rPr>
                          <w:rFonts w:ascii="Times New Roman" w:hAnsi="Times New Roman" w:cs="Times New Roman"/>
                          <w:i w:val="0"/>
                          <w:color w:val="auto"/>
                        </w:rPr>
                        <w:t>É</w:t>
                      </w:r>
                      <w:r w:rsidRPr="00F561D2">
                        <w:rPr>
                          <w:rFonts w:ascii="Times New Roman" w:hAnsi="Times New Roman" w:cs="Times New Roman"/>
                          <w:i w:val="0"/>
                          <w:color w:val="auto"/>
                        </w:rPr>
                        <w:t>bner</w:t>
                      </w:r>
                      <w:r>
                        <w:rPr>
                          <w:rFonts w:ascii="Times New Roman" w:hAnsi="Times New Roman" w:cs="Times New Roman"/>
                          <w:i w:val="0"/>
                          <w:color w:val="auto"/>
                        </w:rPr>
                        <w:t xml:space="preserve">, </w:t>
                      </w:r>
                      <w:bookmarkStart w:id="60" w:name="_Hlk3921762"/>
                      <w:r>
                        <w:rPr>
                          <w:rFonts w:ascii="Times New Roman" w:hAnsi="Times New Roman" w:cs="Times New Roman"/>
                          <w:i w:val="0"/>
                          <w:color w:val="auto"/>
                        </w:rPr>
                        <w:t>1878, oil on canvas, 131.5 x 98 cm,</w:t>
                      </w:r>
                      <w:r w:rsidRPr="00F561D2">
                        <w:rPr>
                          <w:rFonts w:ascii="Times New Roman" w:hAnsi="Times New Roman" w:cs="Times New Roman"/>
                          <w:i w:val="0"/>
                          <w:color w:val="auto"/>
                        </w:rPr>
                        <w:t xml:space="preserve"> Hungarian National Gallery</w:t>
                      </w:r>
                      <w:r>
                        <w:rPr>
                          <w:rFonts w:ascii="Times New Roman" w:hAnsi="Times New Roman" w:cs="Times New Roman"/>
                          <w:i w:val="0"/>
                          <w:color w:val="auto"/>
                        </w:rPr>
                        <w:t>, Budapest.</w:t>
                      </w:r>
                      <w:bookmarkEnd w:id="60"/>
                    </w:p>
                  </w:txbxContent>
                </v:textbox>
                <w10:wrap type="topAndBottom"/>
              </v:shape>
            </w:pict>
          </mc:Fallback>
        </mc:AlternateContent>
      </w:r>
      <w:r w:rsidR="000568DC" w:rsidRPr="00904385">
        <w:rPr>
          <w:rFonts w:ascii="Times New Roman" w:hAnsi="Times New Roman" w:cs="Times New Roman"/>
          <w:sz w:val="24"/>
          <w:szCs w:val="24"/>
        </w:rPr>
        <w:t>represented them (peasants included in this category)</w:t>
      </w:r>
      <w:r w:rsidR="00F62CF2" w:rsidRPr="00904385">
        <w:rPr>
          <w:rFonts w:ascii="Times New Roman" w:hAnsi="Times New Roman" w:cs="Times New Roman"/>
          <w:sz w:val="24"/>
          <w:szCs w:val="24"/>
        </w:rPr>
        <w:t xml:space="preserve">, marked by racial othering in </w:t>
      </w:r>
      <w:r w:rsidR="000568DC" w:rsidRPr="00904385">
        <w:rPr>
          <w:rFonts w:ascii="Times New Roman" w:hAnsi="Times New Roman" w:cs="Times New Roman"/>
          <w:sz w:val="24"/>
          <w:szCs w:val="24"/>
        </w:rPr>
        <w:t xml:space="preserve">the darkening of the eyes, skin, and hair from the norm, </w:t>
      </w:r>
      <w:r w:rsidR="00F62CF2" w:rsidRPr="00904385">
        <w:rPr>
          <w:rFonts w:ascii="Times New Roman" w:hAnsi="Times New Roman" w:cs="Times New Roman"/>
          <w:sz w:val="24"/>
          <w:szCs w:val="24"/>
        </w:rPr>
        <w:t xml:space="preserve">and </w:t>
      </w:r>
      <w:r w:rsidR="000568DC" w:rsidRPr="00904385">
        <w:rPr>
          <w:rFonts w:ascii="Times New Roman" w:hAnsi="Times New Roman" w:cs="Times New Roman"/>
          <w:sz w:val="24"/>
          <w:szCs w:val="24"/>
        </w:rPr>
        <w:t>the exposure of flesh.</w:t>
      </w:r>
    </w:p>
    <w:p w14:paraId="20F6BA5E" w14:textId="40273C47" w:rsidR="00DC3EB7" w:rsidRPr="00904385" w:rsidRDefault="00B62E96"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lastRenderedPageBreak/>
        <w:t xml:space="preserve">In this way, the </w:t>
      </w:r>
      <w:r w:rsidR="005832D9" w:rsidRPr="00904385">
        <w:rPr>
          <w:rFonts w:ascii="Times New Roman" w:hAnsi="Times New Roman" w:cs="Times New Roman"/>
          <w:sz w:val="24"/>
          <w:szCs w:val="24"/>
        </w:rPr>
        <w:t xml:space="preserve">depiction of the Gypsy girl is itself an act of Austria-Hungary’s imperial gaze. </w:t>
      </w:r>
      <w:r w:rsidR="008D3C4E" w:rsidRPr="00904385">
        <w:rPr>
          <w:rFonts w:ascii="Times New Roman" w:hAnsi="Times New Roman" w:cs="Times New Roman"/>
          <w:sz w:val="24"/>
          <w:szCs w:val="24"/>
        </w:rPr>
        <w:t>A</w:t>
      </w:r>
      <w:r w:rsidR="005832D9" w:rsidRPr="00904385">
        <w:rPr>
          <w:rFonts w:ascii="Times New Roman" w:hAnsi="Times New Roman" w:cs="Times New Roman"/>
          <w:sz w:val="24"/>
          <w:szCs w:val="24"/>
        </w:rPr>
        <w:t xml:space="preserve">n orientalist gaze </w:t>
      </w:r>
      <w:r w:rsidR="00391004" w:rsidRPr="00904385">
        <w:rPr>
          <w:rFonts w:ascii="Times New Roman" w:hAnsi="Times New Roman" w:cs="Times New Roman"/>
          <w:sz w:val="24"/>
          <w:szCs w:val="24"/>
        </w:rPr>
        <w:t>exposed</w:t>
      </w:r>
      <w:r w:rsidR="005832D9" w:rsidRPr="00904385">
        <w:rPr>
          <w:rFonts w:ascii="Times New Roman" w:hAnsi="Times New Roman" w:cs="Times New Roman"/>
          <w:sz w:val="24"/>
          <w:szCs w:val="24"/>
        </w:rPr>
        <w:t xml:space="preserve"> supposed nesting </w:t>
      </w:r>
      <w:proofErr w:type="spellStart"/>
      <w:r w:rsidR="005832D9" w:rsidRPr="00904385">
        <w:rPr>
          <w:rFonts w:ascii="Times New Roman" w:hAnsi="Times New Roman" w:cs="Times New Roman"/>
          <w:sz w:val="24"/>
          <w:szCs w:val="24"/>
        </w:rPr>
        <w:t>orientals</w:t>
      </w:r>
      <w:proofErr w:type="spellEnd"/>
      <w:r w:rsidR="005832D9" w:rsidRPr="00904385">
        <w:rPr>
          <w:rFonts w:ascii="Times New Roman" w:hAnsi="Times New Roman" w:cs="Times New Roman"/>
          <w:sz w:val="24"/>
          <w:szCs w:val="24"/>
        </w:rPr>
        <w:t xml:space="preserve">, including Romani, </w:t>
      </w:r>
      <w:r w:rsidR="00391004" w:rsidRPr="00904385">
        <w:rPr>
          <w:rFonts w:ascii="Times New Roman" w:hAnsi="Times New Roman" w:cs="Times New Roman"/>
          <w:sz w:val="24"/>
          <w:szCs w:val="24"/>
        </w:rPr>
        <w:t>to</w:t>
      </w:r>
      <w:r w:rsidR="005832D9" w:rsidRPr="00904385">
        <w:rPr>
          <w:rFonts w:ascii="Times New Roman" w:hAnsi="Times New Roman" w:cs="Times New Roman"/>
          <w:sz w:val="24"/>
          <w:szCs w:val="24"/>
        </w:rPr>
        <w:t xml:space="preserve"> </w:t>
      </w:r>
      <w:r w:rsidR="008D3C4E" w:rsidRPr="00904385">
        <w:rPr>
          <w:rFonts w:ascii="Times New Roman" w:hAnsi="Times New Roman" w:cs="Times New Roman"/>
          <w:sz w:val="24"/>
          <w:szCs w:val="24"/>
        </w:rPr>
        <w:t xml:space="preserve">these </w:t>
      </w:r>
      <w:r w:rsidR="005832D9" w:rsidRPr="00904385">
        <w:rPr>
          <w:rFonts w:ascii="Times New Roman" w:hAnsi="Times New Roman" w:cs="Times New Roman"/>
          <w:sz w:val="24"/>
          <w:szCs w:val="24"/>
        </w:rPr>
        <w:t>external representation</w:t>
      </w:r>
      <w:r w:rsidR="008D3C4E" w:rsidRPr="00904385">
        <w:rPr>
          <w:rFonts w:ascii="Times New Roman" w:hAnsi="Times New Roman" w:cs="Times New Roman"/>
          <w:sz w:val="24"/>
          <w:szCs w:val="24"/>
        </w:rPr>
        <w:t>s</w:t>
      </w:r>
      <w:r w:rsidR="005832D9" w:rsidRPr="00904385">
        <w:rPr>
          <w:rFonts w:ascii="Times New Roman" w:hAnsi="Times New Roman" w:cs="Times New Roman"/>
          <w:sz w:val="24"/>
          <w:szCs w:val="24"/>
        </w:rPr>
        <w:t xml:space="preserve"> and reiterated</w:t>
      </w:r>
      <w:r w:rsidR="008D3C4E" w:rsidRPr="00904385">
        <w:rPr>
          <w:rFonts w:ascii="Times New Roman" w:hAnsi="Times New Roman" w:cs="Times New Roman"/>
          <w:sz w:val="24"/>
          <w:szCs w:val="24"/>
        </w:rPr>
        <w:t xml:space="preserve"> their association with a </w:t>
      </w:r>
      <w:r w:rsidR="005832D9" w:rsidRPr="00904385">
        <w:rPr>
          <w:rFonts w:ascii="Times New Roman" w:hAnsi="Times New Roman" w:cs="Times New Roman"/>
          <w:sz w:val="24"/>
          <w:szCs w:val="24"/>
        </w:rPr>
        <w:t xml:space="preserve">set of principles that was considered to be in opposition to those of European civilization. These principles included the libidinous, simple, and </w:t>
      </w:r>
      <w:r w:rsidR="00391004" w:rsidRPr="00904385">
        <w:rPr>
          <w:rFonts w:ascii="Times New Roman" w:hAnsi="Times New Roman" w:cs="Times New Roman"/>
          <w:sz w:val="24"/>
          <w:szCs w:val="24"/>
        </w:rPr>
        <w:t>feminised</w:t>
      </w:r>
      <w:r w:rsidR="005832D9" w:rsidRPr="00904385">
        <w:rPr>
          <w:rFonts w:ascii="Times New Roman" w:hAnsi="Times New Roman" w:cs="Times New Roman"/>
          <w:sz w:val="24"/>
          <w:szCs w:val="24"/>
        </w:rPr>
        <w:t xml:space="preserve"> nature of the oriental, hence explaining the proliferation of the image of the aesthetically appealing, erotic, and shallow Gypsy girl.</w:t>
      </w:r>
      <w:r w:rsidR="00D45999" w:rsidRPr="00904385">
        <w:rPr>
          <w:rFonts w:ascii="Times New Roman" w:hAnsi="Times New Roman" w:cs="Times New Roman"/>
          <w:sz w:val="24"/>
          <w:szCs w:val="24"/>
        </w:rPr>
        <w:br w:type="page"/>
      </w:r>
    </w:p>
    <w:p w14:paraId="03B225AD" w14:textId="564999AD" w:rsidR="005F54C1" w:rsidRPr="00904385" w:rsidRDefault="005F54C1" w:rsidP="00904385">
      <w:pPr>
        <w:jc w:val="both"/>
        <w:rPr>
          <w:rFonts w:ascii="Times New Roman" w:hAnsi="Times New Roman" w:cs="Times New Roman"/>
          <w:b/>
          <w:sz w:val="24"/>
          <w:szCs w:val="24"/>
        </w:rPr>
      </w:pPr>
      <w:r w:rsidRPr="00904385">
        <w:rPr>
          <w:rFonts w:ascii="Times New Roman" w:hAnsi="Times New Roman" w:cs="Times New Roman"/>
          <w:b/>
          <w:sz w:val="24"/>
          <w:szCs w:val="24"/>
        </w:rPr>
        <w:lastRenderedPageBreak/>
        <w:t>Modernity</w:t>
      </w:r>
    </w:p>
    <w:p w14:paraId="028F155B" w14:textId="77777777" w:rsidR="007F2ADD" w:rsidRPr="00904385" w:rsidRDefault="007F2ADD" w:rsidP="00904385">
      <w:pPr>
        <w:spacing w:line="480" w:lineRule="auto"/>
        <w:ind w:firstLine="720"/>
        <w:jc w:val="both"/>
        <w:rPr>
          <w:rFonts w:ascii="Times New Roman" w:hAnsi="Times New Roman" w:cs="Times New Roman"/>
          <w:sz w:val="24"/>
          <w:szCs w:val="24"/>
        </w:rPr>
      </w:pPr>
    </w:p>
    <w:p w14:paraId="3D92D834" w14:textId="7E65F79E" w:rsidR="002F4EAC" w:rsidRPr="00904385" w:rsidRDefault="00DA5876" w:rsidP="00904385">
      <w:pPr>
        <w:spacing w:line="480" w:lineRule="auto"/>
        <w:ind w:firstLine="567"/>
        <w:jc w:val="both"/>
        <w:rPr>
          <w:rFonts w:ascii="Times New Roman" w:hAnsi="Times New Roman" w:cs="Times New Roman"/>
          <w:sz w:val="24"/>
          <w:szCs w:val="24"/>
        </w:rPr>
      </w:pPr>
      <w:bookmarkStart w:id="61" w:name="_Hlk3579481"/>
      <w:r w:rsidRPr="00904385">
        <w:rPr>
          <w:rFonts w:ascii="Times New Roman" w:hAnsi="Times New Roman" w:cs="Times New Roman"/>
          <w:sz w:val="24"/>
          <w:szCs w:val="24"/>
        </w:rPr>
        <w:t xml:space="preserve">Contrasting with the more faithful depictions of rural life by </w:t>
      </w:r>
      <w:proofErr w:type="spellStart"/>
      <w:r w:rsidRPr="00904385">
        <w:rPr>
          <w:rFonts w:ascii="Times New Roman" w:hAnsi="Times New Roman" w:cs="Times New Roman"/>
          <w:sz w:val="24"/>
          <w:szCs w:val="24"/>
        </w:rPr>
        <w:t>Deák-Ébner</w:t>
      </w:r>
      <w:proofErr w:type="spellEnd"/>
      <w:r w:rsidR="006E561C" w:rsidRPr="00904385">
        <w:rPr>
          <w:rFonts w:ascii="Times New Roman" w:hAnsi="Times New Roman" w:cs="Times New Roman"/>
          <w:sz w:val="24"/>
          <w:szCs w:val="24"/>
        </w:rPr>
        <w:t xml:space="preserve">, </w:t>
      </w:r>
      <w:r w:rsidR="00851983" w:rsidRPr="00904385">
        <w:rPr>
          <w:rFonts w:ascii="Times New Roman" w:hAnsi="Times New Roman" w:cs="Times New Roman"/>
          <w:sz w:val="24"/>
          <w:szCs w:val="24"/>
        </w:rPr>
        <w:t>a strong element of mainstream culture idealised the Gypsy lifestyle</w:t>
      </w:r>
      <w:r w:rsidR="00C242B5" w:rsidRPr="00904385">
        <w:rPr>
          <w:rFonts w:ascii="Times New Roman" w:hAnsi="Times New Roman" w:cs="Times New Roman"/>
          <w:sz w:val="24"/>
          <w:szCs w:val="24"/>
        </w:rPr>
        <w:t xml:space="preserve">. </w:t>
      </w:r>
      <w:r w:rsidR="0003206E" w:rsidRPr="00904385">
        <w:rPr>
          <w:rFonts w:ascii="Times New Roman" w:hAnsi="Times New Roman" w:cs="Times New Roman"/>
          <w:sz w:val="24"/>
          <w:szCs w:val="24"/>
        </w:rPr>
        <w:t>This was portrayed</w:t>
      </w:r>
      <w:r w:rsidR="00851983" w:rsidRPr="00904385">
        <w:rPr>
          <w:rFonts w:ascii="Times New Roman" w:hAnsi="Times New Roman" w:cs="Times New Roman"/>
          <w:sz w:val="24"/>
          <w:szCs w:val="24"/>
        </w:rPr>
        <w:t xml:space="preserve"> as an uncorrupted way of life that was being lost as part of the nationalistic empire-building and modernising process.</w:t>
      </w:r>
      <w:r w:rsidR="006E561C" w:rsidRPr="00904385">
        <w:rPr>
          <w:rFonts w:ascii="Times New Roman" w:hAnsi="Times New Roman" w:cs="Times New Roman"/>
          <w:sz w:val="24"/>
          <w:szCs w:val="24"/>
        </w:rPr>
        <w:t xml:space="preserve"> Reacting against the accelerating efforts in Austria-Hungary to contain ‘primitive’ Romani communities, </w:t>
      </w:r>
      <w:r w:rsidR="00851983" w:rsidRPr="00904385">
        <w:rPr>
          <w:rFonts w:ascii="Times New Roman" w:hAnsi="Times New Roman" w:cs="Times New Roman"/>
          <w:sz w:val="24"/>
          <w:szCs w:val="24"/>
        </w:rPr>
        <w:t xml:space="preserve"> This section will discuss how this conflict, an undoubted manifestation of the well-documented fin-de-siècle anxiety about modernisation, shows itself in the artistic depiction of Gypsy girls, exploring first those portrayed in rural scenes and then returning to the representation of virtuosity.</w:t>
      </w:r>
      <w:r w:rsidR="00851983" w:rsidRPr="00904385">
        <w:rPr>
          <w:rFonts w:ascii="Times New Roman" w:hAnsi="Times New Roman" w:cs="Times New Roman"/>
          <w:sz w:val="24"/>
          <w:szCs w:val="24"/>
          <w:vertAlign w:val="superscript"/>
        </w:rPr>
        <w:footnoteReference w:id="88"/>
      </w:r>
    </w:p>
    <w:bookmarkEnd w:id="61"/>
    <w:p w14:paraId="1E8CD3C1" w14:textId="325DA04D" w:rsidR="00D01E49" w:rsidRPr="00904385" w:rsidRDefault="00EC5A67"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I</w:t>
      </w:r>
      <w:r w:rsidR="002805B8" w:rsidRPr="00904385">
        <w:rPr>
          <w:rFonts w:ascii="Times New Roman" w:hAnsi="Times New Roman" w:cs="Times New Roman"/>
          <w:sz w:val="24"/>
          <w:szCs w:val="24"/>
        </w:rPr>
        <w:t>ndustrialisation</w:t>
      </w:r>
      <w:r w:rsidR="009D08D5" w:rsidRPr="00904385">
        <w:rPr>
          <w:rFonts w:ascii="Times New Roman" w:hAnsi="Times New Roman" w:cs="Times New Roman"/>
          <w:sz w:val="24"/>
          <w:szCs w:val="24"/>
        </w:rPr>
        <w:t xml:space="preserve"> and</w:t>
      </w:r>
      <w:r w:rsidR="002805B8" w:rsidRPr="00904385">
        <w:rPr>
          <w:rFonts w:ascii="Times New Roman" w:hAnsi="Times New Roman" w:cs="Times New Roman"/>
          <w:sz w:val="24"/>
          <w:szCs w:val="24"/>
        </w:rPr>
        <w:t xml:space="preserve"> urbanisation marked Austria-Hungary</w:t>
      </w:r>
      <w:r w:rsidR="006C63C9" w:rsidRPr="00904385">
        <w:rPr>
          <w:rFonts w:ascii="Times New Roman" w:hAnsi="Times New Roman" w:cs="Times New Roman"/>
          <w:sz w:val="24"/>
          <w:szCs w:val="24"/>
        </w:rPr>
        <w:t>’s modernisation</w:t>
      </w:r>
      <w:r w:rsidR="002805B8" w:rsidRPr="00904385">
        <w:rPr>
          <w:rFonts w:ascii="Times New Roman" w:hAnsi="Times New Roman" w:cs="Times New Roman"/>
          <w:sz w:val="24"/>
          <w:szCs w:val="24"/>
        </w:rPr>
        <w:t xml:space="preserve"> in the late nineteenth and early twentieth centuries.</w:t>
      </w:r>
      <w:r w:rsidR="002805B8" w:rsidRPr="00904385">
        <w:rPr>
          <w:rFonts w:ascii="Times New Roman" w:hAnsi="Times New Roman" w:cs="Times New Roman"/>
          <w:b/>
          <w:sz w:val="24"/>
          <w:szCs w:val="24"/>
        </w:rPr>
        <w:t xml:space="preserve"> </w:t>
      </w:r>
      <w:r w:rsidR="002805B8" w:rsidRPr="00904385">
        <w:rPr>
          <w:rFonts w:ascii="Times New Roman" w:hAnsi="Times New Roman" w:cs="Times New Roman"/>
          <w:sz w:val="24"/>
          <w:szCs w:val="24"/>
        </w:rPr>
        <w:t>High economic growth</w:t>
      </w:r>
      <w:r w:rsidR="00910098" w:rsidRPr="00904385">
        <w:rPr>
          <w:rFonts w:ascii="Times New Roman" w:hAnsi="Times New Roman" w:cs="Times New Roman"/>
          <w:sz w:val="24"/>
          <w:szCs w:val="24"/>
        </w:rPr>
        <w:t xml:space="preserve"> </w:t>
      </w:r>
      <w:r w:rsidR="0032501B" w:rsidRPr="00904385">
        <w:rPr>
          <w:rFonts w:ascii="Times New Roman" w:hAnsi="Times New Roman" w:cs="Times New Roman"/>
          <w:sz w:val="24"/>
          <w:szCs w:val="24"/>
        </w:rPr>
        <w:t xml:space="preserve">was </w:t>
      </w:r>
      <w:r w:rsidRPr="00904385">
        <w:rPr>
          <w:rFonts w:ascii="Times New Roman" w:hAnsi="Times New Roman" w:cs="Times New Roman"/>
          <w:sz w:val="24"/>
          <w:szCs w:val="24"/>
        </w:rPr>
        <w:t>demonstrated</w:t>
      </w:r>
      <w:r w:rsidR="0032501B" w:rsidRPr="00904385">
        <w:rPr>
          <w:rFonts w:ascii="Times New Roman" w:hAnsi="Times New Roman" w:cs="Times New Roman"/>
          <w:sz w:val="24"/>
          <w:szCs w:val="24"/>
        </w:rPr>
        <w:t xml:space="preserve"> </w:t>
      </w:r>
      <w:r w:rsidR="00454C4E" w:rsidRPr="00904385">
        <w:rPr>
          <w:rFonts w:ascii="Times New Roman" w:hAnsi="Times New Roman" w:cs="Times New Roman"/>
          <w:sz w:val="24"/>
          <w:szCs w:val="24"/>
        </w:rPr>
        <w:t>in not only</w:t>
      </w:r>
      <w:r w:rsidR="0032501B" w:rsidRPr="00904385">
        <w:rPr>
          <w:rFonts w:ascii="Times New Roman" w:hAnsi="Times New Roman" w:cs="Times New Roman"/>
          <w:sz w:val="24"/>
          <w:szCs w:val="24"/>
        </w:rPr>
        <w:t xml:space="preserve"> the</w:t>
      </w:r>
      <w:r w:rsidR="00454C4E" w:rsidRPr="00904385">
        <w:rPr>
          <w:rFonts w:ascii="Times New Roman" w:hAnsi="Times New Roman" w:cs="Times New Roman"/>
          <w:sz w:val="24"/>
          <w:szCs w:val="24"/>
        </w:rPr>
        <w:t xml:space="preserve"> displays of technological innovation at the</w:t>
      </w:r>
      <w:r w:rsidR="0032501B" w:rsidRPr="00904385">
        <w:rPr>
          <w:rFonts w:ascii="Times New Roman" w:hAnsi="Times New Roman" w:cs="Times New Roman"/>
          <w:sz w:val="24"/>
          <w:szCs w:val="24"/>
        </w:rPr>
        <w:t xml:space="preserve"> world exhibitions of Vienna, 1873, and ‘Budapest at the Time of the Millennium’</w:t>
      </w:r>
      <w:r w:rsidR="00454C4E" w:rsidRPr="00904385">
        <w:rPr>
          <w:rFonts w:ascii="Times New Roman" w:hAnsi="Times New Roman" w:cs="Times New Roman"/>
          <w:sz w:val="24"/>
          <w:szCs w:val="24"/>
        </w:rPr>
        <w:t>,</w:t>
      </w:r>
      <w:r w:rsidR="0032501B" w:rsidRPr="00904385">
        <w:rPr>
          <w:rFonts w:ascii="Times New Roman" w:hAnsi="Times New Roman" w:cs="Times New Roman"/>
          <w:sz w:val="24"/>
          <w:szCs w:val="24"/>
        </w:rPr>
        <w:t xml:space="preserve"> 1886</w:t>
      </w:r>
      <w:r w:rsidR="00454C4E" w:rsidRPr="00904385">
        <w:rPr>
          <w:rFonts w:ascii="Times New Roman" w:hAnsi="Times New Roman" w:cs="Times New Roman"/>
          <w:sz w:val="24"/>
          <w:szCs w:val="24"/>
        </w:rPr>
        <w:t>,</w:t>
      </w:r>
      <w:r w:rsidR="0032501B" w:rsidRPr="00904385">
        <w:rPr>
          <w:rFonts w:ascii="Times New Roman" w:hAnsi="Times New Roman" w:cs="Times New Roman"/>
          <w:sz w:val="24"/>
          <w:szCs w:val="24"/>
        </w:rPr>
        <w:t xml:space="preserve"> but </w:t>
      </w:r>
      <w:r w:rsidR="0003206E" w:rsidRPr="00904385">
        <w:rPr>
          <w:rFonts w:ascii="Times New Roman" w:hAnsi="Times New Roman" w:cs="Times New Roman"/>
          <w:sz w:val="24"/>
          <w:szCs w:val="24"/>
        </w:rPr>
        <w:t xml:space="preserve">in </w:t>
      </w:r>
      <w:r w:rsidR="0032501B" w:rsidRPr="00904385">
        <w:rPr>
          <w:rFonts w:ascii="Times New Roman" w:hAnsi="Times New Roman" w:cs="Times New Roman"/>
          <w:sz w:val="24"/>
          <w:szCs w:val="24"/>
        </w:rPr>
        <w:t>urban expansion.</w:t>
      </w:r>
      <w:r w:rsidR="00910098" w:rsidRPr="00904385">
        <w:rPr>
          <w:rStyle w:val="FootnoteReference"/>
          <w:rFonts w:ascii="Times New Roman" w:hAnsi="Times New Roman" w:cs="Times New Roman"/>
          <w:sz w:val="24"/>
          <w:szCs w:val="24"/>
        </w:rPr>
        <w:footnoteReference w:id="89"/>
      </w:r>
      <w:r w:rsidR="0032501B" w:rsidRPr="00904385">
        <w:rPr>
          <w:rFonts w:ascii="Times New Roman" w:hAnsi="Times New Roman" w:cs="Times New Roman"/>
          <w:sz w:val="24"/>
          <w:szCs w:val="24"/>
        </w:rPr>
        <w:t xml:space="preserve"> </w:t>
      </w:r>
      <w:r w:rsidR="00734BE7" w:rsidRPr="00904385">
        <w:rPr>
          <w:rFonts w:ascii="Times New Roman" w:hAnsi="Times New Roman" w:cs="Times New Roman"/>
          <w:sz w:val="24"/>
          <w:szCs w:val="24"/>
        </w:rPr>
        <w:t>Six years after the formation of the Dual Monarchy,</w:t>
      </w:r>
      <w:r w:rsidR="002B0816" w:rsidRPr="00904385">
        <w:rPr>
          <w:rFonts w:ascii="Times New Roman" w:hAnsi="Times New Roman" w:cs="Times New Roman"/>
          <w:sz w:val="24"/>
          <w:szCs w:val="24"/>
        </w:rPr>
        <w:t xml:space="preserve"> the settlements of Buda and Pest </w:t>
      </w:r>
      <w:r w:rsidR="00A47D21" w:rsidRPr="00904385">
        <w:rPr>
          <w:rFonts w:ascii="Times New Roman" w:hAnsi="Times New Roman" w:cs="Times New Roman"/>
          <w:sz w:val="24"/>
          <w:szCs w:val="24"/>
        </w:rPr>
        <w:t>were officially unified</w:t>
      </w:r>
      <w:r w:rsidR="002B0816" w:rsidRPr="00904385">
        <w:rPr>
          <w:rFonts w:ascii="Times New Roman" w:hAnsi="Times New Roman" w:cs="Times New Roman"/>
          <w:sz w:val="24"/>
          <w:szCs w:val="24"/>
        </w:rPr>
        <w:t xml:space="preserve"> with the addition of Old Buda. </w:t>
      </w:r>
      <w:r w:rsidR="00454C4E" w:rsidRPr="00904385">
        <w:rPr>
          <w:rFonts w:ascii="Times New Roman" w:hAnsi="Times New Roman" w:cs="Times New Roman"/>
          <w:sz w:val="24"/>
          <w:szCs w:val="24"/>
        </w:rPr>
        <w:t>Henceforth</w:t>
      </w:r>
      <w:r w:rsidR="002B0816" w:rsidRPr="00904385">
        <w:rPr>
          <w:rFonts w:ascii="Times New Roman" w:hAnsi="Times New Roman" w:cs="Times New Roman"/>
          <w:sz w:val="24"/>
          <w:szCs w:val="24"/>
        </w:rPr>
        <w:t>, it became known as the fastest-growing city in Europe (</w:t>
      </w:r>
      <w:r w:rsidR="00A47D21" w:rsidRPr="00904385">
        <w:rPr>
          <w:rFonts w:ascii="Times New Roman" w:hAnsi="Times New Roman" w:cs="Times New Roman"/>
          <w:sz w:val="24"/>
          <w:szCs w:val="24"/>
        </w:rPr>
        <w:t>in reality</w:t>
      </w:r>
      <w:r w:rsidR="00A02957" w:rsidRPr="00904385">
        <w:rPr>
          <w:rFonts w:ascii="Times New Roman" w:hAnsi="Times New Roman" w:cs="Times New Roman"/>
          <w:sz w:val="24"/>
          <w:szCs w:val="24"/>
        </w:rPr>
        <w:t>,</w:t>
      </w:r>
      <w:r w:rsidR="00A47D21" w:rsidRPr="00904385">
        <w:rPr>
          <w:rFonts w:ascii="Times New Roman" w:hAnsi="Times New Roman" w:cs="Times New Roman"/>
          <w:sz w:val="24"/>
          <w:szCs w:val="24"/>
        </w:rPr>
        <w:t xml:space="preserve"> outstripped by only Christiania, modern-day Oslo</w:t>
      </w:r>
      <w:r w:rsidR="002B0816" w:rsidRPr="00904385">
        <w:rPr>
          <w:rFonts w:ascii="Times New Roman" w:hAnsi="Times New Roman" w:cs="Times New Roman"/>
          <w:sz w:val="24"/>
          <w:szCs w:val="24"/>
        </w:rPr>
        <w:t>).</w:t>
      </w:r>
      <w:r w:rsidR="002B0816" w:rsidRPr="00904385">
        <w:rPr>
          <w:rStyle w:val="FootnoteReference"/>
          <w:rFonts w:ascii="Times New Roman" w:hAnsi="Times New Roman" w:cs="Times New Roman"/>
          <w:sz w:val="24"/>
          <w:szCs w:val="24"/>
        </w:rPr>
        <w:footnoteReference w:id="90"/>
      </w:r>
      <w:r w:rsidR="002B0816" w:rsidRPr="00904385">
        <w:rPr>
          <w:rFonts w:ascii="Times New Roman" w:hAnsi="Times New Roman" w:cs="Times New Roman"/>
          <w:sz w:val="24"/>
          <w:szCs w:val="24"/>
        </w:rPr>
        <w:t xml:space="preserve"> Similarly, </w:t>
      </w:r>
      <w:r w:rsidR="00161280" w:rsidRPr="00904385">
        <w:rPr>
          <w:rFonts w:ascii="Times New Roman" w:hAnsi="Times New Roman" w:cs="Times New Roman"/>
          <w:sz w:val="24"/>
          <w:szCs w:val="24"/>
        </w:rPr>
        <w:t xml:space="preserve">in 1857, </w:t>
      </w:r>
      <w:r w:rsidR="002B0816" w:rsidRPr="00904385">
        <w:rPr>
          <w:rFonts w:ascii="Times New Roman" w:hAnsi="Times New Roman" w:cs="Times New Roman"/>
          <w:sz w:val="24"/>
          <w:szCs w:val="24"/>
        </w:rPr>
        <w:t>Vienna</w:t>
      </w:r>
      <w:r w:rsidR="00161280" w:rsidRPr="00904385">
        <w:rPr>
          <w:rFonts w:ascii="Times New Roman" w:hAnsi="Times New Roman" w:cs="Times New Roman"/>
          <w:sz w:val="24"/>
          <w:szCs w:val="24"/>
        </w:rPr>
        <w:t xml:space="preserve"> began to sprawl</w:t>
      </w:r>
      <w:r w:rsidR="002B0816" w:rsidRPr="00904385">
        <w:rPr>
          <w:rFonts w:ascii="Times New Roman" w:hAnsi="Times New Roman" w:cs="Times New Roman"/>
          <w:sz w:val="24"/>
          <w:szCs w:val="24"/>
        </w:rPr>
        <w:t xml:space="preserve"> beyond its historic bounds of the</w:t>
      </w:r>
      <w:r w:rsidR="00D53F3C" w:rsidRPr="00904385">
        <w:rPr>
          <w:rFonts w:ascii="Times New Roman" w:hAnsi="Times New Roman" w:cs="Times New Roman"/>
          <w:sz w:val="24"/>
          <w:szCs w:val="24"/>
        </w:rPr>
        <w:t xml:space="preserve"> old</w:t>
      </w:r>
      <w:r w:rsidR="002B0816" w:rsidRPr="00904385">
        <w:rPr>
          <w:rFonts w:ascii="Times New Roman" w:hAnsi="Times New Roman" w:cs="Times New Roman"/>
          <w:sz w:val="24"/>
          <w:szCs w:val="24"/>
        </w:rPr>
        <w:t xml:space="preserve"> </w:t>
      </w:r>
      <w:r w:rsidR="00A02957" w:rsidRPr="00904385">
        <w:rPr>
          <w:rFonts w:ascii="Times New Roman" w:hAnsi="Times New Roman" w:cs="Times New Roman"/>
          <w:sz w:val="24"/>
          <w:szCs w:val="24"/>
        </w:rPr>
        <w:t>city walls</w:t>
      </w:r>
      <w:r w:rsidR="00846D75" w:rsidRPr="00904385">
        <w:rPr>
          <w:rFonts w:ascii="Times New Roman" w:hAnsi="Times New Roman" w:cs="Times New Roman"/>
          <w:sz w:val="24"/>
          <w:szCs w:val="24"/>
        </w:rPr>
        <w:t>.</w:t>
      </w:r>
      <w:r w:rsidR="00846D75" w:rsidRPr="00904385">
        <w:rPr>
          <w:rStyle w:val="FootnoteReference"/>
          <w:rFonts w:ascii="Times New Roman" w:hAnsi="Times New Roman" w:cs="Times New Roman"/>
          <w:sz w:val="24"/>
          <w:szCs w:val="24"/>
        </w:rPr>
        <w:footnoteReference w:id="91"/>
      </w:r>
      <w:r w:rsidR="00846D75" w:rsidRPr="00904385">
        <w:rPr>
          <w:rFonts w:ascii="Times New Roman" w:hAnsi="Times New Roman" w:cs="Times New Roman"/>
          <w:sz w:val="24"/>
          <w:szCs w:val="24"/>
        </w:rPr>
        <w:t xml:space="preserve"> The decades of construction that followed</w:t>
      </w:r>
      <w:r w:rsidR="002B0816" w:rsidRPr="00904385">
        <w:rPr>
          <w:rFonts w:ascii="Times New Roman" w:hAnsi="Times New Roman" w:cs="Times New Roman"/>
          <w:sz w:val="24"/>
          <w:szCs w:val="24"/>
        </w:rPr>
        <w:t xml:space="preserve"> prompt</w:t>
      </w:r>
      <w:r w:rsidR="00846D75" w:rsidRPr="00904385">
        <w:rPr>
          <w:rFonts w:ascii="Times New Roman" w:hAnsi="Times New Roman" w:cs="Times New Roman"/>
          <w:sz w:val="24"/>
          <w:szCs w:val="24"/>
        </w:rPr>
        <w:t>ed</w:t>
      </w:r>
      <w:r w:rsidR="002B0816" w:rsidRPr="00904385">
        <w:rPr>
          <w:rFonts w:ascii="Times New Roman" w:hAnsi="Times New Roman" w:cs="Times New Roman"/>
          <w:sz w:val="24"/>
          <w:szCs w:val="24"/>
        </w:rPr>
        <w:t xml:space="preserve"> resident and writer Karl Kraus to claim in 1897</w:t>
      </w:r>
      <w:r w:rsidR="00A47D21" w:rsidRPr="00904385">
        <w:rPr>
          <w:rFonts w:ascii="Times New Roman" w:hAnsi="Times New Roman" w:cs="Times New Roman"/>
          <w:sz w:val="24"/>
          <w:szCs w:val="24"/>
        </w:rPr>
        <w:t>,</w:t>
      </w:r>
      <w:r w:rsidR="002B0816" w:rsidRPr="00904385">
        <w:rPr>
          <w:rFonts w:ascii="Times New Roman" w:hAnsi="Times New Roman" w:cs="Times New Roman"/>
          <w:sz w:val="24"/>
          <w:szCs w:val="24"/>
        </w:rPr>
        <w:t xml:space="preserve"> ‘Vienna is now </w:t>
      </w:r>
      <w:r w:rsidR="002B0816" w:rsidRPr="00904385">
        <w:rPr>
          <w:rFonts w:ascii="Times New Roman" w:hAnsi="Times New Roman" w:cs="Times New Roman"/>
          <w:sz w:val="24"/>
          <w:szCs w:val="24"/>
        </w:rPr>
        <w:lastRenderedPageBreak/>
        <w:t>being demolished into a big city’.</w:t>
      </w:r>
      <w:r w:rsidR="002B0816" w:rsidRPr="00904385">
        <w:rPr>
          <w:rStyle w:val="FootnoteReference"/>
          <w:rFonts w:ascii="Times New Roman" w:hAnsi="Times New Roman" w:cs="Times New Roman"/>
          <w:sz w:val="24"/>
          <w:szCs w:val="24"/>
        </w:rPr>
        <w:footnoteReference w:id="92"/>
      </w:r>
      <w:r w:rsidR="006C63C9" w:rsidRPr="00904385">
        <w:rPr>
          <w:rFonts w:ascii="Times New Roman" w:hAnsi="Times New Roman" w:cs="Times New Roman"/>
          <w:sz w:val="24"/>
          <w:szCs w:val="24"/>
        </w:rPr>
        <w:t xml:space="preserve"> Kraus’ words</w:t>
      </w:r>
      <w:r w:rsidR="0067278B" w:rsidRPr="00904385">
        <w:rPr>
          <w:rFonts w:ascii="Times New Roman" w:hAnsi="Times New Roman" w:cs="Times New Roman"/>
          <w:sz w:val="24"/>
          <w:szCs w:val="24"/>
        </w:rPr>
        <w:t xml:space="preserve"> </w:t>
      </w:r>
      <w:r w:rsidR="009D08D5" w:rsidRPr="00904385">
        <w:rPr>
          <w:rFonts w:ascii="Times New Roman" w:hAnsi="Times New Roman" w:cs="Times New Roman"/>
          <w:sz w:val="24"/>
          <w:szCs w:val="24"/>
        </w:rPr>
        <w:t>indicate</w:t>
      </w:r>
      <w:r w:rsidR="006C63C9" w:rsidRPr="00904385">
        <w:rPr>
          <w:rFonts w:ascii="Times New Roman" w:hAnsi="Times New Roman" w:cs="Times New Roman"/>
          <w:sz w:val="24"/>
          <w:szCs w:val="24"/>
        </w:rPr>
        <w:t xml:space="preserve"> the sense of loss that accompanied such rapid</w:t>
      </w:r>
      <w:r w:rsidR="00FE370B" w:rsidRPr="00904385">
        <w:rPr>
          <w:rFonts w:ascii="Times New Roman" w:hAnsi="Times New Roman" w:cs="Times New Roman"/>
          <w:sz w:val="24"/>
          <w:szCs w:val="24"/>
        </w:rPr>
        <w:t xml:space="preserve"> </w:t>
      </w:r>
      <w:r w:rsidR="006C63C9" w:rsidRPr="00904385">
        <w:rPr>
          <w:rFonts w:ascii="Times New Roman" w:hAnsi="Times New Roman" w:cs="Times New Roman"/>
          <w:sz w:val="24"/>
          <w:szCs w:val="24"/>
        </w:rPr>
        <w:t>changes</w:t>
      </w:r>
      <w:r w:rsidR="009D08D5" w:rsidRPr="00904385">
        <w:rPr>
          <w:rFonts w:ascii="Times New Roman" w:hAnsi="Times New Roman" w:cs="Times New Roman"/>
          <w:sz w:val="24"/>
          <w:szCs w:val="24"/>
        </w:rPr>
        <w:t xml:space="preserve"> to the structure of society</w:t>
      </w:r>
      <w:r w:rsidR="006C63C9" w:rsidRPr="00904385">
        <w:rPr>
          <w:rFonts w:ascii="Times New Roman" w:hAnsi="Times New Roman" w:cs="Times New Roman"/>
          <w:sz w:val="24"/>
          <w:szCs w:val="24"/>
        </w:rPr>
        <w:t>.</w:t>
      </w:r>
      <w:r w:rsidR="006C63C9" w:rsidRPr="00904385">
        <w:rPr>
          <w:rFonts w:ascii="Times New Roman" w:hAnsi="Times New Roman" w:cs="Times New Roman"/>
          <w:b/>
          <w:sz w:val="24"/>
          <w:szCs w:val="24"/>
        </w:rPr>
        <w:t xml:space="preserve"> </w:t>
      </w:r>
      <w:r w:rsidR="0032501B" w:rsidRPr="00904385">
        <w:rPr>
          <w:rFonts w:ascii="Times New Roman" w:hAnsi="Times New Roman" w:cs="Times New Roman"/>
          <w:sz w:val="24"/>
          <w:szCs w:val="24"/>
        </w:rPr>
        <w:t>As Ste</w:t>
      </w:r>
      <w:r w:rsidR="007A478D" w:rsidRPr="00904385">
        <w:rPr>
          <w:rFonts w:ascii="Times New Roman" w:hAnsi="Times New Roman" w:cs="Times New Roman"/>
          <w:sz w:val="24"/>
          <w:szCs w:val="24"/>
        </w:rPr>
        <w:t>v</w:t>
      </w:r>
      <w:r w:rsidR="0032501B" w:rsidRPr="00904385">
        <w:rPr>
          <w:rFonts w:ascii="Times New Roman" w:hAnsi="Times New Roman" w:cs="Times New Roman"/>
          <w:sz w:val="24"/>
          <w:szCs w:val="24"/>
        </w:rPr>
        <w:t xml:space="preserve">en </w:t>
      </w:r>
      <w:proofErr w:type="spellStart"/>
      <w:r w:rsidR="0032501B" w:rsidRPr="00904385">
        <w:rPr>
          <w:rFonts w:ascii="Times New Roman" w:hAnsi="Times New Roman" w:cs="Times New Roman"/>
          <w:sz w:val="24"/>
          <w:szCs w:val="24"/>
        </w:rPr>
        <w:t>Beller</w:t>
      </w:r>
      <w:proofErr w:type="spellEnd"/>
      <w:r w:rsidR="0032501B" w:rsidRPr="00904385">
        <w:rPr>
          <w:rFonts w:ascii="Times New Roman" w:hAnsi="Times New Roman" w:cs="Times New Roman"/>
          <w:sz w:val="24"/>
          <w:szCs w:val="24"/>
        </w:rPr>
        <w:t xml:space="preserve"> points out, some agricultural regions of the sprawling Empire remained untouched, but these were </w:t>
      </w:r>
      <w:r w:rsidR="00734BE7" w:rsidRPr="00904385">
        <w:rPr>
          <w:rFonts w:ascii="Times New Roman" w:hAnsi="Times New Roman" w:cs="Times New Roman"/>
          <w:sz w:val="24"/>
          <w:szCs w:val="24"/>
        </w:rPr>
        <w:t xml:space="preserve">outstripped </w:t>
      </w:r>
      <w:r w:rsidR="0032501B" w:rsidRPr="00904385">
        <w:rPr>
          <w:rFonts w:ascii="Times New Roman" w:hAnsi="Times New Roman" w:cs="Times New Roman"/>
          <w:sz w:val="24"/>
          <w:szCs w:val="24"/>
        </w:rPr>
        <w:t>by the emergence of new urban centres</w:t>
      </w:r>
      <w:r w:rsidR="00734BE7" w:rsidRPr="00904385">
        <w:rPr>
          <w:rFonts w:ascii="Times New Roman" w:hAnsi="Times New Roman" w:cs="Times New Roman"/>
          <w:sz w:val="24"/>
          <w:szCs w:val="24"/>
        </w:rPr>
        <w:t>.</w:t>
      </w:r>
      <w:r w:rsidR="00734BE7" w:rsidRPr="00904385">
        <w:rPr>
          <w:rStyle w:val="FootnoteReference"/>
          <w:rFonts w:ascii="Times New Roman" w:hAnsi="Times New Roman" w:cs="Times New Roman"/>
          <w:sz w:val="24"/>
          <w:szCs w:val="24"/>
        </w:rPr>
        <w:footnoteReference w:id="93"/>
      </w:r>
      <w:r w:rsidR="00734BE7" w:rsidRPr="00904385">
        <w:rPr>
          <w:rFonts w:ascii="Times New Roman" w:hAnsi="Times New Roman" w:cs="Times New Roman"/>
          <w:sz w:val="24"/>
          <w:szCs w:val="24"/>
        </w:rPr>
        <w:t xml:space="preserve"> </w:t>
      </w:r>
      <w:r w:rsidR="006679BB" w:rsidRPr="00904385">
        <w:rPr>
          <w:rFonts w:ascii="Times New Roman" w:hAnsi="Times New Roman" w:cs="Times New Roman"/>
          <w:sz w:val="24"/>
          <w:szCs w:val="24"/>
        </w:rPr>
        <w:t>Cries that civili</w:t>
      </w:r>
      <w:r w:rsidR="005F4B22" w:rsidRPr="00904385">
        <w:rPr>
          <w:rFonts w:ascii="Times New Roman" w:hAnsi="Times New Roman" w:cs="Times New Roman"/>
          <w:sz w:val="24"/>
          <w:szCs w:val="24"/>
        </w:rPr>
        <w:t>s</w:t>
      </w:r>
      <w:r w:rsidR="006679BB" w:rsidRPr="00904385">
        <w:rPr>
          <w:rFonts w:ascii="Times New Roman" w:hAnsi="Times New Roman" w:cs="Times New Roman"/>
          <w:sz w:val="24"/>
          <w:szCs w:val="24"/>
        </w:rPr>
        <w:t xml:space="preserve">ation fed into decadence </w:t>
      </w:r>
      <w:r w:rsidR="00C271A6" w:rsidRPr="00904385">
        <w:rPr>
          <w:rFonts w:ascii="Times New Roman" w:hAnsi="Times New Roman" w:cs="Times New Roman"/>
          <w:sz w:val="24"/>
          <w:szCs w:val="24"/>
        </w:rPr>
        <w:t xml:space="preserve">exacerbated anxieties about </w:t>
      </w:r>
      <w:r w:rsidR="00E76BE4" w:rsidRPr="00904385">
        <w:rPr>
          <w:rFonts w:ascii="Times New Roman" w:hAnsi="Times New Roman" w:cs="Times New Roman"/>
          <w:sz w:val="24"/>
          <w:szCs w:val="24"/>
        </w:rPr>
        <w:t>these vicissitudes</w:t>
      </w:r>
      <w:r w:rsidR="006C63C9" w:rsidRPr="00904385">
        <w:rPr>
          <w:rFonts w:ascii="Times New Roman" w:hAnsi="Times New Roman" w:cs="Times New Roman"/>
          <w:sz w:val="24"/>
          <w:szCs w:val="24"/>
        </w:rPr>
        <w:t>.</w:t>
      </w:r>
      <w:r w:rsidR="00094CAC" w:rsidRPr="00904385">
        <w:rPr>
          <w:rStyle w:val="FootnoteReference"/>
          <w:rFonts w:ascii="Times New Roman" w:hAnsi="Times New Roman" w:cs="Times New Roman"/>
          <w:sz w:val="24"/>
          <w:szCs w:val="24"/>
        </w:rPr>
        <w:footnoteReference w:id="94"/>
      </w:r>
      <w:r w:rsidR="006C63C9" w:rsidRPr="00904385">
        <w:rPr>
          <w:rFonts w:ascii="Times New Roman" w:hAnsi="Times New Roman" w:cs="Times New Roman"/>
          <w:sz w:val="24"/>
          <w:szCs w:val="24"/>
        </w:rPr>
        <w:t xml:space="preserve"> </w:t>
      </w:r>
    </w:p>
    <w:p w14:paraId="768A5A19" w14:textId="4CDB67F0" w:rsidR="008B55AB" w:rsidRPr="00904385" w:rsidRDefault="008B55AB" w:rsidP="00904385">
      <w:pPr>
        <w:spacing w:line="480" w:lineRule="auto"/>
        <w:ind w:firstLine="567"/>
        <w:jc w:val="both"/>
        <w:rPr>
          <w:rFonts w:ascii="Times New Roman" w:hAnsi="Times New Roman" w:cs="Times New Roman"/>
          <w:b/>
          <w:sz w:val="24"/>
          <w:szCs w:val="24"/>
        </w:rPr>
      </w:pPr>
      <w:r w:rsidRPr="00904385">
        <w:rPr>
          <w:rFonts w:ascii="Times New Roman" w:hAnsi="Times New Roman" w:cs="Times New Roman"/>
          <w:sz w:val="24"/>
          <w:szCs w:val="24"/>
        </w:rPr>
        <w:t xml:space="preserve">The desire to supplant industrial urbanity with the countryside, in which could be found a preserved vision of the past, was expressed in the establishment of an artists’ colony in the small town of </w:t>
      </w:r>
      <w:proofErr w:type="spellStart"/>
      <w:r w:rsidRPr="00904385">
        <w:rPr>
          <w:rFonts w:ascii="Times New Roman" w:hAnsi="Times New Roman" w:cs="Times New Roman"/>
          <w:sz w:val="24"/>
          <w:szCs w:val="24"/>
        </w:rPr>
        <w:t>Nagybánya</w:t>
      </w:r>
      <w:proofErr w:type="spellEnd"/>
      <w:r w:rsidRPr="00904385">
        <w:rPr>
          <w:rFonts w:ascii="Times New Roman" w:hAnsi="Times New Roman" w:cs="Times New Roman"/>
          <w:sz w:val="24"/>
          <w:szCs w:val="24"/>
        </w:rPr>
        <w:t xml:space="preserve">, northern Romania, in 1896. Led by Hungarian painter Simon </w:t>
      </w:r>
      <w:proofErr w:type="spellStart"/>
      <w:r w:rsidRPr="00904385">
        <w:rPr>
          <w:rFonts w:ascii="Times New Roman" w:hAnsi="Times New Roman" w:cs="Times New Roman"/>
          <w:sz w:val="24"/>
          <w:szCs w:val="24"/>
        </w:rPr>
        <w:t>Hollósy</w:t>
      </w:r>
      <w:proofErr w:type="spellEnd"/>
      <w:r w:rsidRPr="00904385">
        <w:rPr>
          <w:rFonts w:ascii="Times New Roman" w:hAnsi="Times New Roman" w:cs="Times New Roman"/>
          <w:sz w:val="24"/>
          <w:szCs w:val="24"/>
        </w:rPr>
        <w:t xml:space="preserve">, the naturalist school of painters who founded the colony were previously based in Munich and included (as has already been noted) </w:t>
      </w:r>
      <w:proofErr w:type="spellStart"/>
      <w:r w:rsidRPr="00904385">
        <w:rPr>
          <w:rFonts w:ascii="Times New Roman" w:hAnsi="Times New Roman" w:cs="Times New Roman"/>
          <w:sz w:val="24"/>
          <w:szCs w:val="24"/>
        </w:rPr>
        <w:t>Károly</w:t>
      </w:r>
      <w:proofErr w:type="spellEnd"/>
      <w:r w:rsidRPr="00904385">
        <w:rPr>
          <w:rFonts w:ascii="Times New Roman" w:hAnsi="Times New Roman" w:cs="Times New Roman"/>
          <w:sz w:val="24"/>
          <w:szCs w:val="24"/>
        </w:rPr>
        <w:t xml:space="preserve"> </w:t>
      </w:r>
      <w:proofErr w:type="spellStart"/>
      <w:r w:rsidRPr="00904385">
        <w:rPr>
          <w:rFonts w:ascii="Times New Roman" w:hAnsi="Times New Roman" w:cs="Times New Roman"/>
          <w:sz w:val="24"/>
          <w:szCs w:val="24"/>
        </w:rPr>
        <w:t>Ferenczy</w:t>
      </w:r>
      <w:proofErr w:type="spellEnd"/>
      <w:r w:rsidRPr="00904385">
        <w:rPr>
          <w:rFonts w:ascii="Times New Roman" w:hAnsi="Times New Roman" w:cs="Times New Roman"/>
          <w:sz w:val="24"/>
          <w:szCs w:val="24"/>
        </w:rPr>
        <w:t xml:space="preserve"> and Béla </w:t>
      </w:r>
      <w:proofErr w:type="spellStart"/>
      <w:r w:rsidRPr="00904385">
        <w:rPr>
          <w:rFonts w:ascii="Times New Roman" w:hAnsi="Times New Roman" w:cs="Times New Roman"/>
          <w:sz w:val="24"/>
          <w:szCs w:val="24"/>
        </w:rPr>
        <w:t>Iványi-Grünwald</w:t>
      </w:r>
      <w:proofErr w:type="spellEnd"/>
      <w:r w:rsidRPr="00904385">
        <w:rPr>
          <w:rFonts w:ascii="Times New Roman" w:hAnsi="Times New Roman" w:cs="Times New Roman"/>
          <w:sz w:val="24"/>
          <w:szCs w:val="24"/>
        </w:rPr>
        <w:t xml:space="preserve"> as prominent members.</w:t>
      </w:r>
      <w:r w:rsidR="009B6DEF" w:rsidRPr="00904385">
        <w:rPr>
          <w:rStyle w:val="FootnoteReference"/>
          <w:rFonts w:ascii="Times New Roman" w:hAnsi="Times New Roman" w:cs="Times New Roman"/>
          <w:sz w:val="24"/>
          <w:szCs w:val="24"/>
        </w:rPr>
        <w:footnoteReference w:id="95"/>
      </w:r>
      <w:r w:rsidRPr="00904385">
        <w:rPr>
          <w:rFonts w:ascii="Times New Roman" w:hAnsi="Times New Roman" w:cs="Times New Roman"/>
          <w:sz w:val="24"/>
          <w:szCs w:val="24"/>
        </w:rPr>
        <w:t xml:space="preserve"> </w:t>
      </w:r>
      <w:proofErr w:type="spellStart"/>
      <w:r w:rsidRPr="00904385">
        <w:rPr>
          <w:rFonts w:ascii="Times New Roman" w:hAnsi="Times New Roman" w:cs="Times New Roman"/>
          <w:sz w:val="24"/>
          <w:szCs w:val="24"/>
        </w:rPr>
        <w:t>Hollósy</w:t>
      </w:r>
      <w:proofErr w:type="spellEnd"/>
      <w:r w:rsidRPr="00904385">
        <w:rPr>
          <w:rFonts w:ascii="Times New Roman" w:hAnsi="Times New Roman" w:cs="Times New Roman"/>
          <w:sz w:val="24"/>
          <w:szCs w:val="24"/>
        </w:rPr>
        <w:t xml:space="preserve"> summarised the group’s ethos of finding national and artistic regeneration through a retreat into nature, saying</w:t>
      </w:r>
      <w:r w:rsidR="003B6F6E" w:rsidRPr="00904385">
        <w:rPr>
          <w:rFonts w:ascii="Times New Roman" w:hAnsi="Times New Roman" w:cs="Times New Roman"/>
          <w:sz w:val="24"/>
          <w:szCs w:val="24"/>
        </w:rPr>
        <w:t>,</w:t>
      </w:r>
      <w:r w:rsidR="00DF4DB5" w:rsidRPr="00904385">
        <w:rPr>
          <w:rFonts w:ascii="Times New Roman" w:hAnsi="Times New Roman" w:cs="Times New Roman"/>
          <w:sz w:val="24"/>
          <w:szCs w:val="24"/>
        </w:rPr>
        <w:t xml:space="preserve"> ‘</w:t>
      </w:r>
      <w:r w:rsidRPr="00904385">
        <w:rPr>
          <w:rFonts w:ascii="Times New Roman" w:hAnsi="Times New Roman" w:cs="Times New Roman"/>
          <w:sz w:val="24"/>
          <w:szCs w:val="24"/>
        </w:rPr>
        <w:t>only if nourished by the soil of our native land, only beneath a Hungarian sky and by renewed contact with the Hungarian people, can Hungarian art acquire strength, greatness and become genuinely Hungarian</w:t>
      </w:r>
      <w:r w:rsidR="003B6F6E" w:rsidRPr="00904385">
        <w:rPr>
          <w:rFonts w:ascii="Times New Roman" w:hAnsi="Times New Roman" w:cs="Times New Roman"/>
          <w:sz w:val="24"/>
          <w:szCs w:val="24"/>
        </w:rPr>
        <w:t>.</w:t>
      </w:r>
      <w:r w:rsidR="00DF4DB5" w:rsidRPr="00904385">
        <w:rPr>
          <w:rFonts w:ascii="Times New Roman" w:hAnsi="Times New Roman" w:cs="Times New Roman"/>
          <w:sz w:val="24"/>
          <w:szCs w:val="24"/>
        </w:rPr>
        <w:t>’</w:t>
      </w:r>
      <w:r w:rsidRPr="00904385">
        <w:rPr>
          <w:rStyle w:val="FootnoteReference"/>
          <w:rFonts w:ascii="Times New Roman" w:hAnsi="Times New Roman" w:cs="Times New Roman"/>
          <w:sz w:val="24"/>
          <w:szCs w:val="24"/>
        </w:rPr>
        <w:footnoteReference w:id="96"/>
      </w:r>
      <w:r w:rsidRPr="00904385">
        <w:rPr>
          <w:rFonts w:ascii="Times New Roman" w:hAnsi="Times New Roman" w:cs="Times New Roman"/>
          <w:sz w:val="24"/>
          <w:szCs w:val="24"/>
        </w:rPr>
        <w:t xml:space="preserve"> The narrative of the </w:t>
      </w:r>
      <w:proofErr w:type="spellStart"/>
      <w:r w:rsidRPr="00904385">
        <w:rPr>
          <w:rFonts w:ascii="Times New Roman" w:hAnsi="Times New Roman" w:cs="Times New Roman"/>
          <w:sz w:val="24"/>
          <w:szCs w:val="24"/>
        </w:rPr>
        <w:t>Nagybánya</w:t>
      </w:r>
      <w:proofErr w:type="spellEnd"/>
      <w:r w:rsidRPr="00904385">
        <w:rPr>
          <w:rFonts w:ascii="Times New Roman" w:hAnsi="Times New Roman" w:cs="Times New Roman"/>
          <w:sz w:val="24"/>
          <w:szCs w:val="24"/>
        </w:rPr>
        <w:t xml:space="preserve"> school, along with the artwork produced there, illustrates the </w:t>
      </w:r>
      <w:r w:rsidR="00C271A6" w:rsidRPr="00904385">
        <w:rPr>
          <w:rFonts w:ascii="Times New Roman" w:hAnsi="Times New Roman" w:cs="Times New Roman"/>
          <w:sz w:val="24"/>
          <w:szCs w:val="24"/>
        </w:rPr>
        <w:t xml:space="preserve">wider </w:t>
      </w:r>
      <w:r w:rsidRPr="00904385">
        <w:rPr>
          <w:rFonts w:ascii="Times New Roman" w:hAnsi="Times New Roman" w:cs="Times New Roman"/>
          <w:sz w:val="24"/>
          <w:szCs w:val="24"/>
        </w:rPr>
        <w:t>romanticist influence on the production of images of the Gypsy girl in this period</w:t>
      </w:r>
      <w:r w:rsidR="00C271A6" w:rsidRPr="00904385">
        <w:rPr>
          <w:rFonts w:ascii="Times New Roman" w:hAnsi="Times New Roman" w:cs="Times New Roman"/>
          <w:sz w:val="24"/>
          <w:szCs w:val="24"/>
        </w:rPr>
        <w:t>.</w:t>
      </w:r>
      <w:r w:rsidRPr="00904385">
        <w:rPr>
          <w:rFonts w:ascii="Times New Roman" w:hAnsi="Times New Roman" w:cs="Times New Roman"/>
          <w:b/>
          <w:sz w:val="24"/>
          <w:szCs w:val="24"/>
        </w:rPr>
        <w:t xml:space="preserve"> </w:t>
      </w:r>
    </w:p>
    <w:p w14:paraId="182F4459" w14:textId="685DBBDC" w:rsidR="00E76BE4" w:rsidRPr="00904385" w:rsidRDefault="00E76BE4" w:rsidP="00904385">
      <w:pPr>
        <w:spacing w:line="480" w:lineRule="auto"/>
        <w:ind w:firstLine="567"/>
        <w:jc w:val="both"/>
        <w:rPr>
          <w:rFonts w:ascii="Times New Roman" w:hAnsi="Times New Roman" w:cs="Times New Roman"/>
          <w:b/>
          <w:sz w:val="24"/>
          <w:szCs w:val="24"/>
        </w:rPr>
      </w:pPr>
    </w:p>
    <w:p w14:paraId="6EFCC33B" w14:textId="77777777" w:rsidR="00E76BE4" w:rsidRPr="00904385" w:rsidRDefault="00E76BE4" w:rsidP="00904385">
      <w:pPr>
        <w:spacing w:line="480" w:lineRule="auto"/>
        <w:ind w:firstLine="567"/>
        <w:jc w:val="both"/>
        <w:rPr>
          <w:rFonts w:ascii="Times New Roman" w:hAnsi="Times New Roman" w:cs="Times New Roman"/>
          <w:sz w:val="24"/>
          <w:szCs w:val="24"/>
        </w:rPr>
      </w:pPr>
    </w:p>
    <w:p w14:paraId="23EA0908" w14:textId="57BD552B" w:rsidR="009E5CAA" w:rsidRPr="00904385" w:rsidRDefault="009E5CAA"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lastRenderedPageBreak/>
        <w:t xml:space="preserve">Several scholars have </w:t>
      </w:r>
      <w:r w:rsidR="00DB7DAB" w:rsidRPr="00904385">
        <w:rPr>
          <w:rFonts w:ascii="Times New Roman" w:hAnsi="Times New Roman" w:cs="Times New Roman"/>
          <w:sz w:val="24"/>
          <w:szCs w:val="24"/>
        </w:rPr>
        <w:t>explicated</w:t>
      </w:r>
      <w:r w:rsidRPr="00904385">
        <w:rPr>
          <w:rFonts w:ascii="Times New Roman" w:hAnsi="Times New Roman" w:cs="Times New Roman"/>
          <w:sz w:val="24"/>
          <w:szCs w:val="24"/>
        </w:rPr>
        <w:t xml:space="preserve"> the links between romanticism and nationalism</w:t>
      </w:r>
      <w:r w:rsidR="00270527" w:rsidRPr="00904385">
        <w:rPr>
          <w:rFonts w:ascii="Times New Roman" w:hAnsi="Times New Roman" w:cs="Times New Roman"/>
          <w:sz w:val="24"/>
          <w:szCs w:val="24"/>
        </w:rPr>
        <w:t xml:space="preserve"> suggested by </w:t>
      </w:r>
      <w:proofErr w:type="spellStart"/>
      <w:r w:rsidR="00270527" w:rsidRPr="00904385">
        <w:rPr>
          <w:rFonts w:ascii="Times New Roman" w:hAnsi="Times New Roman" w:cs="Times New Roman"/>
          <w:sz w:val="24"/>
          <w:szCs w:val="24"/>
        </w:rPr>
        <w:t>Hollósy</w:t>
      </w:r>
      <w:proofErr w:type="spellEnd"/>
      <w:r w:rsidRPr="00904385">
        <w:rPr>
          <w:rFonts w:ascii="Times New Roman" w:hAnsi="Times New Roman" w:cs="Times New Roman"/>
          <w:sz w:val="24"/>
          <w:szCs w:val="24"/>
        </w:rPr>
        <w:t>.</w:t>
      </w:r>
      <w:r w:rsidR="008A4130" w:rsidRPr="00904385">
        <w:rPr>
          <w:rStyle w:val="FootnoteReference"/>
          <w:rFonts w:ascii="Times New Roman" w:hAnsi="Times New Roman" w:cs="Times New Roman"/>
          <w:sz w:val="24"/>
          <w:szCs w:val="24"/>
        </w:rPr>
        <w:footnoteReference w:id="97"/>
      </w:r>
      <w:r w:rsidRPr="00904385">
        <w:rPr>
          <w:rFonts w:ascii="Times New Roman" w:hAnsi="Times New Roman" w:cs="Times New Roman"/>
          <w:sz w:val="24"/>
          <w:szCs w:val="24"/>
        </w:rPr>
        <w:t xml:space="preserve"> Prasenjit </w:t>
      </w:r>
      <w:proofErr w:type="spellStart"/>
      <w:r w:rsidRPr="00904385">
        <w:rPr>
          <w:rFonts w:ascii="Times New Roman" w:hAnsi="Times New Roman" w:cs="Times New Roman"/>
          <w:sz w:val="24"/>
          <w:szCs w:val="24"/>
        </w:rPr>
        <w:t>Duara</w:t>
      </w:r>
      <w:proofErr w:type="spellEnd"/>
      <w:r w:rsidRPr="00904385">
        <w:rPr>
          <w:rFonts w:ascii="Times New Roman" w:hAnsi="Times New Roman" w:cs="Times New Roman"/>
          <w:sz w:val="24"/>
          <w:szCs w:val="24"/>
        </w:rPr>
        <w:t xml:space="preserve"> has explained,</w:t>
      </w:r>
    </w:p>
    <w:p w14:paraId="524A981F" w14:textId="5892994C" w:rsidR="009E5CAA" w:rsidRPr="00904385" w:rsidRDefault="009E5CAA" w:rsidP="00904385">
      <w:pPr>
        <w:pStyle w:val="NoSpacing"/>
        <w:ind w:left="567"/>
        <w:jc w:val="both"/>
        <w:rPr>
          <w:rFonts w:ascii="Times New Roman" w:hAnsi="Times New Roman" w:cs="Times New Roman"/>
          <w:szCs w:val="24"/>
        </w:rPr>
      </w:pPr>
      <w:r w:rsidRPr="00904385">
        <w:rPr>
          <w:rFonts w:ascii="Times New Roman" w:hAnsi="Times New Roman" w:cs="Times New Roman"/>
          <w:szCs w:val="24"/>
        </w:rPr>
        <w:t>[National] authenticity is frequently embodied in living persons such as the child, the woman, the rustic, the aboriginal, and royalty. Each invokes symbolic affects in various historical cultures, including the association of timelessness with the royalty, innocence with children, naturalness with the primitive, rootedness with peasants, and motherhood or chastity with women.</w:t>
      </w:r>
      <w:r w:rsidRPr="00904385">
        <w:rPr>
          <w:rFonts w:ascii="Times New Roman" w:hAnsi="Times New Roman" w:cs="Times New Roman"/>
          <w:szCs w:val="24"/>
          <w:vertAlign w:val="superscript"/>
        </w:rPr>
        <w:footnoteReference w:id="98"/>
      </w:r>
    </w:p>
    <w:p w14:paraId="0B0FEA81" w14:textId="7CA40DEF" w:rsidR="00054B92" w:rsidRPr="00904385" w:rsidRDefault="00054B92" w:rsidP="00904385">
      <w:pPr>
        <w:pStyle w:val="NoSpacing"/>
        <w:ind w:left="720" w:firstLine="567"/>
        <w:jc w:val="both"/>
        <w:rPr>
          <w:rFonts w:ascii="Times New Roman" w:hAnsi="Times New Roman" w:cs="Times New Roman"/>
          <w:szCs w:val="24"/>
        </w:rPr>
      </w:pPr>
    </w:p>
    <w:p w14:paraId="3CB77712" w14:textId="77777777" w:rsidR="00054B92" w:rsidRPr="00904385" w:rsidRDefault="00054B92" w:rsidP="00904385">
      <w:pPr>
        <w:pStyle w:val="NoSpacing"/>
        <w:ind w:left="720" w:firstLine="567"/>
        <w:jc w:val="both"/>
        <w:rPr>
          <w:rFonts w:ascii="Times New Roman" w:hAnsi="Times New Roman" w:cs="Times New Roman"/>
          <w:szCs w:val="24"/>
        </w:rPr>
      </w:pPr>
    </w:p>
    <w:p w14:paraId="558BF1EA" w14:textId="5E40EDB7" w:rsidR="009E5CAA" w:rsidRPr="00904385" w:rsidRDefault="00125517" w:rsidP="00904385">
      <w:pPr>
        <w:spacing w:line="480" w:lineRule="auto"/>
        <w:jc w:val="both"/>
        <w:rPr>
          <w:rFonts w:ascii="Times New Roman" w:hAnsi="Times New Roman" w:cs="Times New Roman"/>
          <w:sz w:val="24"/>
          <w:szCs w:val="24"/>
        </w:rPr>
      </w:pPr>
      <w:r w:rsidRPr="00904385">
        <w:rPr>
          <w:rFonts w:ascii="Times New Roman" w:hAnsi="Times New Roman" w:cs="Times New Roman"/>
          <w:sz w:val="24"/>
          <w:szCs w:val="24"/>
        </w:rPr>
        <w:t>H</w:t>
      </w:r>
      <w:r w:rsidR="009E5CAA" w:rsidRPr="00904385">
        <w:rPr>
          <w:rFonts w:ascii="Times New Roman" w:hAnsi="Times New Roman" w:cs="Times New Roman"/>
          <w:sz w:val="24"/>
          <w:szCs w:val="24"/>
        </w:rPr>
        <w:t>aving already demonstrated the ‘</w:t>
      </w:r>
      <w:proofErr w:type="spellStart"/>
      <w:r w:rsidR="009E5CAA" w:rsidRPr="00904385">
        <w:rPr>
          <w:rFonts w:ascii="Times New Roman" w:hAnsi="Times New Roman" w:cs="Times New Roman"/>
          <w:sz w:val="24"/>
          <w:szCs w:val="24"/>
        </w:rPr>
        <w:t>hyperembodiment</w:t>
      </w:r>
      <w:proofErr w:type="spellEnd"/>
      <w:r w:rsidR="009E5CAA" w:rsidRPr="00904385">
        <w:rPr>
          <w:rFonts w:ascii="Times New Roman" w:hAnsi="Times New Roman" w:cs="Times New Roman"/>
          <w:sz w:val="24"/>
          <w:szCs w:val="24"/>
        </w:rPr>
        <w:t xml:space="preserve">’ of young Gypsy women in the Austro-Hungarian imagination, thereby dispelling their claims to ‘chastity’, it is the association between ‘naturalness’ and ‘the primitive’ </w:t>
      </w:r>
      <w:r w:rsidRPr="00904385">
        <w:rPr>
          <w:rFonts w:ascii="Times New Roman" w:hAnsi="Times New Roman" w:cs="Times New Roman"/>
          <w:sz w:val="24"/>
          <w:szCs w:val="24"/>
        </w:rPr>
        <w:t xml:space="preserve">which is most </w:t>
      </w:r>
      <w:r w:rsidR="008100AB" w:rsidRPr="00904385">
        <w:rPr>
          <w:rFonts w:ascii="Times New Roman" w:hAnsi="Times New Roman" w:cs="Times New Roman"/>
          <w:sz w:val="24"/>
          <w:szCs w:val="24"/>
        </w:rPr>
        <w:t>compelling</w:t>
      </w:r>
      <w:r w:rsidR="009E5CAA" w:rsidRPr="00904385">
        <w:rPr>
          <w:rFonts w:ascii="Times New Roman" w:hAnsi="Times New Roman" w:cs="Times New Roman"/>
          <w:sz w:val="24"/>
          <w:szCs w:val="24"/>
        </w:rPr>
        <w:t>.</w:t>
      </w:r>
      <w:r w:rsidR="009E5CAA" w:rsidRPr="00904385">
        <w:rPr>
          <w:rFonts w:ascii="Times New Roman" w:hAnsi="Times New Roman" w:cs="Times New Roman"/>
          <w:sz w:val="24"/>
          <w:szCs w:val="24"/>
          <w:vertAlign w:val="superscript"/>
        </w:rPr>
        <w:footnoteReference w:id="99"/>
      </w:r>
      <w:r w:rsidR="009E5CAA" w:rsidRPr="00904385">
        <w:rPr>
          <w:rFonts w:ascii="Times New Roman" w:hAnsi="Times New Roman" w:cs="Times New Roman"/>
          <w:sz w:val="24"/>
          <w:szCs w:val="24"/>
        </w:rPr>
        <w:t xml:space="preserve"> </w:t>
      </w:r>
      <w:r w:rsidR="007E7A2B" w:rsidRPr="00904385">
        <w:rPr>
          <w:rFonts w:ascii="Times New Roman" w:hAnsi="Times New Roman" w:cs="Times New Roman"/>
          <w:sz w:val="24"/>
          <w:szCs w:val="24"/>
        </w:rPr>
        <w:t xml:space="preserve">Additionally, the understanding of Gypsies as wanderers rendered any association with the spatial ‘rootedness’ of peasants – essentially the disenfranchised, rural poor – inapplicable. Their association with a temporal ‘rootedness’, however, was demonstrated in the perception of Gypsies as unchanging. </w:t>
      </w:r>
      <w:r w:rsidR="009E5CAA" w:rsidRPr="00904385">
        <w:rPr>
          <w:rFonts w:ascii="Times New Roman" w:hAnsi="Times New Roman" w:cs="Times New Roman"/>
          <w:sz w:val="24"/>
          <w:szCs w:val="24"/>
        </w:rPr>
        <w:t xml:space="preserve">In this way, romanticism suggested that the real expression of the nation could only be found in those </w:t>
      </w:r>
      <w:r w:rsidR="008100AB" w:rsidRPr="00904385">
        <w:rPr>
          <w:rFonts w:ascii="Times New Roman" w:hAnsi="Times New Roman" w:cs="Times New Roman"/>
          <w:sz w:val="24"/>
          <w:szCs w:val="24"/>
        </w:rPr>
        <w:t>vanishing</w:t>
      </w:r>
      <w:r w:rsidR="009E5CAA" w:rsidRPr="00904385">
        <w:rPr>
          <w:rFonts w:ascii="Times New Roman" w:hAnsi="Times New Roman" w:cs="Times New Roman"/>
          <w:sz w:val="24"/>
          <w:szCs w:val="24"/>
        </w:rPr>
        <w:t xml:space="preserve"> areas that were so far uncorrupted by the tendency towards modernisation. </w:t>
      </w:r>
      <w:r w:rsidR="008A4130" w:rsidRPr="00904385">
        <w:rPr>
          <w:rFonts w:ascii="Times New Roman" w:hAnsi="Times New Roman" w:cs="Times New Roman"/>
          <w:sz w:val="24"/>
          <w:szCs w:val="24"/>
        </w:rPr>
        <w:t>Gypsies, imagined as living beyond the bounds of civili</w:t>
      </w:r>
      <w:r w:rsidR="005F4B22" w:rsidRPr="00904385">
        <w:rPr>
          <w:rFonts w:ascii="Times New Roman" w:hAnsi="Times New Roman" w:cs="Times New Roman"/>
          <w:sz w:val="24"/>
          <w:szCs w:val="24"/>
        </w:rPr>
        <w:t>s</w:t>
      </w:r>
      <w:r w:rsidR="008A4130" w:rsidRPr="00904385">
        <w:rPr>
          <w:rFonts w:ascii="Times New Roman" w:hAnsi="Times New Roman" w:cs="Times New Roman"/>
          <w:sz w:val="24"/>
          <w:szCs w:val="24"/>
        </w:rPr>
        <w:t>ed society, were the ultimate conceptualisation of this.</w:t>
      </w:r>
      <w:r w:rsidR="00BE7C39" w:rsidRPr="00904385">
        <w:rPr>
          <w:rFonts w:ascii="Times New Roman" w:hAnsi="Times New Roman" w:cs="Times New Roman"/>
          <w:sz w:val="24"/>
          <w:szCs w:val="24"/>
        </w:rPr>
        <w:t xml:space="preserve"> In this way, Gypsy characters were often crafted as ‘noble savages’, whose primitive state of nature had kept them from corruption.</w:t>
      </w:r>
    </w:p>
    <w:p w14:paraId="2F9BC0B4" w14:textId="40DE8A86" w:rsidR="00B303E5" w:rsidRPr="00904385" w:rsidRDefault="00B303E5"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This zeitgeist was expressed in part through a pre-existing pastoral tradition.</w:t>
      </w:r>
      <w:r w:rsidRPr="00904385">
        <w:rPr>
          <w:rFonts w:ascii="Times New Roman" w:hAnsi="Times New Roman" w:cs="Times New Roman"/>
          <w:b/>
          <w:sz w:val="24"/>
          <w:szCs w:val="24"/>
        </w:rPr>
        <w:t xml:space="preserve"> </w:t>
      </w:r>
      <w:r w:rsidRPr="00904385">
        <w:rPr>
          <w:rFonts w:ascii="Times New Roman" w:hAnsi="Times New Roman" w:cs="Times New Roman"/>
          <w:sz w:val="24"/>
          <w:szCs w:val="24"/>
        </w:rPr>
        <w:t>The longevity of the genre owes much to the universal anxiety of a lost golden age of innocence and harmonious relations between man and nature and one another.</w:t>
      </w:r>
      <w:r w:rsidRPr="00904385">
        <w:rPr>
          <w:rStyle w:val="FootnoteReference"/>
          <w:rFonts w:ascii="Times New Roman" w:hAnsi="Times New Roman" w:cs="Times New Roman"/>
          <w:sz w:val="24"/>
          <w:szCs w:val="24"/>
        </w:rPr>
        <w:footnoteReference w:id="100"/>
      </w:r>
      <w:r w:rsidRPr="00904385">
        <w:rPr>
          <w:rFonts w:ascii="Times New Roman" w:hAnsi="Times New Roman" w:cs="Times New Roman"/>
          <w:sz w:val="24"/>
          <w:szCs w:val="24"/>
        </w:rPr>
        <w:t xml:space="preserve"> </w:t>
      </w:r>
      <w:r w:rsidRPr="00904385">
        <w:rPr>
          <w:rFonts w:ascii="Times New Roman" w:hAnsi="Times New Roman" w:cs="Times New Roman"/>
          <w:sz w:val="24"/>
          <w:szCs w:val="24"/>
        </w:rPr>
        <w:lastRenderedPageBreak/>
        <w:t>Indeed, the genre habitually shares the same retreat from the evils of court and city into the countryside that these largely metropolitan artists complete</w:t>
      </w:r>
      <w:r w:rsidR="00400FD8" w:rsidRPr="00904385">
        <w:rPr>
          <w:rFonts w:ascii="Times New Roman" w:hAnsi="Times New Roman" w:cs="Times New Roman"/>
          <w:sz w:val="24"/>
          <w:szCs w:val="24"/>
        </w:rPr>
        <w:t>d if not in reality, in the construction of a rural vision in their artwork</w:t>
      </w:r>
      <w:r w:rsidRPr="00904385">
        <w:rPr>
          <w:rFonts w:ascii="Times New Roman" w:hAnsi="Times New Roman" w:cs="Times New Roman"/>
          <w:sz w:val="24"/>
          <w:szCs w:val="24"/>
        </w:rPr>
        <w:t>.</w:t>
      </w:r>
      <w:r w:rsidRPr="00904385">
        <w:rPr>
          <w:rStyle w:val="FootnoteReference"/>
          <w:rFonts w:ascii="Times New Roman" w:hAnsi="Times New Roman" w:cs="Times New Roman"/>
          <w:sz w:val="24"/>
          <w:szCs w:val="24"/>
        </w:rPr>
        <w:footnoteReference w:id="101"/>
      </w:r>
      <w:r w:rsidR="00523F3F" w:rsidRPr="00904385">
        <w:rPr>
          <w:rFonts w:ascii="Times New Roman" w:hAnsi="Times New Roman" w:cs="Times New Roman"/>
          <w:sz w:val="24"/>
          <w:szCs w:val="24"/>
        </w:rPr>
        <w:t xml:space="preserve"> </w:t>
      </w:r>
    </w:p>
    <w:p w14:paraId="0B3AE226" w14:textId="1B7CF093" w:rsidR="00F92375" w:rsidRPr="00904385" w:rsidRDefault="00251344"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E71F4EA" wp14:editId="030ECB40">
                <wp:simplePos x="0" y="0"/>
                <wp:positionH relativeFrom="column">
                  <wp:posOffset>0</wp:posOffset>
                </wp:positionH>
                <wp:positionV relativeFrom="paragraph">
                  <wp:posOffset>3209925</wp:posOffset>
                </wp:positionV>
                <wp:extent cx="2592705" cy="466725"/>
                <wp:effectExtent l="0" t="0" r="0" b="9525"/>
                <wp:wrapTopAndBottom/>
                <wp:docPr id="23" name="Text Box 23"/>
                <wp:cNvGraphicFramePr/>
                <a:graphic xmlns:a="http://schemas.openxmlformats.org/drawingml/2006/main">
                  <a:graphicData uri="http://schemas.microsoft.com/office/word/2010/wordprocessingShape">
                    <wps:wsp>
                      <wps:cNvSpPr txBox="1"/>
                      <wps:spPr>
                        <a:xfrm>
                          <a:off x="0" y="0"/>
                          <a:ext cx="2592705" cy="466725"/>
                        </a:xfrm>
                        <a:prstGeom prst="rect">
                          <a:avLst/>
                        </a:prstGeom>
                        <a:solidFill>
                          <a:prstClr val="white"/>
                        </a:solidFill>
                        <a:ln>
                          <a:noFill/>
                        </a:ln>
                      </wps:spPr>
                      <wps:txbx>
                        <w:txbxContent>
                          <w:p w14:paraId="15F78B15" w14:textId="23629956" w:rsidR="0041736F" w:rsidRPr="00454C4E" w:rsidRDefault="0041736F" w:rsidP="004D5443">
                            <w:pPr>
                              <w:pStyle w:val="Caption"/>
                              <w:jc w:val="both"/>
                              <w:rPr>
                                <w:rFonts w:ascii="Times New Roman" w:hAnsi="Times New Roman" w:cs="Times New Roman"/>
                                <w:i w:val="0"/>
                                <w:color w:val="auto"/>
                              </w:rPr>
                            </w:pPr>
                            <w:r w:rsidRPr="005429DA">
                              <w:rPr>
                                <w:rFonts w:ascii="Times New Roman" w:hAnsi="Times New Roman" w:cs="Times New Roman"/>
                                <w:i w:val="0"/>
                                <w:color w:val="auto"/>
                              </w:rPr>
                              <w:t xml:space="preserve">Figure </w:t>
                            </w:r>
                            <w:r>
                              <w:rPr>
                                <w:rFonts w:ascii="Times New Roman" w:hAnsi="Times New Roman" w:cs="Times New Roman"/>
                                <w:i w:val="0"/>
                                <w:color w:val="auto"/>
                              </w:rPr>
                              <w:t>13:</w:t>
                            </w:r>
                            <w:r w:rsidRPr="005429DA">
                              <w:rPr>
                                <w:rFonts w:ascii="Times New Roman" w:hAnsi="Times New Roman" w:cs="Times New Roman"/>
                                <w:i w:val="0"/>
                                <w:color w:val="auto"/>
                              </w:rPr>
                              <w:t xml:space="preserve"> </w:t>
                            </w:r>
                            <w:bookmarkStart w:id="63" w:name="_Hlk3375988"/>
                            <w:r w:rsidRPr="005429DA">
                              <w:rPr>
                                <w:rFonts w:ascii="Times New Roman" w:hAnsi="Times New Roman" w:cs="Times New Roman"/>
                                <w:color w:val="auto"/>
                              </w:rPr>
                              <w:t>Gypsies</w:t>
                            </w:r>
                            <w:r w:rsidRPr="005429DA">
                              <w:rPr>
                                <w:rFonts w:ascii="Times New Roman" w:hAnsi="Times New Roman" w:cs="Times New Roman"/>
                                <w:i w:val="0"/>
                                <w:color w:val="auto"/>
                              </w:rPr>
                              <w:t xml:space="preserve">, </w:t>
                            </w:r>
                            <w:r>
                              <w:rPr>
                                <w:rFonts w:ascii="Times New Roman" w:hAnsi="Times New Roman" w:cs="Times New Roman"/>
                                <w:i w:val="0"/>
                                <w:color w:val="auto"/>
                              </w:rPr>
                              <w:t xml:space="preserve">by Kalman Borsodi, </w:t>
                            </w:r>
                            <w:bookmarkStart w:id="64" w:name="_Hlk3921820"/>
                            <w:r w:rsidRPr="005429DA">
                              <w:rPr>
                                <w:rFonts w:ascii="Times New Roman" w:hAnsi="Times New Roman" w:cs="Times New Roman"/>
                                <w:i w:val="0"/>
                                <w:color w:val="auto"/>
                              </w:rPr>
                              <w:t>late nineteenth century,</w:t>
                            </w:r>
                            <w:r>
                              <w:rPr>
                                <w:rFonts w:ascii="Times New Roman" w:hAnsi="Times New Roman" w:cs="Times New Roman"/>
                                <w:i w:val="0"/>
                                <w:color w:val="FF0000"/>
                              </w:rPr>
                              <w:t xml:space="preserve"> </w:t>
                            </w:r>
                            <w:r>
                              <w:rPr>
                                <w:rFonts w:ascii="Times New Roman" w:hAnsi="Times New Roman" w:cs="Times New Roman"/>
                                <w:i w:val="0"/>
                                <w:color w:val="auto"/>
                              </w:rPr>
                              <w:t xml:space="preserve">oil on canvas, </w:t>
                            </w:r>
                            <w:r w:rsidRPr="00454C4E">
                              <w:rPr>
                                <w:rFonts w:ascii="Times New Roman" w:hAnsi="Times New Roman" w:cs="Times New Roman"/>
                                <w:i w:val="0"/>
                                <w:color w:val="auto"/>
                              </w:rPr>
                              <w:t xml:space="preserve">dimensions unknown, private collection. </w:t>
                            </w:r>
                            <w:bookmarkEnd w:id="63"/>
                          </w:p>
                          <w:bookmarkEnd w:id="64"/>
                          <w:p w14:paraId="4BA371D7" w14:textId="208E80FF" w:rsidR="0041736F" w:rsidRPr="00D333A0" w:rsidRDefault="0041736F" w:rsidP="005429D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F4EA" id="Text Box 23" o:spid="_x0000_s1038" type="#_x0000_t202" style="position:absolute;left:0;text-align:left;margin-left:0;margin-top:252.75pt;width:204.15pt;height: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" stroked="f">
                <v:textbox inset="0,0,0,0">
                  <w:txbxContent>
                    <w:p w14:paraId="15F78B15" w14:textId="23629956" w:rsidR="0041736F" w:rsidRPr="00454C4E" w:rsidRDefault="0041736F" w:rsidP="004D5443">
                      <w:pPr>
                        <w:pStyle w:val="Caption"/>
                        <w:jc w:val="both"/>
                        <w:rPr>
                          <w:rFonts w:ascii="Times New Roman" w:hAnsi="Times New Roman" w:cs="Times New Roman"/>
                          <w:i w:val="0"/>
                          <w:color w:val="auto"/>
                        </w:rPr>
                      </w:pPr>
                      <w:r w:rsidRPr="005429DA">
                        <w:rPr>
                          <w:rFonts w:ascii="Times New Roman" w:hAnsi="Times New Roman" w:cs="Times New Roman"/>
                          <w:i w:val="0"/>
                          <w:color w:val="auto"/>
                        </w:rPr>
                        <w:t xml:space="preserve">Figure </w:t>
                      </w:r>
                      <w:r>
                        <w:rPr>
                          <w:rFonts w:ascii="Times New Roman" w:hAnsi="Times New Roman" w:cs="Times New Roman"/>
                          <w:i w:val="0"/>
                          <w:color w:val="auto"/>
                        </w:rPr>
                        <w:t>13:</w:t>
                      </w:r>
                      <w:r w:rsidRPr="005429DA">
                        <w:rPr>
                          <w:rFonts w:ascii="Times New Roman" w:hAnsi="Times New Roman" w:cs="Times New Roman"/>
                          <w:i w:val="0"/>
                          <w:color w:val="auto"/>
                        </w:rPr>
                        <w:t xml:space="preserve"> </w:t>
                      </w:r>
                      <w:bookmarkStart w:id="65" w:name="_Hlk3375988"/>
                      <w:r w:rsidRPr="005429DA">
                        <w:rPr>
                          <w:rFonts w:ascii="Times New Roman" w:hAnsi="Times New Roman" w:cs="Times New Roman"/>
                          <w:color w:val="auto"/>
                        </w:rPr>
                        <w:t>Gypsies</w:t>
                      </w:r>
                      <w:r w:rsidRPr="005429DA">
                        <w:rPr>
                          <w:rFonts w:ascii="Times New Roman" w:hAnsi="Times New Roman" w:cs="Times New Roman"/>
                          <w:i w:val="0"/>
                          <w:color w:val="auto"/>
                        </w:rPr>
                        <w:t xml:space="preserve">, </w:t>
                      </w:r>
                      <w:r>
                        <w:rPr>
                          <w:rFonts w:ascii="Times New Roman" w:hAnsi="Times New Roman" w:cs="Times New Roman"/>
                          <w:i w:val="0"/>
                          <w:color w:val="auto"/>
                        </w:rPr>
                        <w:t xml:space="preserve">by Kalman Borsodi, </w:t>
                      </w:r>
                      <w:bookmarkStart w:id="66" w:name="_Hlk3921820"/>
                      <w:r w:rsidRPr="005429DA">
                        <w:rPr>
                          <w:rFonts w:ascii="Times New Roman" w:hAnsi="Times New Roman" w:cs="Times New Roman"/>
                          <w:i w:val="0"/>
                          <w:color w:val="auto"/>
                        </w:rPr>
                        <w:t>late nineteenth century,</w:t>
                      </w:r>
                      <w:r>
                        <w:rPr>
                          <w:rFonts w:ascii="Times New Roman" w:hAnsi="Times New Roman" w:cs="Times New Roman"/>
                          <w:i w:val="0"/>
                          <w:color w:val="FF0000"/>
                        </w:rPr>
                        <w:t xml:space="preserve"> </w:t>
                      </w:r>
                      <w:r>
                        <w:rPr>
                          <w:rFonts w:ascii="Times New Roman" w:hAnsi="Times New Roman" w:cs="Times New Roman"/>
                          <w:i w:val="0"/>
                          <w:color w:val="auto"/>
                        </w:rPr>
                        <w:t xml:space="preserve">oil on canvas, </w:t>
                      </w:r>
                      <w:r w:rsidRPr="00454C4E">
                        <w:rPr>
                          <w:rFonts w:ascii="Times New Roman" w:hAnsi="Times New Roman" w:cs="Times New Roman"/>
                          <w:i w:val="0"/>
                          <w:color w:val="auto"/>
                        </w:rPr>
                        <w:t xml:space="preserve">dimensions unknown, private collection. </w:t>
                      </w:r>
                      <w:bookmarkEnd w:id="65"/>
                    </w:p>
                    <w:bookmarkEnd w:id="66"/>
                    <w:p w14:paraId="4BA371D7" w14:textId="208E80FF" w:rsidR="0041736F" w:rsidRPr="00D333A0" w:rsidRDefault="0041736F" w:rsidP="005429DA">
                      <w:pPr>
                        <w:pStyle w:val="Caption"/>
                        <w:rPr>
                          <w:noProof/>
                        </w:rPr>
                      </w:pPr>
                    </w:p>
                  </w:txbxContent>
                </v:textbox>
                <w10:wrap type="topAndBottom"/>
              </v:shape>
            </w:pict>
          </mc:Fallback>
        </mc:AlternateContent>
      </w:r>
      <w:r w:rsidRPr="00904385">
        <w:rPr>
          <w:rFonts w:ascii="Times New Roman" w:hAnsi="Times New Roman" w:cs="Times New Roman"/>
          <w:noProof/>
          <w:sz w:val="24"/>
          <w:szCs w:val="24"/>
        </w:rPr>
        <w:drawing>
          <wp:anchor distT="0" distB="0" distL="114300" distR="114300" simplePos="0" relativeHeight="251704320" behindDoc="0" locked="0" layoutInCell="1" allowOverlap="1" wp14:anchorId="1F0393DF" wp14:editId="6CB34D6D">
            <wp:simplePos x="0" y="0"/>
            <wp:positionH relativeFrom="column">
              <wp:posOffset>0</wp:posOffset>
            </wp:positionH>
            <wp:positionV relativeFrom="paragraph">
              <wp:posOffset>371475</wp:posOffset>
            </wp:positionV>
            <wp:extent cx="2592705" cy="2838450"/>
            <wp:effectExtent l="0" t="0" r="0" b="0"/>
            <wp:wrapTopAndBottom/>
            <wp:docPr id="12" name="Picture 12" descr="5 Kalman Borsodi (Kalman Borsodi) Hungarian artist (547x599, 1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Kalman Borsodi (Kalman Borsodi) Hungarian artist (547x599, 100K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270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385">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F03898E" wp14:editId="5AE9F094">
                <wp:simplePos x="0" y="0"/>
                <wp:positionH relativeFrom="column">
                  <wp:posOffset>2705735</wp:posOffset>
                </wp:positionH>
                <wp:positionV relativeFrom="paragraph">
                  <wp:posOffset>3558540</wp:posOffset>
                </wp:positionV>
                <wp:extent cx="2512695" cy="635"/>
                <wp:effectExtent l="0" t="0" r="1905" b="0"/>
                <wp:wrapTopAndBottom/>
                <wp:docPr id="26" name="Text Box 26"/>
                <wp:cNvGraphicFramePr/>
                <a:graphic xmlns:a="http://schemas.openxmlformats.org/drawingml/2006/main">
                  <a:graphicData uri="http://schemas.microsoft.com/office/word/2010/wordprocessingShape">
                    <wps:wsp>
                      <wps:cNvSpPr txBox="1"/>
                      <wps:spPr>
                        <a:xfrm>
                          <a:off x="0" y="0"/>
                          <a:ext cx="2512695" cy="635"/>
                        </a:xfrm>
                        <a:prstGeom prst="rect">
                          <a:avLst/>
                        </a:prstGeom>
                        <a:solidFill>
                          <a:prstClr val="white"/>
                        </a:solidFill>
                        <a:ln>
                          <a:noFill/>
                        </a:ln>
                      </wps:spPr>
                      <wps:txbx>
                        <w:txbxContent>
                          <w:p w14:paraId="12799D75" w14:textId="603A7A6B" w:rsidR="0041736F" w:rsidRPr="00251344" w:rsidRDefault="0041736F" w:rsidP="004D5443">
                            <w:pPr>
                              <w:pStyle w:val="Caption"/>
                              <w:jc w:val="both"/>
                              <w:rPr>
                                <w:rFonts w:ascii="Times New Roman" w:hAnsi="Times New Roman" w:cs="Times New Roman"/>
                                <w:i w:val="0"/>
                                <w:color w:val="auto"/>
                                <w:lang w:val="de-DE"/>
                              </w:rPr>
                            </w:pPr>
                            <w:r>
                              <w:rPr>
                                <w:rFonts w:ascii="Times New Roman" w:hAnsi="Times New Roman" w:cs="Times New Roman"/>
                                <w:i w:val="0"/>
                                <w:color w:val="auto"/>
                              </w:rPr>
                              <w:t xml:space="preserve">Figure 14: </w:t>
                            </w:r>
                            <w:bookmarkStart w:id="67" w:name="_Hlk3376026"/>
                            <w:r w:rsidRPr="00251344">
                              <w:rPr>
                                <w:rFonts w:ascii="Times New Roman" w:hAnsi="Times New Roman" w:cs="Times New Roman"/>
                                <w:color w:val="auto"/>
                              </w:rPr>
                              <w:t>Gypsy Family in Landscape</w:t>
                            </w:r>
                            <w:r w:rsidRPr="00251344">
                              <w:rPr>
                                <w:rFonts w:ascii="Times New Roman" w:hAnsi="Times New Roman" w:cs="Times New Roman"/>
                                <w:i w:val="0"/>
                                <w:color w:val="auto"/>
                              </w:rPr>
                              <w:t>,</w:t>
                            </w:r>
                            <w:r>
                              <w:rPr>
                                <w:rFonts w:ascii="Times New Roman" w:hAnsi="Times New Roman" w:cs="Times New Roman"/>
                                <w:i w:val="0"/>
                                <w:color w:val="auto"/>
                              </w:rPr>
                              <w:t xml:space="preserve"> by Kalman Borsodi, nineteenth century,</w:t>
                            </w:r>
                            <w:r w:rsidRPr="00251344">
                              <w:rPr>
                                <w:rFonts w:ascii="Times New Roman" w:hAnsi="Times New Roman" w:cs="Times New Roman"/>
                                <w:i w:val="0"/>
                                <w:color w:val="auto"/>
                              </w:rPr>
                              <w:t xml:space="preserve"> </w:t>
                            </w:r>
                            <w:r>
                              <w:rPr>
                                <w:rFonts w:ascii="Times New Roman" w:hAnsi="Times New Roman" w:cs="Times New Roman"/>
                                <w:i w:val="0"/>
                                <w:color w:val="auto"/>
                              </w:rPr>
                              <w:t xml:space="preserve">oil on panel, </w:t>
                            </w:r>
                            <w:r w:rsidRPr="004F052F">
                              <w:rPr>
                                <w:rFonts w:ascii="Times New Roman" w:hAnsi="Times New Roman" w:cs="Times New Roman"/>
                                <w:i w:val="0"/>
                                <w:color w:val="auto"/>
                              </w:rPr>
                              <w:t>2</w:t>
                            </w:r>
                            <w:r>
                              <w:rPr>
                                <w:rFonts w:ascii="Times New Roman" w:hAnsi="Times New Roman" w:cs="Times New Roman"/>
                                <w:i w:val="0"/>
                                <w:color w:val="auto"/>
                              </w:rPr>
                              <w:t xml:space="preserve">1 </w:t>
                            </w:r>
                            <w:r w:rsidRPr="004F052F">
                              <w:rPr>
                                <w:rFonts w:ascii="Times New Roman" w:hAnsi="Times New Roman" w:cs="Times New Roman"/>
                                <w:i w:val="0"/>
                                <w:color w:val="auto"/>
                              </w:rPr>
                              <w:t>x</w:t>
                            </w:r>
                            <w:r>
                              <w:rPr>
                                <w:rFonts w:ascii="Times New Roman" w:hAnsi="Times New Roman" w:cs="Times New Roman"/>
                                <w:i w:val="0"/>
                                <w:color w:val="auto"/>
                              </w:rPr>
                              <w:t xml:space="preserve"> </w:t>
                            </w:r>
                            <w:r w:rsidRPr="004F052F">
                              <w:rPr>
                                <w:rFonts w:ascii="Times New Roman" w:hAnsi="Times New Roman" w:cs="Times New Roman"/>
                                <w:i w:val="0"/>
                                <w:color w:val="auto"/>
                              </w:rPr>
                              <w:t>16 c</w:t>
                            </w:r>
                            <w:r>
                              <w:rPr>
                                <w:rFonts w:ascii="Times New Roman" w:hAnsi="Times New Roman" w:cs="Times New Roman"/>
                                <w:i w:val="0"/>
                                <w:color w:val="auto"/>
                              </w:rPr>
                              <w:t xml:space="preserve">m, </w:t>
                            </w:r>
                            <w:r w:rsidRPr="00454C4E">
                              <w:rPr>
                                <w:rFonts w:ascii="Times New Roman" w:hAnsi="Times New Roman" w:cs="Times New Roman"/>
                                <w:i w:val="0"/>
                                <w:color w:val="auto"/>
                                <w:lang w:val="de-DE"/>
                              </w:rPr>
                              <w:t xml:space="preserve">private collection. </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03898E" id="Text Box 26" o:spid="_x0000_s1039" type="#_x0000_t202" style="position:absolute;left:0;text-align:left;margin-left:213.05pt;margin-top:280.2pt;width:197.85pt;height:.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" stroked="f">
                <v:textbox style="mso-fit-shape-to-text:t" inset="0,0,0,0">
                  <w:txbxContent>
                    <w:p w14:paraId="12799D75" w14:textId="603A7A6B" w:rsidR="0041736F" w:rsidRPr="00251344" w:rsidRDefault="0041736F" w:rsidP="004D5443">
                      <w:pPr>
                        <w:pStyle w:val="Caption"/>
                        <w:jc w:val="both"/>
                        <w:rPr>
                          <w:rFonts w:ascii="Times New Roman" w:hAnsi="Times New Roman" w:cs="Times New Roman"/>
                          <w:i w:val="0"/>
                          <w:color w:val="auto"/>
                          <w:lang w:val="de-DE"/>
                        </w:rPr>
                      </w:pPr>
                      <w:r>
                        <w:rPr>
                          <w:rFonts w:ascii="Times New Roman" w:hAnsi="Times New Roman" w:cs="Times New Roman"/>
                          <w:i w:val="0"/>
                          <w:color w:val="auto"/>
                        </w:rPr>
                        <w:t xml:space="preserve">Figure 14: </w:t>
                      </w:r>
                      <w:bookmarkStart w:id="68" w:name="_Hlk3376026"/>
                      <w:r w:rsidRPr="00251344">
                        <w:rPr>
                          <w:rFonts w:ascii="Times New Roman" w:hAnsi="Times New Roman" w:cs="Times New Roman"/>
                          <w:color w:val="auto"/>
                        </w:rPr>
                        <w:t>Gypsy Family in Landscape</w:t>
                      </w:r>
                      <w:r w:rsidRPr="00251344">
                        <w:rPr>
                          <w:rFonts w:ascii="Times New Roman" w:hAnsi="Times New Roman" w:cs="Times New Roman"/>
                          <w:i w:val="0"/>
                          <w:color w:val="auto"/>
                        </w:rPr>
                        <w:t>,</w:t>
                      </w:r>
                      <w:r>
                        <w:rPr>
                          <w:rFonts w:ascii="Times New Roman" w:hAnsi="Times New Roman" w:cs="Times New Roman"/>
                          <w:i w:val="0"/>
                          <w:color w:val="auto"/>
                        </w:rPr>
                        <w:t xml:space="preserve"> by Kalman Borsodi, nineteenth century,</w:t>
                      </w:r>
                      <w:r w:rsidRPr="00251344">
                        <w:rPr>
                          <w:rFonts w:ascii="Times New Roman" w:hAnsi="Times New Roman" w:cs="Times New Roman"/>
                          <w:i w:val="0"/>
                          <w:color w:val="auto"/>
                        </w:rPr>
                        <w:t xml:space="preserve"> </w:t>
                      </w:r>
                      <w:r>
                        <w:rPr>
                          <w:rFonts w:ascii="Times New Roman" w:hAnsi="Times New Roman" w:cs="Times New Roman"/>
                          <w:i w:val="0"/>
                          <w:color w:val="auto"/>
                        </w:rPr>
                        <w:t xml:space="preserve">oil on panel, </w:t>
                      </w:r>
                      <w:r w:rsidRPr="004F052F">
                        <w:rPr>
                          <w:rFonts w:ascii="Times New Roman" w:hAnsi="Times New Roman" w:cs="Times New Roman"/>
                          <w:i w:val="0"/>
                          <w:color w:val="auto"/>
                        </w:rPr>
                        <w:t>2</w:t>
                      </w:r>
                      <w:r>
                        <w:rPr>
                          <w:rFonts w:ascii="Times New Roman" w:hAnsi="Times New Roman" w:cs="Times New Roman"/>
                          <w:i w:val="0"/>
                          <w:color w:val="auto"/>
                        </w:rPr>
                        <w:t xml:space="preserve">1 </w:t>
                      </w:r>
                      <w:r w:rsidRPr="004F052F">
                        <w:rPr>
                          <w:rFonts w:ascii="Times New Roman" w:hAnsi="Times New Roman" w:cs="Times New Roman"/>
                          <w:i w:val="0"/>
                          <w:color w:val="auto"/>
                        </w:rPr>
                        <w:t>x</w:t>
                      </w:r>
                      <w:r>
                        <w:rPr>
                          <w:rFonts w:ascii="Times New Roman" w:hAnsi="Times New Roman" w:cs="Times New Roman"/>
                          <w:i w:val="0"/>
                          <w:color w:val="auto"/>
                        </w:rPr>
                        <w:t xml:space="preserve"> </w:t>
                      </w:r>
                      <w:r w:rsidRPr="004F052F">
                        <w:rPr>
                          <w:rFonts w:ascii="Times New Roman" w:hAnsi="Times New Roman" w:cs="Times New Roman"/>
                          <w:i w:val="0"/>
                          <w:color w:val="auto"/>
                        </w:rPr>
                        <w:t>16 c</w:t>
                      </w:r>
                      <w:r>
                        <w:rPr>
                          <w:rFonts w:ascii="Times New Roman" w:hAnsi="Times New Roman" w:cs="Times New Roman"/>
                          <w:i w:val="0"/>
                          <w:color w:val="auto"/>
                        </w:rPr>
                        <w:t xml:space="preserve">m, </w:t>
                      </w:r>
                      <w:r w:rsidRPr="00454C4E">
                        <w:rPr>
                          <w:rFonts w:ascii="Times New Roman" w:hAnsi="Times New Roman" w:cs="Times New Roman"/>
                          <w:i w:val="0"/>
                          <w:color w:val="auto"/>
                          <w:lang w:val="de-DE"/>
                        </w:rPr>
                        <w:t xml:space="preserve">private collection. </w:t>
                      </w:r>
                      <w:bookmarkEnd w:id="68"/>
                    </w:p>
                  </w:txbxContent>
                </v:textbox>
                <w10:wrap type="topAndBottom"/>
              </v:shape>
            </w:pict>
          </mc:Fallback>
        </mc:AlternateContent>
      </w:r>
      <w:r w:rsidRPr="00904385">
        <w:rPr>
          <w:rFonts w:ascii="Times New Roman" w:hAnsi="Times New Roman" w:cs="Times New Roman"/>
          <w:noProof/>
          <w:sz w:val="24"/>
          <w:szCs w:val="24"/>
        </w:rPr>
        <w:drawing>
          <wp:anchor distT="0" distB="0" distL="114300" distR="114300" simplePos="0" relativeHeight="251710464" behindDoc="1" locked="0" layoutInCell="1" allowOverlap="1" wp14:anchorId="6CB54879" wp14:editId="1FD3F526">
            <wp:simplePos x="0" y="0"/>
            <wp:positionH relativeFrom="column">
              <wp:posOffset>2705735</wp:posOffset>
            </wp:positionH>
            <wp:positionV relativeFrom="paragraph">
              <wp:posOffset>0</wp:posOffset>
            </wp:positionV>
            <wp:extent cx="2512695" cy="3559810"/>
            <wp:effectExtent l="0" t="0" r="1905" b="25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228" t="20719" r="38464" b="18030"/>
                    <a:stretch/>
                  </pic:blipFill>
                  <pic:spPr bwMode="auto">
                    <a:xfrm>
                      <a:off x="0" y="0"/>
                      <a:ext cx="2512695" cy="355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B7C" w:rsidRPr="00904385">
        <w:rPr>
          <w:rFonts w:ascii="Times New Roman" w:hAnsi="Times New Roman" w:cs="Times New Roman"/>
          <w:sz w:val="24"/>
          <w:szCs w:val="24"/>
        </w:rPr>
        <w:t xml:space="preserve"> </w:t>
      </w:r>
      <w:r w:rsidR="00F92375" w:rsidRPr="00904385">
        <w:rPr>
          <w:rFonts w:ascii="Times New Roman" w:hAnsi="Times New Roman" w:cs="Times New Roman"/>
          <w:sz w:val="24"/>
          <w:szCs w:val="24"/>
        </w:rPr>
        <w:t>As such, the aestheticized and alluring Gypsy girl often exists in an ideali</w:t>
      </w:r>
      <w:r w:rsidR="005F4B22" w:rsidRPr="00904385">
        <w:rPr>
          <w:rFonts w:ascii="Times New Roman" w:hAnsi="Times New Roman" w:cs="Times New Roman"/>
          <w:sz w:val="24"/>
          <w:szCs w:val="24"/>
        </w:rPr>
        <w:t>s</w:t>
      </w:r>
      <w:r w:rsidR="00F92375" w:rsidRPr="00904385">
        <w:rPr>
          <w:rFonts w:ascii="Times New Roman" w:hAnsi="Times New Roman" w:cs="Times New Roman"/>
          <w:sz w:val="24"/>
          <w:szCs w:val="24"/>
        </w:rPr>
        <w:t xml:space="preserve">ed rural setting (the self-aware studio paintings previously discussed being a notable exception to this). A number of paintings by the Hungarian artist Kalman </w:t>
      </w:r>
      <w:proofErr w:type="spellStart"/>
      <w:r w:rsidR="00F92375" w:rsidRPr="00904385">
        <w:rPr>
          <w:rFonts w:ascii="Times New Roman" w:hAnsi="Times New Roman" w:cs="Times New Roman"/>
          <w:sz w:val="24"/>
          <w:szCs w:val="24"/>
        </w:rPr>
        <w:t>Borsodi</w:t>
      </w:r>
      <w:proofErr w:type="spellEnd"/>
      <w:r w:rsidR="00F92375" w:rsidRPr="00904385">
        <w:rPr>
          <w:rFonts w:ascii="Times New Roman" w:hAnsi="Times New Roman" w:cs="Times New Roman"/>
          <w:sz w:val="24"/>
          <w:szCs w:val="24"/>
        </w:rPr>
        <w:t xml:space="preserve"> exemplify this.</w:t>
      </w:r>
      <w:r w:rsidR="00F92375" w:rsidRPr="00904385">
        <w:rPr>
          <w:rStyle w:val="FootnoteReference"/>
          <w:rFonts w:ascii="Times New Roman" w:hAnsi="Times New Roman" w:cs="Times New Roman"/>
          <w:sz w:val="24"/>
          <w:szCs w:val="24"/>
        </w:rPr>
        <w:footnoteReference w:id="102"/>
      </w:r>
      <w:r w:rsidR="00F92375" w:rsidRPr="00904385">
        <w:rPr>
          <w:rFonts w:ascii="Times New Roman" w:hAnsi="Times New Roman" w:cs="Times New Roman"/>
          <w:sz w:val="24"/>
          <w:szCs w:val="24"/>
        </w:rPr>
        <w:t xml:space="preserve"> In </w:t>
      </w:r>
      <w:r w:rsidR="00F92375" w:rsidRPr="00904385">
        <w:rPr>
          <w:rFonts w:ascii="Times New Roman" w:hAnsi="Times New Roman" w:cs="Times New Roman"/>
          <w:i/>
          <w:sz w:val="24"/>
          <w:szCs w:val="24"/>
        </w:rPr>
        <w:t>Gypsies</w:t>
      </w:r>
      <w:r w:rsidR="00F92375" w:rsidRPr="00904385">
        <w:rPr>
          <w:rFonts w:ascii="Times New Roman" w:hAnsi="Times New Roman" w:cs="Times New Roman"/>
          <w:sz w:val="24"/>
          <w:szCs w:val="24"/>
        </w:rPr>
        <w:t xml:space="preserve"> and </w:t>
      </w:r>
      <w:r w:rsidR="00F92375" w:rsidRPr="00904385">
        <w:rPr>
          <w:rFonts w:ascii="Times New Roman" w:hAnsi="Times New Roman" w:cs="Times New Roman"/>
          <w:i/>
          <w:sz w:val="24"/>
          <w:szCs w:val="24"/>
        </w:rPr>
        <w:t>Gypsy Family in Landscape</w:t>
      </w:r>
      <w:r w:rsidR="00F92375" w:rsidRPr="00904385">
        <w:rPr>
          <w:rFonts w:ascii="Times New Roman" w:hAnsi="Times New Roman" w:cs="Times New Roman"/>
          <w:sz w:val="24"/>
          <w:szCs w:val="24"/>
        </w:rPr>
        <w:t xml:space="preserve">, a friendly-looking Gypsy girl occupies the foreground of a green and brown plain, the closest sign of the outside world’s intrusion the uneven dirt track that has emerged from the shrubbery (Figures </w:t>
      </w:r>
      <w:r w:rsidR="00F92375" w:rsidRPr="00904385">
        <w:rPr>
          <w:rFonts w:ascii="Times New Roman" w:hAnsi="Times New Roman" w:cs="Times New Roman"/>
          <w:sz w:val="24"/>
          <w:szCs w:val="24"/>
        </w:rPr>
        <w:lastRenderedPageBreak/>
        <w:t>13 and 14).</w:t>
      </w:r>
      <w:r w:rsidR="00F92375" w:rsidRPr="00904385">
        <w:rPr>
          <w:rStyle w:val="FootnoteReference"/>
          <w:rFonts w:ascii="Times New Roman" w:hAnsi="Times New Roman" w:cs="Times New Roman"/>
          <w:sz w:val="24"/>
          <w:szCs w:val="24"/>
        </w:rPr>
        <w:footnoteReference w:id="103"/>
      </w:r>
      <w:r w:rsidR="00F92375" w:rsidRPr="00904385">
        <w:rPr>
          <w:rFonts w:ascii="Times New Roman" w:hAnsi="Times New Roman" w:cs="Times New Roman"/>
          <w:sz w:val="24"/>
          <w:szCs w:val="24"/>
        </w:rPr>
        <w:t xml:space="preserve"> </w:t>
      </w:r>
      <w:r w:rsidR="007E7A2B" w:rsidRPr="00904385">
        <w:rPr>
          <w:rFonts w:ascii="Times New Roman" w:hAnsi="Times New Roman" w:cs="Times New Roman"/>
          <w:sz w:val="24"/>
          <w:szCs w:val="24"/>
        </w:rPr>
        <w:t>Mountains</w:t>
      </w:r>
      <w:r w:rsidR="003B1F03" w:rsidRPr="00904385">
        <w:rPr>
          <w:rFonts w:ascii="Times New Roman" w:hAnsi="Times New Roman" w:cs="Times New Roman"/>
          <w:sz w:val="24"/>
          <w:szCs w:val="24"/>
        </w:rPr>
        <w:t xml:space="preserve">, </w:t>
      </w:r>
      <w:r w:rsidR="007E7A2B" w:rsidRPr="00904385">
        <w:rPr>
          <w:rFonts w:ascii="Times New Roman" w:hAnsi="Times New Roman" w:cs="Times New Roman"/>
          <w:sz w:val="24"/>
          <w:szCs w:val="24"/>
        </w:rPr>
        <w:t>t</w:t>
      </w:r>
      <w:r w:rsidR="00F92375" w:rsidRPr="00904385">
        <w:rPr>
          <w:rFonts w:ascii="Times New Roman" w:hAnsi="Times New Roman" w:cs="Times New Roman"/>
          <w:sz w:val="24"/>
          <w:szCs w:val="24"/>
        </w:rPr>
        <w:t>all trees, and</w:t>
      </w:r>
      <w:r w:rsidR="007E7A2B" w:rsidRPr="00904385">
        <w:rPr>
          <w:rFonts w:ascii="Times New Roman" w:hAnsi="Times New Roman" w:cs="Times New Roman"/>
          <w:sz w:val="24"/>
          <w:szCs w:val="24"/>
        </w:rPr>
        <w:t>,</w:t>
      </w:r>
      <w:r w:rsidR="00F92375" w:rsidRPr="00904385">
        <w:rPr>
          <w:rFonts w:ascii="Times New Roman" w:hAnsi="Times New Roman" w:cs="Times New Roman"/>
          <w:sz w:val="24"/>
          <w:szCs w:val="24"/>
        </w:rPr>
        <w:t xml:space="preserve"> in </w:t>
      </w:r>
      <w:r w:rsidR="00F92375" w:rsidRPr="00904385">
        <w:rPr>
          <w:rFonts w:ascii="Times New Roman" w:hAnsi="Times New Roman" w:cs="Times New Roman"/>
          <w:i/>
          <w:sz w:val="24"/>
          <w:szCs w:val="24"/>
        </w:rPr>
        <w:t>Gypsies</w:t>
      </w:r>
      <w:r w:rsidR="00F92375" w:rsidRPr="00904385">
        <w:rPr>
          <w:rFonts w:ascii="Times New Roman" w:hAnsi="Times New Roman" w:cs="Times New Roman"/>
          <w:sz w:val="24"/>
          <w:szCs w:val="24"/>
        </w:rPr>
        <w:t>, a pond</w:t>
      </w:r>
      <w:r w:rsidR="003B1F03" w:rsidRPr="00904385">
        <w:rPr>
          <w:rFonts w:ascii="Times New Roman" w:hAnsi="Times New Roman" w:cs="Times New Roman"/>
          <w:sz w:val="24"/>
          <w:szCs w:val="24"/>
        </w:rPr>
        <w:t xml:space="preserve"> </w:t>
      </w:r>
      <w:r w:rsidR="007E7A2B" w:rsidRPr="00904385">
        <w:rPr>
          <w:rFonts w:ascii="Times New Roman" w:hAnsi="Times New Roman" w:cs="Times New Roman"/>
          <w:sz w:val="24"/>
          <w:szCs w:val="24"/>
        </w:rPr>
        <w:t>provide a symbolic shield</w:t>
      </w:r>
      <w:r w:rsidR="00F92375" w:rsidRPr="00904385">
        <w:rPr>
          <w:rFonts w:ascii="Times New Roman" w:hAnsi="Times New Roman" w:cs="Times New Roman"/>
          <w:sz w:val="24"/>
          <w:szCs w:val="24"/>
        </w:rPr>
        <w:t xml:space="preserve"> from modern </w:t>
      </w:r>
      <w:proofErr w:type="spellStart"/>
      <w:r w:rsidR="00F92375" w:rsidRPr="00904385">
        <w:rPr>
          <w:rFonts w:ascii="Times New Roman" w:hAnsi="Times New Roman" w:cs="Times New Roman"/>
          <w:i/>
          <w:sz w:val="24"/>
          <w:szCs w:val="24"/>
        </w:rPr>
        <w:t>gadže</w:t>
      </w:r>
      <w:proofErr w:type="spellEnd"/>
      <w:r w:rsidR="00F92375" w:rsidRPr="00904385">
        <w:rPr>
          <w:rFonts w:ascii="Times New Roman" w:hAnsi="Times New Roman" w:cs="Times New Roman"/>
          <w:sz w:val="24"/>
          <w:szCs w:val="24"/>
        </w:rPr>
        <w:t xml:space="preserve"> civili</w:t>
      </w:r>
      <w:r w:rsidR="005F4B22" w:rsidRPr="00904385">
        <w:rPr>
          <w:rFonts w:ascii="Times New Roman" w:hAnsi="Times New Roman" w:cs="Times New Roman"/>
          <w:sz w:val="24"/>
          <w:szCs w:val="24"/>
        </w:rPr>
        <w:t>s</w:t>
      </w:r>
      <w:r w:rsidR="00F92375" w:rsidRPr="00904385">
        <w:rPr>
          <w:rFonts w:ascii="Times New Roman" w:hAnsi="Times New Roman" w:cs="Times New Roman"/>
          <w:sz w:val="24"/>
          <w:szCs w:val="24"/>
        </w:rPr>
        <w:t xml:space="preserve">ation. The signs of inhabitation also in the background of </w:t>
      </w:r>
      <w:r w:rsidR="00F92375" w:rsidRPr="00904385">
        <w:rPr>
          <w:rFonts w:ascii="Times New Roman" w:hAnsi="Times New Roman" w:cs="Times New Roman"/>
          <w:i/>
          <w:sz w:val="24"/>
          <w:szCs w:val="24"/>
        </w:rPr>
        <w:t>Gypsies</w:t>
      </w:r>
      <w:r w:rsidR="00F92375" w:rsidRPr="00904385">
        <w:rPr>
          <w:rFonts w:ascii="Times New Roman" w:hAnsi="Times New Roman" w:cs="Times New Roman"/>
          <w:sz w:val="24"/>
          <w:szCs w:val="24"/>
        </w:rPr>
        <w:t xml:space="preserve"> are pre-industrial – a tent for shelter and a fire. It appears as if these Gypsies are ignorant of the luxuries of modern, electrified life. </w:t>
      </w:r>
    </w:p>
    <w:p w14:paraId="70D13F32" w14:textId="55E4A290" w:rsidR="00043B7C" w:rsidRPr="00904385" w:rsidRDefault="00DB5B11"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The Gypsy girl herself shows the trappings of a figure isolated from modern in</w:t>
      </w:r>
      <w:r w:rsidR="00F04919" w:rsidRPr="00904385">
        <w:rPr>
          <w:rFonts w:ascii="Times New Roman" w:hAnsi="Times New Roman" w:cs="Times New Roman"/>
          <w:sz w:val="24"/>
          <w:szCs w:val="24"/>
        </w:rPr>
        <w:t>tervention</w:t>
      </w:r>
      <w:r w:rsidRPr="00904385">
        <w:rPr>
          <w:rFonts w:ascii="Times New Roman" w:hAnsi="Times New Roman" w:cs="Times New Roman"/>
          <w:sz w:val="24"/>
          <w:szCs w:val="24"/>
        </w:rPr>
        <w:t xml:space="preserve">. The cultural weight behind this depiction lies in the famous, centuries-long resistance of Romani to acculturation in Austria-Hungary. </w:t>
      </w:r>
      <w:r w:rsidR="0044695C" w:rsidRPr="00904385">
        <w:rPr>
          <w:rFonts w:ascii="Times New Roman" w:hAnsi="Times New Roman" w:cs="Times New Roman"/>
          <w:sz w:val="24"/>
          <w:szCs w:val="24"/>
        </w:rPr>
        <w:t>F</w:t>
      </w:r>
      <w:r w:rsidRPr="00904385">
        <w:rPr>
          <w:rFonts w:ascii="Times New Roman" w:hAnsi="Times New Roman" w:cs="Times New Roman"/>
          <w:sz w:val="24"/>
          <w:szCs w:val="24"/>
        </w:rPr>
        <w:t xml:space="preserve">ailed assimilationist policies of Empress Maria Theresa and her son Joseph II in the late eighteenth century transformed in the nineteenth century into </w:t>
      </w:r>
      <w:r w:rsidR="0044695C" w:rsidRPr="00904385">
        <w:rPr>
          <w:rFonts w:ascii="Times New Roman" w:hAnsi="Times New Roman" w:cs="Times New Roman"/>
          <w:sz w:val="24"/>
          <w:szCs w:val="24"/>
        </w:rPr>
        <w:t>the Empire’s internal</w:t>
      </w:r>
      <w:r w:rsidRPr="00904385">
        <w:rPr>
          <w:rFonts w:ascii="Times New Roman" w:hAnsi="Times New Roman" w:cs="Times New Roman"/>
          <w:sz w:val="24"/>
          <w:szCs w:val="24"/>
        </w:rPr>
        <w:t xml:space="preserve"> ‘civilizing mission’</w:t>
      </w:r>
      <w:r w:rsidR="0044695C" w:rsidRPr="00904385">
        <w:rPr>
          <w:rFonts w:ascii="Times New Roman" w:hAnsi="Times New Roman" w:cs="Times New Roman"/>
          <w:sz w:val="24"/>
          <w:szCs w:val="24"/>
        </w:rPr>
        <w:t>.</w:t>
      </w:r>
      <w:r w:rsidRPr="00904385">
        <w:rPr>
          <w:rFonts w:ascii="Times New Roman" w:hAnsi="Times New Roman" w:cs="Times New Roman"/>
          <w:sz w:val="24"/>
          <w:szCs w:val="24"/>
        </w:rPr>
        <w:t xml:space="preserve"> </w:t>
      </w:r>
      <w:r w:rsidR="0044695C" w:rsidRPr="00904385">
        <w:rPr>
          <w:rFonts w:ascii="Times New Roman" w:hAnsi="Times New Roman" w:cs="Times New Roman"/>
          <w:sz w:val="24"/>
          <w:szCs w:val="24"/>
        </w:rPr>
        <w:t>I</w:t>
      </w:r>
      <w:r w:rsidRPr="00904385">
        <w:rPr>
          <w:rFonts w:ascii="Times New Roman" w:hAnsi="Times New Roman" w:cs="Times New Roman"/>
          <w:sz w:val="24"/>
          <w:szCs w:val="24"/>
        </w:rPr>
        <w:t>n Hungary</w:t>
      </w:r>
      <w:r w:rsidR="0044695C" w:rsidRPr="00904385">
        <w:rPr>
          <w:rFonts w:ascii="Times New Roman" w:hAnsi="Times New Roman" w:cs="Times New Roman"/>
          <w:sz w:val="24"/>
          <w:szCs w:val="24"/>
        </w:rPr>
        <w:t>, this was marked out</w:t>
      </w:r>
      <w:r w:rsidRPr="00904385">
        <w:rPr>
          <w:rFonts w:ascii="Times New Roman" w:hAnsi="Times New Roman" w:cs="Times New Roman"/>
          <w:sz w:val="24"/>
          <w:szCs w:val="24"/>
        </w:rPr>
        <w:t xml:space="preserve"> by Magyarization policies, propagating the awareness of Romani isolation from </w:t>
      </w:r>
      <w:r w:rsidR="005C6DD2" w:rsidRPr="00904385">
        <w:rPr>
          <w:rFonts w:ascii="Times New Roman" w:hAnsi="Times New Roman" w:cs="Times New Roman"/>
          <w:sz w:val="24"/>
          <w:szCs w:val="24"/>
        </w:rPr>
        <w:t xml:space="preserve">dominant </w:t>
      </w:r>
      <w:r w:rsidRPr="00904385">
        <w:rPr>
          <w:rFonts w:ascii="Times New Roman" w:hAnsi="Times New Roman" w:cs="Times New Roman"/>
          <w:sz w:val="24"/>
          <w:szCs w:val="24"/>
        </w:rPr>
        <w:t>culture</w:t>
      </w:r>
      <w:r w:rsidR="00F92375" w:rsidRPr="00904385">
        <w:rPr>
          <w:rFonts w:ascii="Times New Roman" w:hAnsi="Times New Roman" w:cs="Times New Roman"/>
          <w:sz w:val="24"/>
          <w:szCs w:val="24"/>
        </w:rPr>
        <w:t>.</w:t>
      </w:r>
      <w:r w:rsidRPr="00904385">
        <w:rPr>
          <w:rStyle w:val="FootnoteReference"/>
          <w:rFonts w:ascii="Times New Roman" w:hAnsi="Times New Roman" w:cs="Times New Roman"/>
          <w:sz w:val="24"/>
          <w:szCs w:val="24"/>
        </w:rPr>
        <w:footnoteReference w:id="104"/>
      </w:r>
      <w:r w:rsidR="00F92375" w:rsidRPr="00904385">
        <w:rPr>
          <w:rFonts w:ascii="Times New Roman" w:hAnsi="Times New Roman" w:cs="Times New Roman"/>
          <w:sz w:val="24"/>
          <w:szCs w:val="24"/>
        </w:rPr>
        <w:t xml:space="preserve"> It is notable that the Gypsy girl in these paintings is dressed in the most shabby clothing – it is not even patched up – of all those included in this dissertation.</w:t>
      </w:r>
      <w:r w:rsidR="00F92375" w:rsidRPr="00904385">
        <w:rPr>
          <w:rFonts w:ascii="Times New Roman" w:hAnsi="Times New Roman" w:cs="Times New Roman"/>
          <w:b/>
          <w:sz w:val="24"/>
          <w:szCs w:val="24"/>
        </w:rPr>
        <w:t xml:space="preserve"> </w:t>
      </w:r>
      <w:r w:rsidR="00F92375" w:rsidRPr="00904385">
        <w:rPr>
          <w:rFonts w:ascii="Times New Roman" w:hAnsi="Times New Roman" w:cs="Times New Roman"/>
          <w:sz w:val="24"/>
          <w:szCs w:val="24"/>
        </w:rPr>
        <w:t>Furthermore, both iterations of this character clutch instruments used in traditional homewar</w:t>
      </w:r>
      <w:r w:rsidR="00774D51" w:rsidRPr="00904385">
        <w:rPr>
          <w:rFonts w:ascii="Times New Roman" w:hAnsi="Times New Roman" w:cs="Times New Roman"/>
          <w:sz w:val="24"/>
          <w:szCs w:val="24"/>
        </w:rPr>
        <w:t xml:space="preserve">e: </w:t>
      </w:r>
      <w:r w:rsidR="00F92375" w:rsidRPr="00904385">
        <w:rPr>
          <w:rFonts w:ascii="Times New Roman" w:hAnsi="Times New Roman" w:cs="Times New Roman"/>
          <w:sz w:val="24"/>
          <w:szCs w:val="24"/>
        </w:rPr>
        <w:t xml:space="preserve">the girl in </w:t>
      </w:r>
      <w:r w:rsidR="00F92375" w:rsidRPr="00904385">
        <w:rPr>
          <w:rFonts w:ascii="Times New Roman" w:hAnsi="Times New Roman" w:cs="Times New Roman"/>
          <w:i/>
          <w:sz w:val="24"/>
          <w:szCs w:val="24"/>
        </w:rPr>
        <w:t>Gypsies</w:t>
      </w:r>
      <w:r w:rsidR="00F92375" w:rsidRPr="00904385">
        <w:rPr>
          <w:rFonts w:ascii="Times New Roman" w:hAnsi="Times New Roman" w:cs="Times New Roman"/>
          <w:sz w:val="24"/>
          <w:szCs w:val="24"/>
        </w:rPr>
        <w:t xml:space="preserve"> holds a set of fire shovels, whilst the girl in </w:t>
      </w:r>
      <w:r w:rsidR="00F92375" w:rsidRPr="00904385">
        <w:rPr>
          <w:rFonts w:ascii="Times New Roman" w:hAnsi="Times New Roman" w:cs="Times New Roman"/>
          <w:i/>
          <w:sz w:val="24"/>
          <w:szCs w:val="24"/>
        </w:rPr>
        <w:t xml:space="preserve">Gypsy Family in Landscape </w:t>
      </w:r>
      <w:r w:rsidR="00F92375" w:rsidRPr="00904385">
        <w:rPr>
          <w:rFonts w:ascii="Times New Roman" w:hAnsi="Times New Roman" w:cs="Times New Roman"/>
          <w:sz w:val="24"/>
          <w:szCs w:val="24"/>
        </w:rPr>
        <w:t xml:space="preserve">holds what appears to be a jug or a sack. Meanwhile, in her other hand, the girl in </w:t>
      </w:r>
      <w:r w:rsidR="00F92375" w:rsidRPr="00904385">
        <w:rPr>
          <w:rFonts w:ascii="Times New Roman" w:hAnsi="Times New Roman" w:cs="Times New Roman"/>
          <w:i/>
          <w:sz w:val="24"/>
          <w:szCs w:val="24"/>
        </w:rPr>
        <w:t xml:space="preserve">Gypsy Family in Landscape </w:t>
      </w:r>
      <w:r w:rsidR="00F92375" w:rsidRPr="00904385">
        <w:rPr>
          <w:rFonts w:ascii="Times New Roman" w:hAnsi="Times New Roman" w:cs="Times New Roman"/>
          <w:sz w:val="24"/>
          <w:szCs w:val="24"/>
        </w:rPr>
        <w:t xml:space="preserve">holds a dead capon, suggesting the Gypsy family’s </w:t>
      </w:r>
      <w:r w:rsidR="00AD753D" w:rsidRPr="00904385">
        <w:rPr>
          <w:rFonts w:ascii="Times New Roman" w:hAnsi="Times New Roman" w:cs="Times New Roman"/>
          <w:sz w:val="24"/>
          <w:szCs w:val="24"/>
        </w:rPr>
        <w:t>immediacy</w:t>
      </w:r>
      <w:r w:rsidR="00F92375" w:rsidRPr="00904385">
        <w:rPr>
          <w:rFonts w:ascii="Times New Roman" w:hAnsi="Times New Roman" w:cs="Times New Roman"/>
          <w:sz w:val="24"/>
          <w:szCs w:val="24"/>
        </w:rPr>
        <w:t xml:space="preserve"> to nature in the form of the animals they consume. Animals, dead and alive, are a common feature in scenes of bucolic Gypsy life. Dogs and horses are </w:t>
      </w:r>
      <w:r w:rsidR="00304788" w:rsidRPr="00904385">
        <w:rPr>
          <w:rFonts w:ascii="Times New Roman" w:hAnsi="Times New Roman" w:cs="Times New Roman"/>
          <w:sz w:val="24"/>
          <w:szCs w:val="24"/>
        </w:rPr>
        <w:t xml:space="preserve">especially prevalent </w:t>
      </w:r>
      <w:r w:rsidR="00F92375" w:rsidRPr="00904385">
        <w:rPr>
          <w:rFonts w:ascii="Times New Roman" w:hAnsi="Times New Roman" w:cs="Times New Roman"/>
          <w:sz w:val="24"/>
          <w:szCs w:val="24"/>
        </w:rPr>
        <w:t>as emblem</w:t>
      </w:r>
      <w:r w:rsidR="00304788" w:rsidRPr="00904385">
        <w:rPr>
          <w:rFonts w:ascii="Times New Roman" w:hAnsi="Times New Roman" w:cs="Times New Roman"/>
          <w:sz w:val="24"/>
          <w:szCs w:val="24"/>
        </w:rPr>
        <w:t>s</w:t>
      </w:r>
      <w:r w:rsidR="00F92375" w:rsidRPr="00904385">
        <w:rPr>
          <w:rFonts w:ascii="Times New Roman" w:hAnsi="Times New Roman" w:cs="Times New Roman"/>
          <w:sz w:val="24"/>
          <w:szCs w:val="24"/>
        </w:rPr>
        <w:t xml:space="preserve"> of the wandering lifestyle, </w:t>
      </w:r>
      <w:r w:rsidR="00304788" w:rsidRPr="00904385">
        <w:rPr>
          <w:rFonts w:ascii="Times New Roman" w:hAnsi="Times New Roman" w:cs="Times New Roman"/>
          <w:sz w:val="24"/>
          <w:szCs w:val="24"/>
        </w:rPr>
        <w:t>particularly</w:t>
      </w:r>
      <w:r w:rsidR="00F92375" w:rsidRPr="00904385">
        <w:rPr>
          <w:rFonts w:ascii="Times New Roman" w:hAnsi="Times New Roman" w:cs="Times New Roman"/>
          <w:sz w:val="24"/>
          <w:szCs w:val="24"/>
        </w:rPr>
        <w:t xml:space="preserve"> in the related </w:t>
      </w:r>
      <w:r w:rsidR="00D01E49" w:rsidRPr="00904385">
        <w:rPr>
          <w:rFonts w:ascii="Times New Roman" w:hAnsi="Times New Roman" w:cs="Times New Roman"/>
          <w:sz w:val="24"/>
          <w:szCs w:val="24"/>
        </w:rPr>
        <w:t xml:space="preserve">tradition </w:t>
      </w:r>
      <w:r w:rsidR="00F92375" w:rsidRPr="00904385">
        <w:rPr>
          <w:rFonts w:ascii="Times New Roman" w:hAnsi="Times New Roman" w:cs="Times New Roman"/>
          <w:sz w:val="24"/>
          <w:szCs w:val="24"/>
        </w:rPr>
        <w:t>of Gypsy landscapes which do not focus on the figure of the Gypsy girl.</w:t>
      </w:r>
      <w:r w:rsidR="00F92375" w:rsidRPr="00904385">
        <w:rPr>
          <w:rStyle w:val="FootnoteReference"/>
          <w:rFonts w:ascii="Times New Roman" w:hAnsi="Times New Roman" w:cs="Times New Roman"/>
          <w:sz w:val="24"/>
          <w:szCs w:val="24"/>
        </w:rPr>
        <w:footnoteReference w:id="105"/>
      </w:r>
      <w:r w:rsidR="00F92375" w:rsidRPr="00904385">
        <w:rPr>
          <w:rFonts w:ascii="Times New Roman" w:hAnsi="Times New Roman" w:cs="Times New Roman"/>
          <w:sz w:val="24"/>
          <w:szCs w:val="24"/>
        </w:rPr>
        <w:t xml:space="preserve"> </w:t>
      </w:r>
      <w:r w:rsidR="00953756" w:rsidRPr="00904385">
        <w:rPr>
          <w:rFonts w:ascii="Times New Roman" w:hAnsi="Times New Roman" w:cs="Times New Roman"/>
          <w:sz w:val="24"/>
          <w:szCs w:val="24"/>
        </w:rPr>
        <w:t>Alongside</w:t>
      </w:r>
      <w:r w:rsidR="00F92375" w:rsidRPr="00904385">
        <w:rPr>
          <w:rFonts w:ascii="Times New Roman" w:hAnsi="Times New Roman" w:cs="Times New Roman"/>
          <w:sz w:val="24"/>
          <w:szCs w:val="24"/>
        </w:rPr>
        <w:t xml:space="preserve"> a symbiosis with natural living,</w:t>
      </w:r>
      <w:r w:rsidR="00953756" w:rsidRPr="00904385">
        <w:rPr>
          <w:rFonts w:ascii="Times New Roman" w:hAnsi="Times New Roman" w:cs="Times New Roman"/>
          <w:sz w:val="24"/>
          <w:szCs w:val="24"/>
        </w:rPr>
        <w:t xml:space="preserve"> these </w:t>
      </w:r>
      <w:r w:rsidR="00953756" w:rsidRPr="00904385">
        <w:rPr>
          <w:rFonts w:ascii="Times New Roman" w:hAnsi="Times New Roman" w:cs="Times New Roman"/>
          <w:sz w:val="24"/>
          <w:szCs w:val="24"/>
        </w:rPr>
        <w:lastRenderedPageBreak/>
        <w:t>paintings envisage s</w:t>
      </w:r>
      <w:r w:rsidR="00F92375" w:rsidRPr="00904385">
        <w:rPr>
          <w:rFonts w:ascii="Times New Roman" w:hAnsi="Times New Roman" w:cs="Times New Roman"/>
          <w:sz w:val="24"/>
          <w:szCs w:val="24"/>
        </w:rPr>
        <w:t xml:space="preserve">ocial harmony. The Gypsy girl smiles down at a female child, who looks back at her in a posture of polite propriety. Similarly, </w:t>
      </w:r>
      <w:r w:rsidR="006246B8" w:rsidRPr="00904385">
        <w:rPr>
          <w:rFonts w:ascii="Times New Roman" w:hAnsi="Times New Roman" w:cs="Times New Roman"/>
          <w:sz w:val="24"/>
          <w:szCs w:val="24"/>
        </w:rPr>
        <w:t>a talented small boy</w:t>
      </w:r>
      <w:r w:rsidR="00F92375" w:rsidRPr="00904385">
        <w:rPr>
          <w:rFonts w:ascii="Times New Roman" w:hAnsi="Times New Roman" w:cs="Times New Roman"/>
          <w:sz w:val="24"/>
          <w:szCs w:val="24"/>
        </w:rPr>
        <w:t xml:space="preserve"> plays the violin behind the smiling Gypsy girl protagonist in </w:t>
      </w:r>
      <w:r w:rsidR="00F92375" w:rsidRPr="00904385">
        <w:rPr>
          <w:rFonts w:ascii="Times New Roman" w:hAnsi="Times New Roman" w:cs="Times New Roman"/>
          <w:i/>
          <w:sz w:val="24"/>
          <w:szCs w:val="24"/>
        </w:rPr>
        <w:t>Gypsies</w:t>
      </w:r>
      <w:r w:rsidR="00F92375" w:rsidRPr="00904385">
        <w:rPr>
          <w:rFonts w:ascii="Times New Roman" w:hAnsi="Times New Roman" w:cs="Times New Roman"/>
          <w:sz w:val="24"/>
          <w:szCs w:val="24"/>
        </w:rPr>
        <w:t xml:space="preserve">, as if playing for her. Altogether, these paintings conjure an image of traditional, rural life as simple and idealistic, in spite of poverty. With the awareness that this mode of life was vanishing in the Habsburg lands (elsewhere it is pitched as the eradication of primitive, outsider cultures), this romanticised portrayal of </w:t>
      </w:r>
      <w:r w:rsidR="00AD753D" w:rsidRPr="00904385">
        <w:rPr>
          <w:rFonts w:ascii="Times New Roman" w:hAnsi="Times New Roman" w:cs="Times New Roman"/>
          <w:sz w:val="24"/>
          <w:szCs w:val="24"/>
        </w:rPr>
        <w:t>Gypsy</w:t>
      </w:r>
      <w:r w:rsidR="00F92375" w:rsidRPr="00904385">
        <w:rPr>
          <w:rFonts w:ascii="Times New Roman" w:hAnsi="Times New Roman" w:cs="Times New Roman"/>
          <w:sz w:val="24"/>
          <w:szCs w:val="24"/>
        </w:rPr>
        <w:t xml:space="preserve"> life becomes an expression of nostalgia.</w:t>
      </w:r>
      <w:r w:rsidR="00193131" w:rsidRPr="00904385">
        <w:rPr>
          <w:rFonts w:ascii="Times New Roman" w:hAnsi="Times New Roman" w:cs="Times New Roman"/>
          <w:sz w:val="24"/>
          <w:szCs w:val="24"/>
        </w:rPr>
        <w:t xml:space="preserve"> </w:t>
      </w:r>
      <w:r w:rsidR="0044695C" w:rsidRPr="00904385">
        <w:rPr>
          <w:rFonts w:ascii="Times New Roman" w:hAnsi="Times New Roman" w:cs="Times New Roman"/>
          <w:sz w:val="24"/>
          <w:szCs w:val="24"/>
        </w:rPr>
        <w:t>Moreover, the</w:t>
      </w:r>
      <w:r w:rsidR="00F92375" w:rsidRPr="00904385">
        <w:rPr>
          <w:rFonts w:ascii="Times New Roman" w:hAnsi="Times New Roman" w:cs="Times New Roman"/>
          <w:sz w:val="24"/>
          <w:szCs w:val="24"/>
        </w:rPr>
        <w:t xml:space="preserve"> placement of this attractive archetype in a rustic setting posits the associated desirability within that </w:t>
      </w:r>
      <w:r w:rsidR="00953756" w:rsidRPr="00904385">
        <w:rPr>
          <w:rFonts w:ascii="Times New Roman" w:hAnsi="Times New Roman" w:cs="Times New Roman"/>
          <w:sz w:val="24"/>
          <w:szCs w:val="24"/>
        </w:rPr>
        <w:t xml:space="preserve">past-connoting </w:t>
      </w:r>
      <w:r w:rsidR="00F92375" w:rsidRPr="00904385">
        <w:rPr>
          <w:rFonts w:ascii="Times New Roman" w:hAnsi="Times New Roman" w:cs="Times New Roman"/>
          <w:sz w:val="24"/>
          <w:szCs w:val="24"/>
        </w:rPr>
        <w:t xml:space="preserve">landscape. </w:t>
      </w:r>
    </w:p>
    <w:p w14:paraId="1F71E1CF" w14:textId="42CB69E4" w:rsidR="001F1755" w:rsidRPr="00904385" w:rsidRDefault="00B53E08" w:rsidP="00904385">
      <w:pPr>
        <w:spacing w:line="480" w:lineRule="auto"/>
        <w:ind w:firstLine="567"/>
        <w:jc w:val="both"/>
        <w:rPr>
          <w:rFonts w:ascii="Times New Roman" w:hAnsi="Times New Roman" w:cs="Times New Roman"/>
          <w:sz w:val="24"/>
          <w:szCs w:val="24"/>
        </w:rPr>
      </w:pPr>
      <w:r w:rsidRPr="00904385">
        <w:rPr>
          <w:rFonts w:ascii="Times New Roman" w:hAnsi="Times New Roman" w:cs="Times New Roman"/>
          <w:sz w:val="24"/>
          <w:szCs w:val="24"/>
        </w:rPr>
        <w:t>T</w:t>
      </w:r>
      <w:r w:rsidR="00AE69A8" w:rsidRPr="00904385">
        <w:rPr>
          <w:rFonts w:ascii="Times New Roman" w:hAnsi="Times New Roman" w:cs="Times New Roman"/>
          <w:sz w:val="24"/>
          <w:szCs w:val="24"/>
        </w:rPr>
        <w:t>he somewhat contradictory relationship that exists between Gypsy identity and Hungarian identity in music</w:t>
      </w:r>
      <w:r w:rsidR="00894A7B" w:rsidRPr="00904385">
        <w:rPr>
          <w:rFonts w:ascii="Times New Roman" w:hAnsi="Times New Roman" w:cs="Times New Roman"/>
          <w:sz w:val="24"/>
          <w:szCs w:val="24"/>
        </w:rPr>
        <w:t xml:space="preserve"> may be read </w:t>
      </w:r>
      <w:r w:rsidR="00AE69A8" w:rsidRPr="00904385">
        <w:rPr>
          <w:rFonts w:ascii="Times New Roman" w:hAnsi="Times New Roman" w:cs="Times New Roman"/>
          <w:sz w:val="24"/>
          <w:szCs w:val="24"/>
        </w:rPr>
        <w:t xml:space="preserve">in </w:t>
      </w:r>
      <w:r w:rsidR="00894A7B" w:rsidRPr="00904385">
        <w:rPr>
          <w:rFonts w:ascii="Times New Roman" w:hAnsi="Times New Roman" w:cs="Times New Roman"/>
          <w:sz w:val="24"/>
          <w:szCs w:val="24"/>
        </w:rPr>
        <w:t>view</w:t>
      </w:r>
      <w:r w:rsidR="00AE69A8" w:rsidRPr="00904385">
        <w:rPr>
          <w:rFonts w:ascii="Times New Roman" w:hAnsi="Times New Roman" w:cs="Times New Roman"/>
          <w:sz w:val="24"/>
          <w:szCs w:val="24"/>
        </w:rPr>
        <w:t xml:space="preserve"> of this Romantic vision of the </w:t>
      </w:r>
      <w:r w:rsidR="00967833" w:rsidRPr="00904385">
        <w:rPr>
          <w:rFonts w:ascii="Times New Roman" w:hAnsi="Times New Roman" w:cs="Times New Roman"/>
          <w:sz w:val="24"/>
          <w:szCs w:val="24"/>
        </w:rPr>
        <w:t>pre-civilised rustic</w:t>
      </w:r>
      <w:r w:rsidR="00AE69A8" w:rsidRPr="00904385">
        <w:rPr>
          <w:rFonts w:ascii="Times New Roman" w:hAnsi="Times New Roman" w:cs="Times New Roman"/>
          <w:sz w:val="24"/>
          <w:szCs w:val="24"/>
        </w:rPr>
        <w:t xml:space="preserve">. </w:t>
      </w:r>
      <w:r w:rsidR="007E08DF" w:rsidRPr="00904385">
        <w:rPr>
          <w:rFonts w:ascii="Times New Roman" w:hAnsi="Times New Roman" w:cs="Times New Roman"/>
          <w:sz w:val="24"/>
          <w:szCs w:val="24"/>
        </w:rPr>
        <w:t>The Gypsy reputation for</w:t>
      </w:r>
      <w:r w:rsidR="00376BDF" w:rsidRPr="00904385">
        <w:rPr>
          <w:rFonts w:ascii="Times New Roman" w:hAnsi="Times New Roman" w:cs="Times New Roman"/>
          <w:sz w:val="24"/>
          <w:szCs w:val="24"/>
        </w:rPr>
        <w:t xml:space="preserve"> virtuosity</w:t>
      </w:r>
      <w:r w:rsidR="007E08DF" w:rsidRPr="00904385">
        <w:rPr>
          <w:rFonts w:ascii="Times New Roman" w:hAnsi="Times New Roman" w:cs="Times New Roman"/>
          <w:sz w:val="24"/>
          <w:szCs w:val="24"/>
        </w:rPr>
        <w:t xml:space="preserve">, as has already been discussed in the context of the female </w:t>
      </w:r>
      <w:r w:rsidR="00CD7921" w:rsidRPr="00904385">
        <w:rPr>
          <w:rFonts w:ascii="Times New Roman" w:hAnsi="Times New Roman" w:cs="Times New Roman"/>
          <w:sz w:val="24"/>
          <w:szCs w:val="24"/>
        </w:rPr>
        <w:t>musician and dancer</w:t>
      </w:r>
      <w:r w:rsidR="007E08DF" w:rsidRPr="00904385">
        <w:rPr>
          <w:rFonts w:ascii="Times New Roman" w:hAnsi="Times New Roman" w:cs="Times New Roman"/>
          <w:sz w:val="24"/>
          <w:szCs w:val="24"/>
        </w:rPr>
        <w:t xml:space="preserve"> figure, was exploited in the proliferation of Gypsy styles in the Empire’s musical culture</w:t>
      </w:r>
      <w:r w:rsidR="00AD7400" w:rsidRPr="00904385">
        <w:rPr>
          <w:rFonts w:ascii="Times New Roman" w:hAnsi="Times New Roman" w:cs="Times New Roman"/>
          <w:sz w:val="24"/>
          <w:szCs w:val="24"/>
        </w:rPr>
        <w:t xml:space="preserve">, including </w:t>
      </w:r>
      <w:proofErr w:type="spellStart"/>
      <w:r w:rsidR="00AD7400" w:rsidRPr="00904385">
        <w:rPr>
          <w:rFonts w:ascii="Times New Roman" w:hAnsi="Times New Roman" w:cs="Times New Roman"/>
          <w:i/>
          <w:sz w:val="24"/>
          <w:szCs w:val="24"/>
        </w:rPr>
        <w:t>gadže</w:t>
      </w:r>
      <w:proofErr w:type="spellEnd"/>
      <w:r w:rsidR="00AD7400" w:rsidRPr="00904385">
        <w:rPr>
          <w:rFonts w:ascii="Times New Roman" w:hAnsi="Times New Roman" w:cs="Times New Roman"/>
          <w:sz w:val="24"/>
          <w:szCs w:val="24"/>
        </w:rPr>
        <w:t xml:space="preserve"> forms such as operetta,</w:t>
      </w:r>
      <w:r w:rsidR="007E08DF" w:rsidRPr="00904385">
        <w:rPr>
          <w:rFonts w:ascii="Times New Roman" w:hAnsi="Times New Roman" w:cs="Times New Roman"/>
          <w:sz w:val="24"/>
          <w:szCs w:val="24"/>
        </w:rPr>
        <w:t xml:space="preserve"> from the nineteenth century into the early</w:t>
      </w:r>
      <w:r w:rsidR="00AD7400" w:rsidRPr="00904385">
        <w:rPr>
          <w:rFonts w:ascii="Times New Roman" w:hAnsi="Times New Roman" w:cs="Times New Roman"/>
          <w:sz w:val="24"/>
          <w:szCs w:val="24"/>
        </w:rPr>
        <w:t xml:space="preserve"> </w:t>
      </w:r>
      <w:r w:rsidR="007E08DF" w:rsidRPr="00904385">
        <w:rPr>
          <w:rFonts w:ascii="Times New Roman" w:hAnsi="Times New Roman" w:cs="Times New Roman"/>
          <w:sz w:val="24"/>
          <w:szCs w:val="24"/>
        </w:rPr>
        <w:t>twentieth.</w:t>
      </w:r>
      <w:r w:rsidR="0081274A" w:rsidRPr="00904385">
        <w:rPr>
          <w:rStyle w:val="FootnoteReference"/>
          <w:rFonts w:ascii="Times New Roman" w:hAnsi="Times New Roman" w:cs="Times New Roman"/>
          <w:sz w:val="24"/>
          <w:szCs w:val="24"/>
        </w:rPr>
        <w:footnoteReference w:id="106"/>
      </w:r>
      <w:r w:rsidR="007E08DF" w:rsidRPr="00904385">
        <w:rPr>
          <w:rFonts w:ascii="Times New Roman" w:hAnsi="Times New Roman" w:cs="Times New Roman"/>
          <w:sz w:val="24"/>
          <w:szCs w:val="24"/>
        </w:rPr>
        <w:t xml:space="preserve"> </w:t>
      </w:r>
      <w:r w:rsidR="00FE370B" w:rsidRPr="00904385">
        <w:rPr>
          <w:rFonts w:ascii="Times New Roman" w:hAnsi="Times New Roman" w:cs="Times New Roman"/>
          <w:sz w:val="24"/>
          <w:szCs w:val="24"/>
        </w:rPr>
        <w:t>In fact, t</w:t>
      </w:r>
      <w:r w:rsidR="001F1755" w:rsidRPr="00904385">
        <w:rPr>
          <w:rFonts w:ascii="Times New Roman" w:hAnsi="Times New Roman" w:cs="Times New Roman"/>
          <w:sz w:val="24"/>
          <w:szCs w:val="24"/>
        </w:rPr>
        <w:t>he Hungarian style in music and Gypsy style in music were often conflated in a designation of ‘Hungarian-Gypsy style’.</w:t>
      </w:r>
      <w:r w:rsidR="001F1755" w:rsidRPr="00904385">
        <w:rPr>
          <w:rFonts w:ascii="Times New Roman" w:hAnsi="Times New Roman" w:cs="Times New Roman"/>
          <w:sz w:val="24"/>
          <w:szCs w:val="24"/>
          <w:vertAlign w:val="superscript"/>
        </w:rPr>
        <w:footnoteReference w:id="107"/>
      </w:r>
      <w:r w:rsidR="001F1755" w:rsidRPr="00904385">
        <w:rPr>
          <w:rFonts w:ascii="Times New Roman" w:hAnsi="Times New Roman" w:cs="Times New Roman"/>
          <w:sz w:val="24"/>
          <w:szCs w:val="24"/>
        </w:rPr>
        <w:t xml:space="preserve"> The surprising suggestion</w:t>
      </w:r>
      <w:r w:rsidR="00C4211C" w:rsidRPr="00904385">
        <w:rPr>
          <w:rFonts w:ascii="Times New Roman" w:hAnsi="Times New Roman" w:cs="Times New Roman"/>
          <w:sz w:val="24"/>
          <w:szCs w:val="24"/>
        </w:rPr>
        <w:t xml:space="preserve">, articulated most famously by Hungary’s </w:t>
      </w:r>
      <w:r w:rsidR="00C203AA" w:rsidRPr="00904385">
        <w:rPr>
          <w:rFonts w:ascii="Times New Roman" w:hAnsi="Times New Roman" w:cs="Times New Roman"/>
          <w:sz w:val="24"/>
          <w:szCs w:val="24"/>
        </w:rPr>
        <w:t>best-known</w:t>
      </w:r>
      <w:r w:rsidR="00C4211C" w:rsidRPr="00904385">
        <w:rPr>
          <w:rFonts w:ascii="Times New Roman" w:hAnsi="Times New Roman" w:cs="Times New Roman"/>
          <w:sz w:val="24"/>
          <w:szCs w:val="24"/>
        </w:rPr>
        <w:t xml:space="preserve"> composer, Franz Liszt,</w:t>
      </w:r>
      <w:r w:rsidR="001F1755" w:rsidRPr="00904385">
        <w:rPr>
          <w:rFonts w:ascii="Times New Roman" w:hAnsi="Times New Roman" w:cs="Times New Roman"/>
          <w:sz w:val="24"/>
          <w:szCs w:val="24"/>
        </w:rPr>
        <w:t xml:space="preserve"> is that</w:t>
      </w:r>
      <w:r w:rsidR="005019E7" w:rsidRPr="00904385">
        <w:rPr>
          <w:rFonts w:ascii="Times New Roman" w:hAnsi="Times New Roman" w:cs="Times New Roman"/>
          <w:sz w:val="24"/>
          <w:szCs w:val="24"/>
        </w:rPr>
        <w:t xml:space="preserve"> </w:t>
      </w:r>
      <w:r w:rsidR="001F1755" w:rsidRPr="00904385">
        <w:rPr>
          <w:rFonts w:ascii="Times New Roman" w:hAnsi="Times New Roman" w:cs="Times New Roman"/>
          <w:sz w:val="24"/>
          <w:szCs w:val="24"/>
        </w:rPr>
        <w:t>Hungarian folk culture</w:t>
      </w:r>
      <w:r w:rsidR="00FE370B" w:rsidRPr="00904385">
        <w:rPr>
          <w:rFonts w:ascii="Times New Roman" w:hAnsi="Times New Roman" w:cs="Times New Roman"/>
          <w:sz w:val="24"/>
          <w:szCs w:val="24"/>
        </w:rPr>
        <w:t xml:space="preserve"> can be located in the Gypsy style</w:t>
      </w:r>
      <w:r w:rsidR="001F1755" w:rsidRPr="00904385">
        <w:rPr>
          <w:rFonts w:ascii="Times New Roman" w:hAnsi="Times New Roman" w:cs="Times New Roman"/>
          <w:sz w:val="24"/>
          <w:szCs w:val="24"/>
        </w:rPr>
        <w:t>.</w:t>
      </w:r>
      <w:r w:rsidR="00C203AA" w:rsidRPr="00904385">
        <w:rPr>
          <w:rStyle w:val="FootnoteReference"/>
          <w:rFonts w:ascii="Times New Roman" w:hAnsi="Times New Roman" w:cs="Times New Roman"/>
          <w:sz w:val="24"/>
          <w:szCs w:val="24"/>
        </w:rPr>
        <w:footnoteReference w:id="108"/>
      </w:r>
      <w:r w:rsidR="001F1755" w:rsidRPr="00904385">
        <w:rPr>
          <w:rFonts w:ascii="Times New Roman" w:hAnsi="Times New Roman" w:cs="Times New Roman"/>
          <w:sz w:val="24"/>
          <w:szCs w:val="24"/>
        </w:rPr>
        <w:t xml:space="preserve"> In this way, the resurgence of the Gypsy style has also been seen as a nationalist expression of ideali</w:t>
      </w:r>
      <w:r w:rsidR="005F4B22" w:rsidRPr="00904385">
        <w:rPr>
          <w:rFonts w:ascii="Times New Roman" w:hAnsi="Times New Roman" w:cs="Times New Roman"/>
          <w:sz w:val="24"/>
          <w:szCs w:val="24"/>
        </w:rPr>
        <w:t>s</w:t>
      </w:r>
      <w:r w:rsidR="001F1755" w:rsidRPr="00904385">
        <w:rPr>
          <w:rFonts w:ascii="Times New Roman" w:hAnsi="Times New Roman" w:cs="Times New Roman"/>
          <w:sz w:val="24"/>
          <w:szCs w:val="24"/>
        </w:rPr>
        <w:t>ed Gypsies under the control of a broader Hungarian nation</w:t>
      </w:r>
      <w:r w:rsidR="007C528F" w:rsidRPr="00904385">
        <w:rPr>
          <w:rFonts w:ascii="Times New Roman" w:hAnsi="Times New Roman" w:cs="Times New Roman"/>
          <w:sz w:val="24"/>
          <w:szCs w:val="24"/>
        </w:rPr>
        <w:t xml:space="preserve"> (and</w:t>
      </w:r>
      <w:r w:rsidR="005F4B22" w:rsidRPr="00904385">
        <w:rPr>
          <w:rFonts w:ascii="Times New Roman" w:hAnsi="Times New Roman" w:cs="Times New Roman"/>
          <w:sz w:val="24"/>
          <w:szCs w:val="24"/>
        </w:rPr>
        <w:t>,</w:t>
      </w:r>
      <w:r w:rsidR="007C528F" w:rsidRPr="00904385">
        <w:rPr>
          <w:rFonts w:ascii="Times New Roman" w:hAnsi="Times New Roman" w:cs="Times New Roman"/>
          <w:sz w:val="24"/>
          <w:szCs w:val="24"/>
        </w:rPr>
        <w:t xml:space="preserve"> more broadly, Austro-Hungarian Empire)</w:t>
      </w:r>
      <w:r w:rsidR="001F1755" w:rsidRPr="00904385">
        <w:rPr>
          <w:rFonts w:ascii="Times New Roman" w:hAnsi="Times New Roman" w:cs="Times New Roman"/>
          <w:sz w:val="24"/>
          <w:szCs w:val="24"/>
        </w:rPr>
        <w:t>.</w:t>
      </w:r>
      <w:r w:rsidR="001F1755" w:rsidRPr="00904385">
        <w:rPr>
          <w:rFonts w:ascii="Times New Roman" w:hAnsi="Times New Roman" w:cs="Times New Roman"/>
          <w:sz w:val="24"/>
          <w:szCs w:val="24"/>
          <w:vertAlign w:val="superscript"/>
        </w:rPr>
        <w:footnoteReference w:id="109"/>
      </w:r>
      <w:r w:rsidR="001F1755" w:rsidRPr="00904385">
        <w:rPr>
          <w:rFonts w:ascii="Times New Roman" w:hAnsi="Times New Roman" w:cs="Times New Roman"/>
          <w:sz w:val="24"/>
          <w:szCs w:val="24"/>
        </w:rPr>
        <w:t xml:space="preserve"> </w:t>
      </w:r>
      <w:r w:rsidR="007C528F" w:rsidRPr="00904385">
        <w:rPr>
          <w:rFonts w:ascii="Times New Roman" w:hAnsi="Times New Roman" w:cs="Times New Roman"/>
          <w:sz w:val="24"/>
          <w:szCs w:val="24"/>
        </w:rPr>
        <w:t xml:space="preserve">Consequently, depictions </w:t>
      </w:r>
      <w:r w:rsidR="001F1755" w:rsidRPr="00904385">
        <w:rPr>
          <w:rFonts w:ascii="Times New Roman" w:hAnsi="Times New Roman" w:cs="Times New Roman"/>
          <w:sz w:val="24"/>
          <w:szCs w:val="24"/>
        </w:rPr>
        <w:t xml:space="preserve">of </w:t>
      </w:r>
      <w:r w:rsidR="001F1755" w:rsidRPr="00904385">
        <w:rPr>
          <w:rFonts w:ascii="Times New Roman" w:hAnsi="Times New Roman" w:cs="Times New Roman"/>
          <w:sz w:val="24"/>
          <w:szCs w:val="24"/>
        </w:rPr>
        <w:lastRenderedPageBreak/>
        <w:t xml:space="preserve">the female Gypsy performer </w:t>
      </w:r>
      <w:r w:rsidR="007C528F" w:rsidRPr="00904385">
        <w:rPr>
          <w:rFonts w:ascii="Times New Roman" w:hAnsi="Times New Roman" w:cs="Times New Roman"/>
          <w:sz w:val="24"/>
          <w:szCs w:val="24"/>
        </w:rPr>
        <w:t xml:space="preserve">in visual arts should also be viewed </w:t>
      </w:r>
      <w:r w:rsidR="00F05F51" w:rsidRPr="00904385">
        <w:rPr>
          <w:rFonts w:ascii="Times New Roman" w:hAnsi="Times New Roman" w:cs="Times New Roman"/>
          <w:sz w:val="24"/>
          <w:szCs w:val="24"/>
        </w:rPr>
        <w:t>with an awareness of contemporary interpretations of Gypsies as a repository of national culture</w:t>
      </w:r>
      <w:r w:rsidR="001F1755" w:rsidRPr="00904385">
        <w:rPr>
          <w:rFonts w:ascii="Times New Roman" w:hAnsi="Times New Roman" w:cs="Times New Roman"/>
          <w:sz w:val="24"/>
          <w:szCs w:val="24"/>
        </w:rPr>
        <w:t>.</w:t>
      </w:r>
    </w:p>
    <w:p w14:paraId="3E7BA68C" w14:textId="51598512" w:rsidR="006E2EF7" w:rsidRPr="00904385" w:rsidRDefault="006E2EF7" w:rsidP="00904385">
      <w:pPr>
        <w:spacing w:line="480" w:lineRule="auto"/>
        <w:ind w:firstLine="567"/>
        <w:jc w:val="both"/>
        <w:rPr>
          <w:rFonts w:ascii="Times New Roman" w:hAnsi="Times New Roman" w:cs="Times New Roman"/>
        </w:rPr>
      </w:pPr>
      <w:r w:rsidRPr="00904385">
        <w:rPr>
          <w:rFonts w:ascii="Times New Roman" w:hAnsi="Times New Roman" w:cs="Times New Roman"/>
          <w:sz w:val="24"/>
          <w:szCs w:val="24"/>
        </w:rPr>
        <w:t xml:space="preserve">Thus, the Gypsy girl is aligned in the imagination with an idealistic mode of life epitomised in the rural and felt to be in dialectical opposition to modern, urban society. Her spiritual, if not sexual, innocence is restored in this way as her eroticism is transformed into an alternate vision of desirability for those alienated from nature. These depictions therefore </w:t>
      </w:r>
      <w:r w:rsidR="00304788" w:rsidRPr="00904385">
        <w:rPr>
          <w:rFonts w:ascii="Times New Roman" w:hAnsi="Times New Roman" w:cs="Times New Roman"/>
          <w:sz w:val="24"/>
          <w:szCs w:val="24"/>
        </w:rPr>
        <w:t>indicate the existence of</w:t>
      </w:r>
      <w:r w:rsidRPr="00904385">
        <w:rPr>
          <w:rFonts w:ascii="Times New Roman" w:hAnsi="Times New Roman" w:cs="Times New Roman"/>
          <w:sz w:val="24"/>
          <w:szCs w:val="24"/>
        </w:rPr>
        <w:t xml:space="preserve"> a positive interpretation of the notion that Gypsies were closer to nature than civilisation.</w:t>
      </w:r>
    </w:p>
    <w:p w14:paraId="3B80F5FC" w14:textId="72956019" w:rsidR="006E2EF7" w:rsidRPr="00904385" w:rsidRDefault="006E2EF7" w:rsidP="00904385">
      <w:pPr>
        <w:tabs>
          <w:tab w:val="right" w:pos="8306"/>
        </w:tabs>
        <w:spacing w:line="480" w:lineRule="auto"/>
        <w:ind w:firstLine="567"/>
        <w:jc w:val="both"/>
        <w:rPr>
          <w:rFonts w:ascii="Times New Roman" w:hAnsi="Times New Roman" w:cs="Times New Roman"/>
          <w:sz w:val="24"/>
          <w:szCs w:val="24"/>
        </w:rPr>
      </w:pPr>
    </w:p>
    <w:p w14:paraId="39807B88" w14:textId="77777777" w:rsidR="006E2EF7" w:rsidRPr="00904385" w:rsidRDefault="006E2EF7" w:rsidP="00904385">
      <w:pPr>
        <w:tabs>
          <w:tab w:val="right" w:pos="8306"/>
        </w:tabs>
        <w:spacing w:line="480" w:lineRule="auto"/>
        <w:ind w:firstLine="567"/>
        <w:jc w:val="both"/>
        <w:rPr>
          <w:rFonts w:ascii="Times New Roman" w:hAnsi="Times New Roman" w:cs="Times New Roman"/>
          <w:sz w:val="24"/>
          <w:szCs w:val="24"/>
        </w:rPr>
      </w:pPr>
    </w:p>
    <w:p w14:paraId="47A6859B" w14:textId="5D69A8E0" w:rsidR="00657B4D" w:rsidRPr="00904385" w:rsidRDefault="002C6B21" w:rsidP="00904385">
      <w:pPr>
        <w:tabs>
          <w:tab w:val="right" w:pos="8306"/>
        </w:tabs>
        <w:spacing w:line="480" w:lineRule="auto"/>
        <w:ind w:firstLine="567"/>
        <w:jc w:val="both"/>
        <w:rPr>
          <w:rFonts w:ascii="Times New Roman" w:hAnsi="Times New Roman" w:cs="Times New Roman"/>
          <w:b/>
          <w:sz w:val="24"/>
          <w:szCs w:val="24"/>
        </w:rPr>
      </w:pPr>
      <w:r w:rsidRPr="00904385">
        <w:rPr>
          <w:rFonts w:ascii="Times New Roman" w:hAnsi="Times New Roman" w:cs="Times New Roman"/>
          <w:sz w:val="24"/>
          <w:szCs w:val="24"/>
        </w:rPr>
        <w:br w:type="page"/>
      </w:r>
      <w:r w:rsidR="00D45999" w:rsidRPr="00904385">
        <w:rPr>
          <w:rFonts w:ascii="Times New Roman" w:hAnsi="Times New Roman" w:cs="Times New Roman"/>
          <w:b/>
          <w:sz w:val="24"/>
          <w:szCs w:val="24"/>
        </w:rPr>
        <w:lastRenderedPageBreak/>
        <w:t>Conclusion</w:t>
      </w:r>
    </w:p>
    <w:p w14:paraId="31FD658E" w14:textId="62F245F3" w:rsidR="00C81C38" w:rsidRPr="00904385" w:rsidRDefault="00F57A2F" w:rsidP="00904385">
      <w:pPr>
        <w:jc w:val="both"/>
        <w:rPr>
          <w:rFonts w:ascii="Times New Roman" w:hAnsi="Times New Roman" w:cs="Times New Roman"/>
          <w:b/>
          <w:sz w:val="24"/>
          <w:szCs w:val="24"/>
        </w:rPr>
      </w:pPr>
      <w:r w:rsidRPr="00904385">
        <w:rPr>
          <w:rFonts w:ascii="Times New Roman" w:hAnsi="Times New Roman" w:cs="Times New Roman"/>
          <w:b/>
          <w:sz w:val="24"/>
          <w:szCs w:val="24"/>
        </w:rPr>
        <w:tab/>
      </w:r>
    </w:p>
    <w:p w14:paraId="6266E991" w14:textId="634BA327" w:rsidR="00AE3F12" w:rsidRPr="00904385" w:rsidRDefault="00F57A2F" w:rsidP="00904385">
      <w:pPr>
        <w:spacing w:line="480" w:lineRule="auto"/>
        <w:jc w:val="both"/>
        <w:rPr>
          <w:rFonts w:ascii="Times New Roman" w:hAnsi="Times New Roman" w:cs="Times New Roman"/>
          <w:sz w:val="24"/>
          <w:szCs w:val="24"/>
        </w:rPr>
      </w:pPr>
      <w:r w:rsidRPr="00904385">
        <w:rPr>
          <w:rFonts w:ascii="Times New Roman" w:hAnsi="Times New Roman" w:cs="Times New Roman"/>
          <w:b/>
          <w:sz w:val="24"/>
          <w:szCs w:val="24"/>
        </w:rPr>
        <w:tab/>
      </w:r>
      <w:r w:rsidR="005225F5" w:rsidRPr="00904385">
        <w:rPr>
          <w:rFonts w:ascii="Times New Roman" w:hAnsi="Times New Roman" w:cs="Times New Roman"/>
          <w:sz w:val="24"/>
          <w:szCs w:val="24"/>
        </w:rPr>
        <w:t xml:space="preserve">The representation of the Gypsy girl as </w:t>
      </w:r>
      <w:r w:rsidR="00962A60" w:rsidRPr="00904385">
        <w:rPr>
          <w:rFonts w:ascii="Times New Roman" w:hAnsi="Times New Roman" w:cs="Times New Roman"/>
          <w:sz w:val="24"/>
          <w:szCs w:val="24"/>
        </w:rPr>
        <w:t>an attractive</w:t>
      </w:r>
      <w:r w:rsidR="00813907" w:rsidRPr="00904385">
        <w:rPr>
          <w:rFonts w:ascii="Times New Roman" w:hAnsi="Times New Roman" w:cs="Times New Roman"/>
          <w:sz w:val="24"/>
          <w:szCs w:val="24"/>
        </w:rPr>
        <w:t xml:space="preserve"> and</w:t>
      </w:r>
      <w:r w:rsidR="00962A60" w:rsidRPr="00904385">
        <w:rPr>
          <w:rFonts w:ascii="Times New Roman" w:hAnsi="Times New Roman" w:cs="Times New Roman"/>
          <w:sz w:val="24"/>
          <w:szCs w:val="24"/>
        </w:rPr>
        <w:t xml:space="preserve"> inviting beauty</w:t>
      </w:r>
      <w:r w:rsidR="00902339" w:rsidRPr="00904385">
        <w:rPr>
          <w:rFonts w:ascii="Times New Roman" w:hAnsi="Times New Roman" w:cs="Times New Roman"/>
          <w:sz w:val="24"/>
          <w:szCs w:val="24"/>
        </w:rPr>
        <w:t xml:space="preserve">, </w:t>
      </w:r>
      <w:r w:rsidR="0044695C" w:rsidRPr="00904385">
        <w:rPr>
          <w:rFonts w:ascii="Times New Roman" w:hAnsi="Times New Roman" w:cs="Times New Roman"/>
          <w:sz w:val="24"/>
          <w:szCs w:val="24"/>
        </w:rPr>
        <w:t>rather than a new and unique individual in each depiction,</w:t>
      </w:r>
      <w:r w:rsidR="00902339" w:rsidRPr="00904385">
        <w:rPr>
          <w:rFonts w:ascii="Times New Roman" w:hAnsi="Times New Roman" w:cs="Times New Roman"/>
          <w:b/>
          <w:sz w:val="24"/>
          <w:szCs w:val="24"/>
        </w:rPr>
        <w:t xml:space="preserve"> </w:t>
      </w:r>
      <w:r w:rsidR="005225F5" w:rsidRPr="00904385">
        <w:rPr>
          <w:rFonts w:ascii="Times New Roman" w:hAnsi="Times New Roman" w:cs="Times New Roman"/>
          <w:sz w:val="24"/>
          <w:szCs w:val="24"/>
        </w:rPr>
        <w:t>forms a distinct and rich tradition in Austro-Hungarian fine art from the Compromise of 1867 until the Empire’s dissolution in 1918.</w:t>
      </w:r>
      <w:r w:rsidR="00F7632D" w:rsidRPr="00904385">
        <w:rPr>
          <w:rFonts w:ascii="Times New Roman" w:hAnsi="Times New Roman" w:cs="Times New Roman"/>
          <w:sz w:val="24"/>
          <w:szCs w:val="24"/>
        </w:rPr>
        <w:t xml:space="preserve"> </w:t>
      </w:r>
      <w:r w:rsidR="00902339" w:rsidRPr="00904385">
        <w:rPr>
          <w:rFonts w:ascii="Times New Roman" w:hAnsi="Times New Roman" w:cs="Times New Roman"/>
          <w:sz w:val="24"/>
          <w:szCs w:val="24"/>
        </w:rPr>
        <w:t xml:space="preserve">Her depiction follows a Romany pulchritude </w:t>
      </w:r>
      <w:proofErr w:type="spellStart"/>
      <w:r w:rsidR="00902339" w:rsidRPr="00904385">
        <w:rPr>
          <w:rFonts w:ascii="Times New Roman" w:hAnsi="Times New Roman" w:cs="Times New Roman"/>
          <w:sz w:val="24"/>
          <w:szCs w:val="24"/>
        </w:rPr>
        <w:t>topos</w:t>
      </w:r>
      <w:proofErr w:type="spellEnd"/>
      <w:r w:rsidR="00902339" w:rsidRPr="00904385">
        <w:rPr>
          <w:rFonts w:ascii="Times New Roman" w:hAnsi="Times New Roman" w:cs="Times New Roman"/>
          <w:sz w:val="24"/>
          <w:szCs w:val="24"/>
        </w:rPr>
        <w:t xml:space="preserve"> of </w:t>
      </w:r>
      <w:r w:rsidR="00AE3F12" w:rsidRPr="00904385">
        <w:rPr>
          <w:rFonts w:ascii="Times New Roman" w:hAnsi="Times New Roman" w:cs="Times New Roman"/>
          <w:sz w:val="24"/>
          <w:szCs w:val="24"/>
        </w:rPr>
        <w:t>raven locks</w:t>
      </w:r>
      <w:r w:rsidR="0044695C" w:rsidRPr="00904385">
        <w:rPr>
          <w:rFonts w:ascii="Times New Roman" w:hAnsi="Times New Roman" w:cs="Times New Roman"/>
          <w:sz w:val="24"/>
          <w:szCs w:val="24"/>
        </w:rPr>
        <w:t>;</w:t>
      </w:r>
      <w:r w:rsidR="00AE3F12" w:rsidRPr="00904385">
        <w:rPr>
          <w:rFonts w:ascii="Times New Roman" w:hAnsi="Times New Roman" w:cs="Times New Roman"/>
          <w:sz w:val="24"/>
          <w:szCs w:val="24"/>
        </w:rPr>
        <w:t xml:space="preserve"> big, dark eyes and full lips, all perfectly proportioned features</w:t>
      </w:r>
      <w:r w:rsidR="0044695C" w:rsidRPr="00904385">
        <w:rPr>
          <w:rFonts w:ascii="Times New Roman" w:hAnsi="Times New Roman" w:cs="Times New Roman"/>
          <w:sz w:val="24"/>
          <w:szCs w:val="24"/>
        </w:rPr>
        <w:t>;</w:t>
      </w:r>
      <w:r w:rsidR="00AE3F12" w:rsidRPr="00904385">
        <w:rPr>
          <w:rFonts w:ascii="Times New Roman" w:hAnsi="Times New Roman" w:cs="Times New Roman"/>
          <w:sz w:val="24"/>
          <w:szCs w:val="24"/>
        </w:rPr>
        <w:t xml:space="preserve"> matched by a slender and well-proportioned body of tanned skin</w:t>
      </w:r>
      <w:r w:rsidR="0044695C" w:rsidRPr="00904385">
        <w:rPr>
          <w:rFonts w:ascii="Times New Roman" w:hAnsi="Times New Roman" w:cs="Times New Roman"/>
          <w:sz w:val="24"/>
          <w:szCs w:val="24"/>
        </w:rPr>
        <w:t>,</w:t>
      </w:r>
      <w:r w:rsidR="00AE3F12" w:rsidRPr="00904385">
        <w:rPr>
          <w:rFonts w:ascii="Times New Roman" w:hAnsi="Times New Roman" w:cs="Times New Roman"/>
          <w:sz w:val="24"/>
          <w:szCs w:val="24"/>
        </w:rPr>
        <w:t xml:space="preserve"> scarcely covered by rags</w:t>
      </w:r>
      <w:r w:rsidR="0044695C" w:rsidRPr="00904385">
        <w:rPr>
          <w:rFonts w:ascii="Times New Roman" w:hAnsi="Times New Roman" w:cs="Times New Roman"/>
          <w:sz w:val="24"/>
          <w:szCs w:val="24"/>
        </w:rPr>
        <w:t>;</w:t>
      </w:r>
      <w:r w:rsidR="00AE3F12" w:rsidRPr="00904385">
        <w:rPr>
          <w:rFonts w:ascii="Times New Roman" w:hAnsi="Times New Roman" w:cs="Times New Roman"/>
          <w:sz w:val="24"/>
          <w:szCs w:val="24"/>
        </w:rPr>
        <w:t xml:space="preserve"> and almost always revealing bare forearms, feet and neck, </w:t>
      </w:r>
      <w:r w:rsidR="00902339" w:rsidRPr="00904385">
        <w:rPr>
          <w:rFonts w:ascii="Times New Roman" w:hAnsi="Times New Roman" w:cs="Times New Roman"/>
          <w:sz w:val="24"/>
          <w:szCs w:val="24"/>
        </w:rPr>
        <w:t xml:space="preserve">previously identified in literature by Nicholas Saul. </w:t>
      </w:r>
      <w:r w:rsidR="00813907" w:rsidRPr="00904385">
        <w:rPr>
          <w:rFonts w:ascii="Times New Roman" w:hAnsi="Times New Roman" w:cs="Times New Roman"/>
          <w:sz w:val="24"/>
          <w:szCs w:val="24"/>
        </w:rPr>
        <w:t xml:space="preserve">The departure from the </w:t>
      </w:r>
      <w:r w:rsidR="00F74950" w:rsidRPr="00904385">
        <w:rPr>
          <w:rFonts w:ascii="Times New Roman" w:hAnsi="Times New Roman" w:cs="Times New Roman"/>
          <w:sz w:val="24"/>
          <w:szCs w:val="24"/>
        </w:rPr>
        <w:t>straightforward a</w:t>
      </w:r>
      <w:r w:rsidR="008B6940" w:rsidRPr="00904385">
        <w:rPr>
          <w:rFonts w:ascii="Times New Roman" w:hAnsi="Times New Roman" w:cs="Times New Roman"/>
          <w:sz w:val="24"/>
          <w:szCs w:val="24"/>
        </w:rPr>
        <w:t xml:space="preserve">nd </w:t>
      </w:r>
      <w:r w:rsidR="00F74950" w:rsidRPr="00904385">
        <w:rPr>
          <w:rFonts w:ascii="Times New Roman" w:hAnsi="Times New Roman" w:cs="Times New Roman"/>
          <w:sz w:val="24"/>
          <w:szCs w:val="24"/>
        </w:rPr>
        <w:t xml:space="preserve">overt </w:t>
      </w:r>
      <w:r w:rsidR="00813907" w:rsidRPr="00904385">
        <w:rPr>
          <w:rFonts w:ascii="Times New Roman" w:hAnsi="Times New Roman" w:cs="Times New Roman"/>
          <w:sz w:val="24"/>
          <w:szCs w:val="24"/>
        </w:rPr>
        <w:t xml:space="preserve">societal stigmatisation of Romani </w:t>
      </w:r>
      <w:r w:rsidR="008B6940" w:rsidRPr="00904385">
        <w:rPr>
          <w:rFonts w:ascii="Times New Roman" w:hAnsi="Times New Roman" w:cs="Times New Roman"/>
          <w:sz w:val="24"/>
          <w:szCs w:val="24"/>
        </w:rPr>
        <w:t xml:space="preserve">(for </w:t>
      </w:r>
      <w:r w:rsidR="00F74950" w:rsidRPr="00904385">
        <w:rPr>
          <w:rFonts w:ascii="Times New Roman" w:hAnsi="Times New Roman" w:cs="Times New Roman"/>
          <w:sz w:val="24"/>
          <w:szCs w:val="24"/>
        </w:rPr>
        <w:t>the images in question are not disgusting and do not depict Romani criminality or idleness</w:t>
      </w:r>
      <w:r w:rsidR="008B6940" w:rsidRPr="00904385">
        <w:rPr>
          <w:rFonts w:ascii="Times New Roman" w:hAnsi="Times New Roman" w:cs="Times New Roman"/>
          <w:sz w:val="24"/>
          <w:szCs w:val="24"/>
        </w:rPr>
        <w:t>),</w:t>
      </w:r>
      <w:r w:rsidR="00F74950" w:rsidRPr="00904385">
        <w:rPr>
          <w:rFonts w:ascii="Times New Roman" w:hAnsi="Times New Roman" w:cs="Times New Roman"/>
          <w:sz w:val="24"/>
          <w:szCs w:val="24"/>
        </w:rPr>
        <w:t xml:space="preserve"> </w:t>
      </w:r>
      <w:r w:rsidR="00813907" w:rsidRPr="00904385">
        <w:rPr>
          <w:rFonts w:ascii="Times New Roman" w:hAnsi="Times New Roman" w:cs="Times New Roman"/>
          <w:sz w:val="24"/>
          <w:szCs w:val="24"/>
        </w:rPr>
        <w:t>indicates tensions in how the artistic elite of Austria-Hungary imagined Gypsies and what they were believed to represent at a time of great change in the way people thought about women, racial otherness, and modernisation.</w:t>
      </w:r>
      <w:r w:rsidR="0048557A" w:rsidRPr="00904385">
        <w:rPr>
          <w:rFonts w:ascii="Times New Roman" w:hAnsi="Times New Roman" w:cs="Times New Roman"/>
          <w:sz w:val="24"/>
          <w:szCs w:val="24"/>
        </w:rPr>
        <w:t xml:space="preserve"> </w:t>
      </w:r>
      <w:r w:rsidR="00003533" w:rsidRPr="00904385">
        <w:rPr>
          <w:rFonts w:ascii="Times New Roman" w:hAnsi="Times New Roman" w:cs="Times New Roman"/>
          <w:sz w:val="24"/>
          <w:szCs w:val="24"/>
        </w:rPr>
        <w:t xml:space="preserve"> </w:t>
      </w:r>
    </w:p>
    <w:p w14:paraId="2E562031" w14:textId="7A97502C" w:rsidR="00003533" w:rsidRPr="00904385" w:rsidRDefault="00AE3F12" w:rsidP="00904385">
      <w:pPr>
        <w:spacing w:line="480" w:lineRule="auto"/>
        <w:ind w:firstLine="720"/>
        <w:jc w:val="both"/>
        <w:rPr>
          <w:rFonts w:ascii="Times New Roman" w:hAnsi="Times New Roman" w:cs="Times New Roman"/>
          <w:sz w:val="24"/>
          <w:szCs w:val="24"/>
        </w:rPr>
      </w:pPr>
      <w:r w:rsidRPr="00904385">
        <w:rPr>
          <w:rFonts w:ascii="Times New Roman" w:hAnsi="Times New Roman" w:cs="Times New Roman"/>
          <w:sz w:val="24"/>
          <w:szCs w:val="24"/>
        </w:rPr>
        <w:t xml:space="preserve">At a time when male </w:t>
      </w:r>
      <w:r w:rsidR="0044695C" w:rsidRPr="00904385">
        <w:rPr>
          <w:rFonts w:ascii="Times New Roman" w:hAnsi="Times New Roman" w:cs="Times New Roman"/>
          <w:sz w:val="24"/>
          <w:szCs w:val="24"/>
        </w:rPr>
        <w:t>mastery</w:t>
      </w:r>
      <w:r w:rsidRPr="00904385">
        <w:rPr>
          <w:rFonts w:ascii="Times New Roman" w:hAnsi="Times New Roman" w:cs="Times New Roman"/>
          <w:sz w:val="24"/>
          <w:szCs w:val="24"/>
        </w:rPr>
        <w:t xml:space="preserve"> first began to be </w:t>
      </w:r>
      <w:r w:rsidR="008B6940" w:rsidRPr="00904385">
        <w:rPr>
          <w:rFonts w:ascii="Times New Roman" w:hAnsi="Times New Roman" w:cs="Times New Roman"/>
          <w:sz w:val="24"/>
          <w:szCs w:val="24"/>
        </w:rPr>
        <w:t>challenged</w:t>
      </w:r>
      <w:r w:rsidRPr="00904385">
        <w:rPr>
          <w:rFonts w:ascii="Times New Roman" w:hAnsi="Times New Roman" w:cs="Times New Roman"/>
          <w:sz w:val="24"/>
          <w:szCs w:val="24"/>
        </w:rPr>
        <w:t xml:space="preserve">, </w:t>
      </w:r>
      <w:r w:rsidR="00B6382D" w:rsidRPr="00904385">
        <w:rPr>
          <w:rFonts w:ascii="Times New Roman" w:hAnsi="Times New Roman" w:cs="Times New Roman"/>
          <w:sz w:val="24"/>
          <w:szCs w:val="24"/>
        </w:rPr>
        <w:t>it was reasserted by the</w:t>
      </w:r>
      <w:r w:rsidRPr="00904385">
        <w:rPr>
          <w:rFonts w:ascii="Times New Roman" w:hAnsi="Times New Roman" w:cs="Times New Roman"/>
          <w:sz w:val="24"/>
          <w:szCs w:val="24"/>
        </w:rPr>
        <w:t xml:space="preserve"> imagining </w:t>
      </w:r>
      <w:r w:rsidR="00B6382D" w:rsidRPr="00904385">
        <w:rPr>
          <w:rFonts w:ascii="Times New Roman" w:hAnsi="Times New Roman" w:cs="Times New Roman"/>
          <w:sz w:val="24"/>
          <w:szCs w:val="24"/>
        </w:rPr>
        <w:t xml:space="preserve">of </w:t>
      </w:r>
      <w:r w:rsidR="008B6940" w:rsidRPr="00904385">
        <w:rPr>
          <w:rFonts w:ascii="Times New Roman" w:hAnsi="Times New Roman" w:cs="Times New Roman"/>
          <w:sz w:val="24"/>
          <w:szCs w:val="24"/>
        </w:rPr>
        <w:t xml:space="preserve">the </w:t>
      </w:r>
      <w:r w:rsidRPr="00904385">
        <w:rPr>
          <w:rFonts w:ascii="Times New Roman" w:hAnsi="Times New Roman" w:cs="Times New Roman"/>
          <w:sz w:val="24"/>
          <w:szCs w:val="24"/>
        </w:rPr>
        <w:t>female Gypsy body as sexually desirable, thus reclaiming it for the male artist.</w:t>
      </w:r>
      <w:r w:rsidR="00E36DE6" w:rsidRPr="00904385">
        <w:rPr>
          <w:rFonts w:ascii="Times New Roman" w:hAnsi="Times New Roman" w:cs="Times New Roman"/>
          <w:sz w:val="24"/>
          <w:szCs w:val="24"/>
        </w:rPr>
        <w:t xml:space="preserve"> Similarly, as other areas of hegemonic political and cultural life sought to exert control over racial others, including the eastern minorities of the Empire, paintings of the Gypsy girl demonstrate the capacity of </w:t>
      </w:r>
      <w:proofErr w:type="spellStart"/>
      <w:r w:rsidR="00E36DE6" w:rsidRPr="00904385">
        <w:rPr>
          <w:rFonts w:ascii="Times New Roman" w:hAnsi="Times New Roman" w:cs="Times New Roman"/>
          <w:i/>
          <w:sz w:val="24"/>
          <w:szCs w:val="24"/>
        </w:rPr>
        <w:t>gadže</w:t>
      </w:r>
      <w:proofErr w:type="spellEnd"/>
      <w:r w:rsidR="00E36DE6" w:rsidRPr="00904385">
        <w:rPr>
          <w:rFonts w:ascii="Times New Roman" w:hAnsi="Times New Roman" w:cs="Times New Roman"/>
          <w:sz w:val="24"/>
          <w:szCs w:val="24"/>
        </w:rPr>
        <w:t xml:space="preserve"> power to represent Romani </w:t>
      </w:r>
      <w:r w:rsidR="00B6382D" w:rsidRPr="00904385">
        <w:rPr>
          <w:rFonts w:ascii="Times New Roman" w:hAnsi="Times New Roman" w:cs="Times New Roman"/>
          <w:sz w:val="24"/>
          <w:szCs w:val="24"/>
        </w:rPr>
        <w:t>regardless of reality</w:t>
      </w:r>
      <w:r w:rsidR="00E36DE6" w:rsidRPr="00904385">
        <w:rPr>
          <w:rFonts w:ascii="Times New Roman" w:hAnsi="Times New Roman" w:cs="Times New Roman"/>
          <w:sz w:val="24"/>
          <w:szCs w:val="24"/>
        </w:rPr>
        <w:t xml:space="preserve">. In these instances, these representations are a way of re-exerting </w:t>
      </w:r>
      <w:r w:rsidR="0044695C" w:rsidRPr="00904385">
        <w:rPr>
          <w:rFonts w:ascii="Times New Roman" w:hAnsi="Times New Roman" w:cs="Times New Roman"/>
          <w:sz w:val="24"/>
          <w:szCs w:val="24"/>
        </w:rPr>
        <w:t>traditional</w:t>
      </w:r>
      <w:r w:rsidR="00E36DE6" w:rsidRPr="00904385">
        <w:rPr>
          <w:rFonts w:ascii="Times New Roman" w:hAnsi="Times New Roman" w:cs="Times New Roman"/>
          <w:sz w:val="24"/>
          <w:szCs w:val="24"/>
        </w:rPr>
        <w:t xml:space="preserve"> power systems.</w:t>
      </w:r>
      <w:r w:rsidR="00140ABC" w:rsidRPr="00904385">
        <w:rPr>
          <w:rFonts w:ascii="Times New Roman" w:hAnsi="Times New Roman" w:cs="Times New Roman"/>
          <w:sz w:val="24"/>
          <w:szCs w:val="24"/>
        </w:rPr>
        <w:t xml:space="preserve"> Equally, </w:t>
      </w:r>
      <w:r w:rsidR="00261657" w:rsidRPr="00904385">
        <w:rPr>
          <w:rFonts w:ascii="Times New Roman" w:hAnsi="Times New Roman" w:cs="Times New Roman"/>
          <w:sz w:val="24"/>
          <w:szCs w:val="24"/>
        </w:rPr>
        <w:t xml:space="preserve">the sexual allure </w:t>
      </w:r>
      <w:r w:rsidR="0005241E" w:rsidRPr="00904385">
        <w:rPr>
          <w:rFonts w:ascii="Times New Roman" w:hAnsi="Times New Roman" w:cs="Times New Roman"/>
          <w:sz w:val="24"/>
          <w:szCs w:val="24"/>
        </w:rPr>
        <w:t xml:space="preserve">with which these women are depicted is a legacy of the association of corporeality and </w:t>
      </w:r>
      <w:r w:rsidR="008B6940" w:rsidRPr="00904385">
        <w:rPr>
          <w:rFonts w:ascii="Times New Roman" w:hAnsi="Times New Roman" w:cs="Times New Roman"/>
          <w:sz w:val="24"/>
          <w:szCs w:val="24"/>
        </w:rPr>
        <w:t>‘bestial’</w:t>
      </w:r>
      <w:r w:rsidR="00B6382D" w:rsidRPr="00904385">
        <w:rPr>
          <w:rFonts w:ascii="Times New Roman" w:hAnsi="Times New Roman" w:cs="Times New Roman"/>
          <w:sz w:val="24"/>
          <w:szCs w:val="24"/>
        </w:rPr>
        <w:t xml:space="preserve"> </w:t>
      </w:r>
      <w:r w:rsidR="005F5FB0" w:rsidRPr="00904385">
        <w:rPr>
          <w:rFonts w:ascii="Times New Roman" w:hAnsi="Times New Roman" w:cs="Times New Roman"/>
          <w:sz w:val="24"/>
          <w:szCs w:val="24"/>
        </w:rPr>
        <w:t>lasciviousness</w:t>
      </w:r>
      <w:r w:rsidR="0005241E" w:rsidRPr="00904385">
        <w:rPr>
          <w:rFonts w:ascii="Times New Roman" w:hAnsi="Times New Roman" w:cs="Times New Roman"/>
          <w:sz w:val="24"/>
          <w:szCs w:val="24"/>
        </w:rPr>
        <w:t xml:space="preserve"> with others and, in particular in this period, eastern others. This categorisation of the Gypsy girl alludes to the blurring of representative </w:t>
      </w:r>
      <w:r w:rsidR="00361F9E" w:rsidRPr="00904385">
        <w:rPr>
          <w:rFonts w:ascii="Times New Roman" w:hAnsi="Times New Roman" w:cs="Times New Roman"/>
          <w:sz w:val="24"/>
          <w:szCs w:val="24"/>
        </w:rPr>
        <w:t>characteristics</w:t>
      </w:r>
      <w:r w:rsidR="0005241E" w:rsidRPr="00904385">
        <w:rPr>
          <w:rFonts w:ascii="Times New Roman" w:hAnsi="Times New Roman" w:cs="Times New Roman"/>
          <w:sz w:val="24"/>
          <w:szCs w:val="24"/>
        </w:rPr>
        <w:t xml:space="preserve"> between Gypsy women and other ‘others’, suggesting the extent to which depictions of Romani have been </w:t>
      </w:r>
      <w:r w:rsidR="0005241E" w:rsidRPr="00904385">
        <w:rPr>
          <w:rFonts w:ascii="Times New Roman" w:hAnsi="Times New Roman" w:cs="Times New Roman"/>
          <w:sz w:val="24"/>
          <w:szCs w:val="24"/>
        </w:rPr>
        <w:lastRenderedPageBreak/>
        <w:t xml:space="preserve">influenced by ideological </w:t>
      </w:r>
      <w:r w:rsidR="00F74950" w:rsidRPr="00904385">
        <w:rPr>
          <w:rFonts w:ascii="Times New Roman" w:hAnsi="Times New Roman" w:cs="Times New Roman"/>
          <w:sz w:val="24"/>
          <w:szCs w:val="24"/>
        </w:rPr>
        <w:t>rather than observational factors</w:t>
      </w:r>
      <w:r w:rsidR="0005241E" w:rsidRPr="00904385">
        <w:rPr>
          <w:rFonts w:ascii="Times New Roman" w:hAnsi="Times New Roman" w:cs="Times New Roman"/>
          <w:sz w:val="24"/>
          <w:szCs w:val="24"/>
        </w:rPr>
        <w:t>.</w:t>
      </w:r>
      <w:r w:rsidR="00F74950" w:rsidRPr="00904385">
        <w:rPr>
          <w:rFonts w:ascii="Times New Roman" w:hAnsi="Times New Roman" w:cs="Times New Roman"/>
          <w:sz w:val="24"/>
          <w:szCs w:val="24"/>
        </w:rPr>
        <w:t xml:space="preserve"> Gypsy girls in this way are depicted with a resemblance to peasant girls, aligning the Gypsy lifestyle with a folk lifestyle.</w:t>
      </w:r>
      <w:r w:rsidR="0005241E" w:rsidRPr="00904385">
        <w:rPr>
          <w:rFonts w:ascii="Times New Roman" w:hAnsi="Times New Roman" w:cs="Times New Roman"/>
          <w:sz w:val="24"/>
          <w:szCs w:val="24"/>
        </w:rPr>
        <w:t xml:space="preserve"> </w:t>
      </w:r>
      <w:r w:rsidR="00F74950" w:rsidRPr="00904385">
        <w:rPr>
          <w:rFonts w:ascii="Times New Roman" w:hAnsi="Times New Roman" w:cs="Times New Roman"/>
          <w:sz w:val="24"/>
          <w:szCs w:val="24"/>
        </w:rPr>
        <w:t xml:space="preserve">Accordingly, many images of Gypsy girls situate her in a context of social and ecological harmony, believed to be found in a vanishing pastoral landscape. These images appear to </w:t>
      </w:r>
      <w:r w:rsidR="0044695C" w:rsidRPr="00904385">
        <w:rPr>
          <w:rFonts w:ascii="Times New Roman" w:hAnsi="Times New Roman" w:cs="Times New Roman"/>
          <w:sz w:val="24"/>
          <w:szCs w:val="24"/>
        </w:rPr>
        <w:t>emerge from anxiet</w:t>
      </w:r>
      <w:r w:rsidR="00F74950" w:rsidRPr="00904385">
        <w:rPr>
          <w:rFonts w:ascii="Times New Roman" w:hAnsi="Times New Roman" w:cs="Times New Roman"/>
          <w:sz w:val="24"/>
          <w:szCs w:val="24"/>
        </w:rPr>
        <w:t xml:space="preserve">ies about the forces of industrialisation and urbanisation that were </w:t>
      </w:r>
      <w:r w:rsidR="0044695C" w:rsidRPr="00904385">
        <w:rPr>
          <w:rFonts w:ascii="Times New Roman" w:hAnsi="Times New Roman" w:cs="Times New Roman"/>
          <w:sz w:val="24"/>
          <w:szCs w:val="24"/>
        </w:rPr>
        <w:t>transforming the Habsburg lands</w:t>
      </w:r>
      <w:r w:rsidR="00F74950" w:rsidRPr="00904385">
        <w:rPr>
          <w:rFonts w:ascii="Times New Roman" w:hAnsi="Times New Roman" w:cs="Times New Roman"/>
          <w:sz w:val="24"/>
          <w:szCs w:val="24"/>
        </w:rPr>
        <w:t>. In paintings of this kind, the desirability of the Gypsy girl subject extends beyond her sexual availability and attractiveness</w:t>
      </w:r>
      <w:r w:rsidR="006D0FC1" w:rsidRPr="00904385">
        <w:rPr>
          <w:rFonts w:ascii="Times New Roman" w:hAnsi="Times New Roman" w:cs="Times New Roman"/>
          <w:sz w:val="24"/>
          <w:szCs w:val="24"/>
        </w:rPr>
        <w:t xml:space="preserve"> to the symbolic appeal of her primitiveness</w:t>
      </w:r>
      <w:r w:rsidR="00F00735" w:rsidRPr="00904385">
        <w:rPr>
          <w:rFonts w:ascii="Times New Roman" w:hAnsi="Times New Roman" w:cs="Times New Roman"/>
          <w:sz w:val="24"/>
          <w:szCs w:val="24"/>
        </w:rPr>
        <w:t>, once again suggesting the conflicting attitude of large portions of the Austro-Hungarian populace towards modernisation.</w:t>
      </w:r>
    </w:p>
    <w:p w14:paraId="0B51E843" w14:textId="60F6013B" w:rsidR="000440AB" w:rsidRPr="00904385" w:rsidRDefault="00FC4676" w:rsidP="00904385">
      <w:pPr>
        <w:spacing w:line="480" w:lineRule="auto"/>
        <w:ind w:firstLine="720"/>
        <w:jc w:val="both"/>
        <w:rPr>
          <w:rFonts w:ascii="Times New Roman" w:hAnsi="Times New Roman" w:cs="Times New Roman"/>
          <w:sz w:val="24"/>
          <w:szCs w:val="24"/>
        </w:rPr>
      </w:pPr>
      <w:r w:rsidRPr="00904385">
        <w:rPr>
          <w:rFonts w:ascii="Times New Roman" w:hAnsi="Times New Roman" w:cs="Times New Roman"/>
          <w:sz w:val="24"/>
          <w:szCs w:val="24"/>
        </w:rPr>
        <w:t>Thus, the male gaze is an inadequate concept to alone explain the sexualisation of the Gypsy girl</w:t>
      </w:r>
      <w:r w:rsidR="00003533" w:rsidRPr="00904385">
        <w:rPr>
          <w:rFonts w:ascii="Times New Roman" w:hAnsi="Times New Roman" w:cs="Times New Roman"/>
          <w:sz w:val="24"/>
          <w:szCs w:val="24"/>
        </w:rPr>
        <w:t xml:space="preserve">; there are also imperial, oriental, and nostalgic gazes that, as a result of </w:t>
      </w:r>
      <w:r w:rsidR="00F74950" w:rsidRPr="00904385">
        <w:rPr>
          <w:rFonts w:ascii="Times New Roman" w:hAnsi="Times New Roman" w:cs="Times New Roman"/>
          <w:sz w:val="24"/>
          <w:szCs w:val="24"/>
        </w:rPr>
        <w:t>subjugated Romani status in Europe</w:t>
      </w:r>
      <w:r w:rsidR="00003533" w:rsidRPr="00904385">
        <w:rPr>
          <w:rFonts w:ascii="Times New Roman" w:hAnsi="Times New Roman" w:cs="Times New Roman"/>
          <w:sz w:val="24"/>
          <w:szCs w:val="24"/>
        </w:rPr>
        <w:t xml:space="preserve">, converge on this figure, necessitating an interdisciplinary analytical approach to this history. </w:t>
      </w:r>
      <w:r w:rsidR="00FC4A18" w:rsidRPr="00904385">
        <w:rPr>
          <w:rFonts w:ascii="Times New Roman" w:hAnsi="Times New Roman" w:cs="Times New Roman"/>
          <w:sz w:val="24"/>
          <w:szCs w:val="24"/>
        </w:rPr>
        <w:t>Therefore,</w:t>
      </w:r>
      <w:r w:rsidR="0048557A" w:rsidRPr="00904385">
        <w:rPr>
          <w:rFonts w:ascii="Times New Roman" w:hAnsi="Times New Roman" w:cs="Times New Roman"/>
          <w:sz w:val="24"/>
          <w:szCs w:val="24"/>
        </w:rPr>
        <w:t xml:space="preserve"> gendered, racial or national, and romanticist interpretations</w:t>
      </w:r>
      <w:r w:rsidR="00F9529B" w:rsidRPr="00904385">
        <w:rPr>
          <w:rFonts w:ascii="Times New Roman" w:hAnsi="Times New Roman" w:cs="Times New Roman"/>
          <w:sz w:val="24"/>
          <w:szCs w:val="24"/>
        </w:rPr>
        <w:t xml:space="preserve"> of the character</w:t>
      </w:r>
      <w:r w:rsidR="0048557A" w:rsidRPr="00904385">
        <w:rPr>
          <w:rFonts w:ascii="Times New Roman" w:hAnsi="Times New Roman" w:cs="Times New Roman"/>
          <w:sz w:val="24"/>
          <w:szCs w:val="24"/>
        </w:rPr>
        <w:t xml:space="preserve"> are not competing but combined ones.</w:t>
      </w:r>
      <w:r w:rsidR="00F9529B" w:rsidRPr="00904385">
        <w:rPr>
          <w:rFonts w:ascii="Times New Roman" w:hAnsi="Times New Roman" w:cs="Times New Roman"/>
          <w:sz w:val="24"/>
          <w:szCs w:val="24"/>
        </w:rPr>
        <w:t xml:space="preserve"> </w:t>
      </w:r>
    </w:p>
    <w:p w14:paraId="59A36F12" w14:textId="456E833A" w:rsidR="00813907" w:rsidRPr="00904385" w:rsidRDefault="00F57A2F" w:rsidP="00904385">
      <w:pPr>
        <w:spacing w:line="480" w:lineRule="auto"/>
        <w:jc w:val="both"/>
        <w:rPr>
          <w:rFonts w:ascii="Times New Roman" w:hAnsi="Times New Roman" w:cs="Times New Roman"/>
          <w:sz w:val="24"/>
        </w:rPr>
      </w:pPr>
      <w:r w:rsidRPr="00904385">
        <w:rPr>
          <w:rFonts w:ascii="Times New Roman" w:hAnsi="Times New Roman" w:cs="Times New Roman"/>
          <w:b/>
          <w:sz w:val="24"/>
          <w:szCs w:val="24"/>
        </w:rPr>
        <w:tab/>
      </w:r>
      <w:r w:rsidR="00813907" w:rsidRPr="00904385">
        <w:rPr>
          <w:rFonts w:ascii="Times New Roman" w:hAnsi="Times New Roman" w:cs="Times New Roman"/>
          <w:sz w:val="24"/>
        </w:rPr>
        <w:t>This is not to reduce Romani History to that of the nations which Romani inhabited, but rather to integrate the two narratives in a way that has so far been limited. In the process</w:t>
      </w:r>
      <w:r w:rsidR="009D7CD8" w:rsidRPr="00904385">
        <w:rPr>
          <w:rFonts w:ascii="Times New Roman" w:hAnsi="Times New Roman" w:cs="Times New Roman"/>
          <w:sz w:val="24"/>
        </w:rPr>
        <w:t>,</w:t>
      </w:r>
      <w:r w:rsidR="00813907" w:rsidRPr="00904385">
        <w:rPr>
          <w:rFonts w:ascii="Times New Roman" w:hAnsi="Times New Roman" w:cs="Times New Roman"/>
          <w:sz w:val="24"/>
        </w:rPr>
        <w:t xml:space="preserve"> a more complete idea of the conceptualisations of Austro-Hungarians relating to young Romani women and all they represented can be gained. Moreover, this approach allows us to dissect </w:t>
      </w:r>
      <w:r w:rsidR="009D7CD8" w:rsidRPr="00904385">
        <w:rPr>
          <w:rFonts w:ascii="Times New Roman" w:hAnsi="Times New Roman" w:cs="Times New Roman"/>
          <w:sz w:val="24"/>
        </w:rPr>
        <w:t xml:space="preserve">an </w:t>
      </w:r>
      <w:r w:rsidR="00813907" w:rsidRPr="00904385">
        <w:rPr>
          <w:rFonts w:ascii="Times New Roman" w:hAnsi="Times New Roman" w:cs="Times New Roman"/>
          <w:sz w:val="24"/>
        </w:rPr>
        <w:t xml:space="preserve">inherited Romani iconography with a knowledge of the societies in which images were produced and reproduced and thereby historicize these images. </w:t>
      </w:r>
      <w:r w:rsidR="00F00735" w:rsidRPr="00904385">
        <w:rPr>
          <w:rFonts w:ascii="Times New Roman" w:hAnsi="Times New Roman" w:cs="Times New Roman"/>
          <w:sz w:val="24"/>
        </w:rPr>
        <w:t xml:space="preserve">Stereotypes of the sexually desirable and available Gypsy girl persist in present-day Europe, if in a form that has evolved with the changing tensions of our </w:t>
      </w:r>
      <w:r w:rsidR="00F00735" w:rsidRPr="00904385">
        <w:rPr>
          <w:rFonts w:ascii="Times New Roman" w:hAnsi="Times New Roman" w:cs="Times New Roman"/>
          <w:sz w:val="24"/>
        </w:rPr>
        <w:lastRenderedPageBreak/>
        <w:t>growing society, making it all the more important to reveal the external construction of this prejudice historically.</w:t>
      </w:r>
    </w:p>
    <w:p w14:paraId="3269DCD0" w14:textId="060638FF" w:rsidR="00FC4676" w:rsidRPr="00904385" w:rsidRDefault="006D0FC1" w:rsidP="00904385">
      <w:pPr>
        <w:spacing w:line="480" w:lineRule="auto"/>
        <w:ind w:firstLine="720"/>
        <w:jc w:val="both"/>
        <w:rPr>
          <w:rFonts w:ascii="Times New Roman" w:hAnsi="Times New Roman" w:cs="Times New Roman"/>
          <w:sz w:val="24"/>
          <w:szCs w:val="24"/>
        </w:rPr>
      </w:pPr>
      <w:r w:rsidRPr="00904385">
        <w:rPr>
          <w:rFonts w:ascii="Times New Roman" w:hAnsi="Times New Roman" w:cs="Times New Roman"/>
          <w:sz w:val="24"/>
          <w:szCs w:val="24"/>
        </w:rPr>
        <w:t>Areas for further study are almost always profuse in any monograph on Romani History. Specifically, however, to understand how far the character of the Austro-Hungarian Gypsy girl is a unique one, c</w:t>
      </w:r>
      <w:r w:rsidR="00FC4676" w:rsidRPr="00904385">
        <w:rPr>
          <w:rFonts w:ascii="Times New Roman" w:hAnsi="Times New Roman" w:cs="Times New Roman"/>
          <w:sz w:val="24"/>
          <w:szCs w:val="24"/>
        </w:rPr>
        <w:t>omparative studies assessing the position of this iconography within a wider European narrative</w:t>
      </w:r>
      <w:r w:rsidRPr="00904385">
        <w:rPr>
          <w:rFonts w:ascii="Times New Roman" w:hAnsi="Times New Roman" w:cs="Times New Roman"/>
          <w:sz w:val="24"/>
          <w:szCs w:val="24"/>
        </w:rPr>
        <w:t xml:space="preserve"> are necessary.</w:t>
      </w:r>
      <w:r w:rsidR="00FC4676" w:rsidRPr="00904385">
        <w:rPr>
          <w:rFonts w:ascii="Times New Roman" w:hAnsi="Times New Roman" w:cs="Times New Roman"/>
          <w:sz w:val="24"/>
          <w:szCs w:val="24"/>
        </w:rPr>
        <w:t xml:space="preserve"> </w:t>
      </w:r>
      <w:r w:rsidRPr="00904385">
        <w:rPr>
          <w:rFonts w:ascii="Times New Roman" w:hAnsi="Times New Roman" w:cs="Times New Roman"/>
          <w:sz w:val="24"/>
          <w:szCs w:val="24"/>
        </w:rPr>
        <w:t>E</w:t>
      </w:r>
      <w:r w:rsidR="00FC4676" w:rsidRPr="00904385">
        <w:rPr>
          <w:rFonts w:ascii="Times New Roman" w:hAnsi="Times New Roman" w:cs="Times New Roman"/>
          <w:sz w:val="24"/>
          <w:szCs w:val="24"/>
        </w:rPr>
        <w:t xml:space="preserve">xamining the French Esmerelda or the Spanish </w:t>
      </w:r>
      <w:r w:rsidR="00FC4676" w:rsidRPr="00904385">
        <w:rPr>
          <w:rFonts w:ascii="Times New Roman" w:hAnsi="Times New Roman" w:cs="Times New Roman"/>
          <w:i/>
          <w:sz w:val="24"/>
          <w:szCs w:val="24"/>
        </w:rPr>
        <w:t>gitan</w:t>
      </w:r>
      <w:r w:rsidR="00D22278">
        <w:rPr>
          <w:rFonts w:ascii="Times New Roman" w:hAnsi="Times New Roman" w:cs="Times New Roman"/>
          <w:i/>
          <w:sz w:val="24"/>
          <w:szCs w:val="24"/>
        </w:rPr>
        <w:t>a</w:t>
      </w:r>
      <w:r w:rsidR="00FC4676" w:rsidRPr="00904385">
        <w:rPr>
          <w:rFonts w:ascii="Times New Roman" w:hAnsi="Times New Roman" w:cs="Times New Roman"/>
          <w:sz w:val="24"/>
          <w:szCs w:val="24"/>
        </w:rPr>
        <w:t xml:space="preserve"> theme alongside the central European Gypsy girl would be further illustrative of the extent to which nationally-specific factors influence the construction of these characters. Similarly, studies of other Gypsy archetypes</w:t>
      </w:r>
      <w:r w:rsidRPr="00904385">
        <w:rPr>
          <w:rFonts w:ascii="Times New Roman" w:hAnsi="Times New Roman" w:cs="Times New Roman"/>
          <w:sz w:val="24"/>
          <w:szCs w:val="24"/>
        </w:rPr>
        <w:t xml:space="preserve"> or motifs</w:t>
      </w:r>
      <w:r w:rsidR="00FC4676" w:rsidRPr="00904385">
        <w:rPr>
          <w:rFonts w:ascii="Times New Roman" w:hAnsi="Times New Roman" w:cs="Times New Roman"/>
          <w:sz w:val="24"/>
          <w:szCs w:val="24"/>
        </w:rPr>
        <w:t xml:space="preserve"> </w:t>
      </w:r>
      <w:r w:rsidR="00904385" w:rsidRPr="00904385">
        <w:rPr>
          <w:rFonts w:ascii="Times New Roman" w:hAnsi="Times New Roman" w:cs="Times New Roman"/>
          <w:sz w:val="24"/>
          <w:szCs w:val="24"/>
        </w:rPr>
        <w:t xml:space="preserve">– </w:t>
      </w:r>
      <w:r w:rsidR="00FC4676" w:rsidRPr="00904385">
        <w:rPr>
          <w:rFonts w:ascii="Times New Roman" w:hAnsi="Times New Roman" w:cs="Times New Roman"/>
          <w:sz w:val="24"/>
          <w:szCs w:val="24"/>
        </w:rPr>
        <w:t>the Gypsy boy with a fiddle, or the Gypsy landscape</w:t>
      </w:r>
      <w:r w:rsidR="00904385" w:rsidRPr="00904385">
        <w:rPr>
          <w:rFonts w:ascii="Times New Roman" w:hAnsi="Times New Roman" w:cs="Times New Roman"/>
          <w:sz w:val="24"/>
          <w:szCs w:val="24"/>
        </w:rPr>
        <w:t xml:space="preserve">, perhaps – </w:t>
      </w:r>
      <w:r w:rsidR="00FC4676" w:rsidRPr="00904385">
        <w:rPr>
          <w:rFonts w:ascii="Times New Roman" w:hAnsi="Times New Roman" w:cs="Times New Roman"/>
          <w:sz w:val="24"/>
          <w:szCs w:val="24"/>
        </w:rPr>
        <w:t xml:space="preserve">in visual art would </w:t>
      </w:r>
      <w:r w:rsidRPr="00904385">
        <w:rPr>
          <w:rFonts w:ascii="Times New Roman" w:hAnsi="Times New Roman" w:cs="Times New Roman"/>
          <w:sz w:val="24"/>
          <w:szCs w:val="24"/>
        </w:rPr>
        <w:t xml:space="preserve">a welcome development on </w:t>
      </w:r>
      <w:proofErr w:type="spellStart"/>
      <w:r w:rsidRPr="00904385">
        <w:rPr>
          <w:rFonts w:ascii="Times New Roman" w:hAnsi="Times New Roman" w:cs="Times New Roman"/>
          <w:sz w:val="24"/>
          <w:szCs w:val="24"/>
        </w:rPr>
        <w:t>Bencsik’s</w:t>
      </w:r>
      <w:proofErr w:type="spellEnd"/>
      <w:r w:rsidRPr="00904385">
        <w:rPr>
          <w:rFonts w:ascii="Times New Roman" w:hAnsi="Times New Roman" w:cs="Times New Roman"/>
          <w:sz w:val="24"/>
          <w:szCs w:val="24"/>
        </w:rPr>
        <w:t xml:space="preserve"> survey of the Hungarian iconography</w:t>
      </w:r>
      <w:r w:rsidR="00FC4676" w:rsidRPr="00904385">
        <w:rPr>
          <w:rFonts w:ascii="Times New Roman" w:hAnsi="Times New Roman" w:cs="Times New Roman"/>
          <w:sz w:val="24"/>
          <w:szCs w:val="24"/>
        </w:rPr>
        <w:t xml:space="preserve">. </w:t>
      </w:r>
      <w:r w:rsidR="00A86480" w:rsidRPr="00904385">
        <w:rPr>
          <w:rFonts w:ascii="Times New Roman" w:hAnsi="Times New Roman" w:cs="Times New Roman"/>
          <w:sz w:val="24"/>
          <w:szCs w:val="24"/>
        </w:rPr>
        <w:t xml:space="preserve">Such endeavours </w:t>
      </w:r>
      <w:r w:rsidR="00904385" w:rsidRPr="00904385">
        <w:rPr>
          <w:rFonts w:ascii="Times New Roman" w:hAnsi="Times New Roman" w:cs="Times New Roman"/>
          <w:sz w:val="24"/>
          <w:szCs w:val="24"/>
        </w:rPr>
        <w:t>would help in the outstanding task of filling</w:t>
      </w:r>
      <w:r w:rsidR="00A86480" w:rsidRPr="00904385">
        <w:rPr>
          <w:rFonts w:ascii="Times New Roman" w:hAnsi="Times New Roman" w:cs="Times New Roman"/>
          <w:sz w:val="24"/>
          <w:szCs w:val="24"/>
        </w:rPr>
        <w:t xml:space="preserve"> the </w:t>
      </w:r>
      <w:r w:rsidRPr="00904385">
        <w:rPr>
          <w:rFonts w:ascii="Times New Roman" w:hAnsi="Times New Roman" w:cs="Times New Roman"/>
          <w:sz w:val="24"/>
          <w:szCs w:val="24"/>
        </w:rPr>
        <w:t>vast gaps</w:t>
      </w:r>
      <w:r w:rsidR="00A86480" w:rsidRPr="00904385">
        <w:rPr>
          <w:rFonts w:ascii="Times New Roman" w:hAnsi="Times New Roman" w:cs="Times New Roman"/>
          <w:sz w:val="24"/>
          <w:szCs w:val="24"/>
        </w:rPr>
        <w:t xml:space="preserve"> in </w:t>
      </w:r>
      <w:r w:rsidRPr="00904385">
        <w:rPr>
          <w:rFonts w:ascii="Times New Roman" w:hAnsi="Times New Roman" w:cs="Times New Roman"/>
          <w:sz w:val="24"/>
          <w:szCs w:val="24"/>
        </w:rPr>
        <w:t>academic Romani History</w:t>
      </w:r>
      <w:r w:rsidR="00A86480" w:rsidRPr="00904385">
        <w:rPr>
          <w:rFonts w:ascii="Times New Roman" w:hAnsi="Times New Roman" w:cs="Times New Roman"/>
          <w:sz w:val="24"/>
          <w:szCs w:val="24"/>
        </w:rPr>
        <w:t>.</w:t>
      </w:r>
      <w:r w:rsidR="00A86480" w:rsidRPr="00904385">
        <w:rPr>
          <w:rStyle w:val="CommentReference"/>
          <w:rFonts w:ascii="Times New Roman" w:hAnsi="Times New Roman" w:cs="Times New Roman"/>
        </w:rPr>
        <w:t xml:space="preserve"> </w:t>
      </w:r>
    </w:p>
    <w:p w14:paraId="7783D6CB" w14:textId="36F1F328" w:rsidR="002C6B21" w:rsidRPr="00CB78D4" w:rsidRDefault="00D45999" w:rsidP="00813907">
      <w:pPr>
        <w:spacing w:line="480" w:lineRule="auto"/>
        <w:rPr>
          <w:rFonts w:ascii="Times New Roman" w:hAnsi="Times New Roman" w:cs="Times New Roman"/>
          <w:b/>
          <w:color w:val="FF0000"/>
          <w:sz w:val="24"/>
          <w:szCs w:val="24"/>
        </w:rPr>
      </w:pPr>
      <w:r w:rsidRPr="00D45999">
        <w:rPr>
          <w:rFonts w:ascii="Times New Roman" w:hAnsi="Times New Roman" w:cs="Times New Roman"/>
          <w:b/>
          <w:color w:val="FF0000"/>
          <w:sz w:val="24"/>
          <w:szCs w:val="24"/>
        </w:rPr>
        <w:br w:type="page"/>
      </w:r>
    </w:p>
    <w:p w14:paraId="0BAEA2CF" w14:textId="773994BD" w:rsidR="00D60B8C" w:rsidRPr="006F2F06" w:rsidRDefault="00D60B8C" w:rsidP="004D5443">
      <w:pPr>
        <w:spacing w:line="480" w:lineRule="auto"/>
        <w:ind w:left="567" w:hanging="567"/>
        <w:jc w:val="both"/>
        <w:rPr>
          <w:rFonts w:ascii="Times New Roman" w:hAnsi="Times New Roman" w:cs="Times New Roman"/>
          <w:b/>
          <w:sz w:val="24"/>
          <w:szCs w:val="24"/>
          <w:u w:val="single"/>
        </w:rPr>
      </w:pPr>
      <w:r w:rsidRPr="006F2F06">
        <w:rPr>
          <w:rFonts w:ascii="Times New Roman" w:hAnsi="Times New Roman" w:cs="Times New Roman"/>
          <w:b/>
          <w:sz w:val="24"/>
          <w:szCs w:val="24"/>
          <w:u w:val="single"/>
        </w:rPr>
        <w:lastRenderedPageBreak/>
        <w:t>Bibliography:</w:t>
      </w:r>
      <w:bookmarkStart w:id="69" w:name="_GoBack"/>
      <w:bookmarkEnd w:id="69"/>
    </w:p>
    <w:p w14:paraId="2B725F95" w14:textId="77777777" w:rsidR="00162AF8" w:rsidRPr="006F2F06" w:rsidRDefault="00D60B8C" w:rsidP="004D5443">
      <w:pPr>
        <w:spacing w:line="480" w:lineRule="auto"/>
        <w:ind w:left="567" w:hanging="567"/>
        <w:jc w:val="both"/>
        <w:rPr>
          <w:rFonts w:ascii="Times New Roman" w:hAnsi="Times New Roman" w:cs="Times New Roman"/>
          <w:sz w:val="24"/>
          <w:szCs w:val="24"/>
          <w:u w:val="single"/>
        </w:rPr>
      </w:pPr>
      <w:r w:rsidRPr="006F2F06">
        <w:rPr>
          <w:rFonts w:ascii="Times New Roman" w:hAnsi="Times New Roman" w:cs="Times New Roman"/>
          <w:sz w:val="24"/>
          <w:szCs w:val="24"/>
          <w:u w:val="single"/>
        </w:rPr>
        <w:t>Primary Sources:</w:t>
      </w:r>
    </w:p>
    <w:p w14:paraId="08BA0F28" w14:textId="4A34C799" w:rsidR="00D60B8C" w:rsidRPr="006F2F06" w:rsidRDefault="00162AF8" w:rsidP="004D5443">
      <w:pPr>
        <w:spacing w:line="480" w:lineRule="auto"/>
        <w:jc w:val="both"/>
        <w:rPr>
          <w:rFonts w:ascii="Times New Roman" w:hAnsi="Times New Roman" w:cs="Times New Roman"/>
          <w:sz w:val="24"/>
          <w:szCs w:val="24"/>
          <w:u w:val="single"/>
        </w:rPr>
      </w:pPr>
      <w:r w:rsidRPr="006F2F06">
        <w:rPr>
          <w:rFonts w:ascii="Times New Roman" w:hAnsi="Times New Roman" w:cs="Times New Roman"/>
          <w:sz w:val="24"/>
          <w:szCs w:val="24"/>
          <w:u w:val="single"/>
        </w:rPr>
        <w:t>Visual Material</w:t>
      </w:r>
      <w:r w:rsidR="00ED45DA" w:rsidRPr="006F2F06">
        <w:rPr>
          <w:rFonts w:ascii="Times New Roman" w:hAnsi="Times New Roman" w:cs="Times New Roman"/>
          <w:sz w:val="24"/>
          <w:szCs w:val="24"/>
          <w:u w:val="single"/>
        </w:rPr>
        <w:t xml:space="preserve"> on the Image of the Gypsy Girl</w:t>
      </w:r>
      <w:r w:rsidRPr="006F2F06">
        <w:rPr>
          <w:rFonts w:ascii="Times New Roman" w:hAnsi="Times New Roman" w:cs="Times New Roman"/>
          <w:sz w:val="24"/>
          <w:szCs w:val="24"/>
          <w:u w:val="single"/>
        </w:rPr>
        <w:t>:</w:t>
      </w:r>
    </w:p>
    <w:p w14:paraId="7C8CDFFF" w14:textId="1825B0C5" w:rsidR="00682AD5" w:rsidRPr="006F2F06" w:rsidRDefault="00682AD5" w:rsidP="004D5443">
      <w:pPr>
        <w:spacing w:line="480" w:lineRule="auto"/>
        <w:ind w:left="567" w:hanging="567"/>
        <w:jc w:val="both"/>
        <w:rPr>
          <w:rFonts w:ascii="Times New Roman" w:hAnsi="Times New Roman" w:cs="Times New Roman"/>
          <w:sz w:val="24"/>
          <w:szCs w:val="24"/>
        </w:rPr>
      </w:pPr>
      <w:bookmarkStart w:id="70" w:name="_Hlk535415156"/>
      <w:proofErr w:type="spellStart"/>
      <w:r w:rsidRPr="006F2F06">
        <w:rPr>
          <w:rFonts w:ascii="Times New Roman" w:hAnsi="Times New Roman" w:cs="Times New Roman"/>
          <w:sz w:val="24"/>
          <w:szCs w:val="24"/>
        </w:rPr>
        <w:t>Borsodi</w:t>
      </w:r>
      <w:proofErr w:type="spellEnd"/>
      <w:r w:rsidRPr="006F2F06">
        <w:rPr>
          <w:rFonts w:ascii="Times New Roman" w:hAnsi="Times New Roman" w:cs="Times New Roman"/>
          <w:sz w:val="24"/>
          <w:szCs w:val="24"/>
        </w:rPr>
        <w:t xml:space="preserve">, K., </w:t>
      </w:r>
      <w:r w:rsidRPr="006F2F06">
        <w:rPr>
          <w:rFonts w:ascii="Times New Roman" w:hAnsi="Times New Roman" w:cs="Times New Roman"/>
          <w:i/>
          <w:sz w:val="24"/>
          <w:szCs w:val="24"/>
        </w:rPr>
        <w:t>Gypsies</w:t>
      </w:r>
      <w:r w:rsidRPr="006F2F06">
        <w:rPr>
          <w:rFonts w:ascii="Times New Roman" w:hAnsi="Times New Roman" w:cs="Times New Roman"/>
          <w:sz w:val="24"/>
          <w:szCs w:val="24"/>
        </w:rPr>
        <w:t xml:space="preserve">, </w:t>
      </w:r>
      <w:r w:rsidR="00AE1490" w:rsidRPr="006F2F06">
        <w:rPr>
          <w:rFonts w:ascii="Times New Roman" w:hAnsi="Times New Roman" w:cs="Times New Roman"/>
          <w:sz w:val="24"/>
          <w:szCs w:val="24"/>
        </w:rPr>
        <w:t>late nineteenth century, oil on canvas, dimensions unknown, private collection</w:t>
      </w:r>
    </w:p>
    <w:bookmarkEnd w:id="70"/>
    <w:p w14:paraId="437A3E8F" w14:textId="27E1AFE5" w:rsidR="00682AD5" w:rsidRPr="006F2F06" w:rsidRDefault="00251344" w:rsidP="004D5443">
      <w:pPr>
        <w:spacing w:line="480" w:lineRule="auto"/>
        <w:ind w:left="567" w:hanging="567"/>
        <w:jc w:val="both"/>
        <w:rPr>
          <w:rFonts w:ascii="Times New Roman" w:hAnsi="Times New Roman" w:cs="Times New Roman"/>
          <w:sz w:val="24"/>
          <w:szCs w:val="24"/>
          <w:lang w:val="de-DE"/>
        </w:rPr>
      </w:pPr>
      <w:r w:rsidRPr="006F2F06">
        <w:rPr>
          <w:rFonts w:ascii="Times New Roman" w:hAnsi="Times New Roman" w:cs="Times New Roman"/>
          <w:i/>
          <w:sz w:val="24"/>
          <w:szCs w:val="24"/>
          <w:lang w:val="de-DE"/>
        </w:rPr>
        <w:t>—</w:t>
      </w:r>
      <w:r w:rsidRPr="006F2F06">
        <w:rPr>
          <w:rFonts w:ascii="Times New Roman" w:hAnsi="Times New Roman" w:cs="Times New Roman"/>
          <w:i/>
          <w:sz w:val="24"/>
          <w:szCs w:val="24"/>
        </w:rPr>
        <w:t xml:space="preserve"> Gypsy Family in Landscape</w:t>
      </w:r>
      <w:r w:rsidRPr="006F2F06">
        <w:rPr>
          <w:rFonts w:ascii="Times New Roman" w:hAnsi="Times New Roman" w:cs="Times New Roman"/>
          <w:sz w:val="24"/>
          <w:szCs w:val="24"/>
        </w:rPr>
        <w:t>,</w:t>
      </w:r>
      <w:r w:rsidR="00B86C83" w:rsidRPr="006F2F06">
        <w:rPr>
          <w:rFonts w:ascii="Times New Roman" w:hAnsi="Times New Roman" w:cs="Times New Roman"/>
          <w:sz w:val="24"/>
          <w:szCs w:val="24"/>
        </w:rPr>
        <w:t xml:space="preserve"> </w:t>
      </w:r>
      <w:r w:rsidR="002517CE" w:rsidRPr="006F2F06">
        <w:rPr>
          <w:rFonts w:ascii="Times New Roman" w:hAnsi="Times New Roman" w:cs="Times New Roman"/>
          <w:sz w:val="24"/>
          <w:szCs w:val="24"/>
        </w:rPr>
        <w:t xml:space="preserve">nineteenth century, oil on panel, 21 x 16 cm, </w:t>
      </w:r>
      <w:r w:rsidR="002517CE" w:rsidRPr="006F2F06">
        <w:rPr>
          <w:rFonts w:ascii="Times New Roman" w:hAnsi="Times New Roman" w:cs="Times New Roman"/>
          <w:sz w:val="24"/>
          <w:szCs w:val="24"/>
          <w:lang w:val="de-DE"/>
        </w:rPr>
        <w:t>private collection</w:t>
      </w:r>
    </w:p>
    <w:p w14:paraId="43BED6C8" w14:textId="59A4F1EB" w:rsidR="00682AD5" w:rsidRPr="006F2F06" w:rsidRDefault="00682AD5" w:rsidP="008A5819">
      <w:pPr>
        <w:spacing w:line="480" w:lineRule="auto"/>
        <w:ind w:left="567" w:hanging="567"/>
        <w:jc w:val="both"/>
        <w:rPr>
          <w:rFonts w:ascii="Times New Roman" w:hAnsi="Times New Roman" w:cs="Times New Roman"/>
          <w:iCs/>
          <w:sz w:val="24"/>
          <w:szCs w:val="24"/>
        </w:rPr>
      </w:pPr>
      <w:bookmarkStart w:id="71" w:name="_Hlk3235717"/>
      <w:proofErr w:type="spellStart"/>
      <w:r w:rsidRPr="006F2F06">
        <w:rPr>
          <w:rFonts w:ascii="Times New Roman" w:hAnsi="Times New Roman" w:cs="Times New Roman"/>
          <w:sz w:val="24"/>
          <w:szCs w:val="24"/>
        </w:rPr>
        <w:t>Ferenczy</w:t>
      </w:r>
      <w:proofErr w:type="spellEnd"/>
      <w:r w:rsidRPr="006F2F06">
        <w:rPr>
          <w:rFonts w:ascii="Times New Roman" w:hAnsi="Times New Roman" w:cs="Times New Roman"/>
          <w:sz w:val="24"/>
          <w:szCs w:val="24"/>
        </w:rPr>
        <w:t xml:space="preserve">, K., </w:t>
      </w:r>
      <w:r w:rsidRPr="006F2F06">
        <w:rPr>
          <w:rFonts w:ascii="Times New Roman" w:hAnsi="Times New Roman" w:cs="Times New Roman"/>
          <w:i/>
          <w:sz w:val="24"/>
          <w:szCs w:val="24"/>
        </w:rPr>
        <w:t>Gypsies</w:t>
      </w:r>
      <w:r w:rsidRPr="006F2F06">
        <w:rPr>
          <w:rFonts w:ascii="Times New Roman" w:hAnsi="Times New Roman" w:cs="Times New Roman"/>
          <w:sz w:val="24"/>
          <w:szCs w:val="24"/>
        </w:rPr>
        <w:t xml:space="preserve">, </w:t>
      </w:r>
      <w:r w:rsidR="0013275C" w:rsidRPr="006F2F06">
        <w:rPr>
          <w:rFonts w:ascii="Times New Roman" w:hAnsi="Times New Roman" w:cs="Times New Roman"/>
          <w:iCs/>
          <w:sz w:val="24"/>
          <w:szCs w:val="24"/>
        </w:rPr>
        <w:t>1901, oil on canvas, 122 x 122 cm, Hungarian National Gallery, Budapest</w:t>
      </w:r>
    </w:p>
    <w:bookmarkEnd w:id="71"/>
    <w:p w14:paraId="1149E55C" w14:textId="771E1F55" w:rsidR="00682AD5" w:rsidRPr="006F2F06" w:rsidRDefault="00682AD5" w:rsidP="004D5443">
      <w:pPr>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 </w:t>
      </w:r>
      <w:r w:rsidRPr="006F2F06">
        <w:rPr>
          <w:rFonts w:ascii="Times New Roman" w:hAnsi="Times New Roman" w:cs="Times New Roman"/>
          <w:i/>
          <w:sz w:val="24"/>
          <w:szCs w:val="24"/>
        </w:rPr>
        <w:t>Gypsy Girl</w:t>
      </w:r>
      <w:r w:rsidR="002706AB" w:rsidRPr="006F2F06">
        <w:rPr>
          <w:rFonts w:ascii="Times New Roman" w:hAnsi="Times New Roman" w:cs="Times New Roman"/>
          <w:sz w:val="24"/>
          <w:szCs w:val="24"/>
        </w:rPr>
        <w:t>,</w:t>
      </w:r>
      <w:r w:rsidR="00115DB6" w:rsidRPr="006F2F06">
        <w:t xml:space="preserve"> </w:t>
      </w:r>
      <w:r w:rsidR="0013275C" w:rsidRPr="006F2F06">
        <w:rPr>
          <w:rFonts w:ascii="Times New Roman" w:hAnsi="Times New Roman" w:cs="Times New Roman"/>
          <w:sz w:val="24"/>
          <w:szCs w:val="24"/>
        </w:rPr>
        <w:t>1916, oil on canvas, 95 x 140 cm, Budapest History Museum Municipal Gallery</w:t>
      </w:r>
    </w:p>
    <w:p w14:paraId="2B414548" w14:textId="4A09DADD" w:rsidR="00F561D2" w:rsidRPr="006F2F06" w:rsidRDefault="00F561D2" w:rsidP="004D5443">
      <w:pPr>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lang w:val="de-DE"/>
        </w:rPr>
        <w:t xml:space="preserve">Göröncsér Gundel, J., </w:t>
      </w:r>
      <w:r w:rsidRPr="006F2F06">
        <w:rPr>
          <w:rFonts w:ascii="Times New Roman" w:hAnsi="Times New Roman" w:cs="Times New Roman"/>
          <w:i/>
          <w:sz w:val="24"/>
          <w:szCs w:val="24"/>
          <w:lang w:val="de-DE"/>
        </w:rPr>
        <w:t>Gypsy Girl and Nude Model</w:t>
      </w:r>
      <w:r w:rsidRPr="006F2F06">
        <w:rPr>
          <w:rFonts w:ascii="Times New Roman" w:hAnsi="Times New Roman" w:cs="Times New Roman"/>
          <w:sz w:val="24"/>
          <w:szCs w:val="24"/>
          <w:lang w:val="de-DE"/>
        </w:rPr>
        <w:t xml:space="preserve">, </w:t>
      </w:r>
      <w:r w:rsidR="005B4D07" w:rsidRPr="006F2F06">
        <w:rPr>
          <w:rFonts w:ascii="Times New Roman" w:hAnsi="Times New Roman" w:cs="Times New Roman"/>
          <w:sz w:val="24"/>
          <w:szCs w:val="24"/>
          <w:lang w:val="de-DE"/>
        </w:rPr>
        <w:t>c. 1907, oil on canvas, 69.5 x 59.5 cm, Hungarian National Gallery, Budapest</w:t>
      </w:r>
    </w:p>
    <w:p w14:paraId="0160870C" w14:textId="6B8E3811" w:rsidR="00283569" w:rsidRPr="006F2F06" w:rsidRDefault="00682AD5" w:rsidP="00283569">
      <w:pPr>
        <w:spacing w:line="480" w:lineRule="auto"/>
        <w:ind w:left="567" w:hanging="567"/>
        <w:rPr>
          <w:rFonts w:ascii="Times New Roman" w:hAnsi="Times New Roman" w:cs="Times New Roman"/>
          <w:iCs/>
          <w:sz w:val="24"/>
          <w:szCs w:val="24"/>
        </w:rPr>
      </w:pPr>
      <w:proofErr w:type="spellStart"/>
      <w:r w:rsidRPr="006F2F06">
        <w:rPr>
          <w:rFonts w:ascii="Times New Roman" w:hAnsi="Times New Roman" w:cs="Times New Roman"/>
          <w:sz w:val="24"/>
          <w:szCs w:val="24"/>
        </w:rPr>
        <w:t>Iványi-Grünwald</w:t>
      </w:r>
      <w:proofErr w:type="spellEnd"/>
      <w:r w:rsidRPr="006F2F06">
        <w:rPr>
          <w:rFonts w:ascii="Times New Roman" w:hAnsi="Times New Roman" w:cs="Times New Roman"/>
          <w:sz w:val="24"/>
          <w:szCs w:val="24"/>
        </w:rPr>
        <w:t xml:space="preserve">, B., </w:t>
      </w:r>
      <w:r w:rsidRPr="006F2F06">
        <w:rPr>
          <w:rFonts w:ascii="Times New Roman" w:hAnsi="Times New Roman" w:cs="Times New Roman"/>
          <w:i/>
          <w:sz w:val="24"/>
          <w:szCs w:val="24"/>
        </w:rPr>
        <w:t xml:space="preserve">Gypsy Girls by the Banks of the </w:t>
      </w:r>
      <w:proofErr w:type="spellStart"/>
      <w:r w:rsidRPr="006F2F06">
        <w:rPr>
          <w:rFonts w:ascii="Times New Roman" w:hAnsi="Times New Roman" w:cs="Times New Roman"/>
          <w:i/>
          <w:sz w:val="24"/>
          <w:szCs w:val="24"/>
        </w:rPr>
        <w:t>Lápos</w:t>
      </w:r>
      <w:proofErr w:type="spellEnd"/>
      <w:r w:rsidRPr="006F2F06">
        <w:rPr>
          <w:rFonts w:ascii="Times New Roman" w:hAnsi="Times New Roman" w:cs="Times New Roman"/>
          <w:sz w:val="24"/>
          <w:szCs w:val="24"/>
        </w:rPr>
        <w:t xml:space="preserve">, </w:t>
      </w:r>
      <w:r w:rsidR="00283569" w:rsidRPr="006F2F06">
        <w:rPr>
          <w:rFonts w:ascii="Times New Roman" w:hAnsi="Times New Roman" w:cs="Times New Roman"/>
          <w:iCs/>
          <w:sz w:val="24"/>
          <w:szCs w:val="24"/>
        </w:rPr>
        <w:t xml:space="preserve">1909, oil on canvas, 115 x 115 cm, </w:t>
      </w:r>
      <w:proofErr w:type="spellStart"/>
      <w:r w:rsidR="00283569" w:rsidRPr="006F2F06">
        <w:rPr>
          <w:rFonts w:ascii="Times New Roman" w:hAnsi="Times New Roman" w:cs="Times New Roman"/>
          <w:iCs/>
          <w:sz w:val="24"/>
          <w:szCs w:val="24"/>
        </w:rPr>
        <w:t>Maramures</w:t>
      </w:r>
      <w:proofErr w:type="spellEnd"/>
      <w:r w:rsidR="00283569" w:rsidRPr="006F2F06">
        <w:rPr>
          <w:rFonts w:ascii="Times New Roman" w:hAnsi="Times New Roman" w:cs="Times New Roman"/>
          <w:iCs/>
          <w:sz w:val="24"/>
          <w:szCs w:val="24"/>
        </w:rPr>
        <w:t xml:space="preserve"> County Museum, </w:t>
      </w:r>
      <w:proofErr w:type="spellStart"/>
      <w:r w:rsidR="00283569" w:rsidRPr="006F2F06">
        <w:rPr>
          <w:rFonts w:ascii="Times New Roman" w:hAnsi="Times New Roman" w:cs="Times New Roman"/>
          <w:iCs/>
          <w:sz w:val="24"/>
          <w:szCs w:val="24"/>
        </w:rPr>
        <w:t>Nagybánya</w:t>
      </w:r>
      <w:proofErr w:type="spellEnd"/>
    </w:p>
    <w:p w14:paraId="124C1DEA" w14:textId="34102CAA" w:rsidR="00682AD5" w:rsidRPr="006F2F06" w:rsidRDefault="00682AD5" w:rsidP="008A5819">
      <w:pPr>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 </w:t>
      </w:r>
      <w:proofErr w:type="spellStart"/>
      <w:r w:rsidRPr="006F2F06">
        <w:rPr>
          <w:rFonts w:ascii="Times New Roman" w:hAnsi="Times New Roman" w:cs="Times New Roman"/>
          <w:i/>
          <w:sz w:val="24"/>
          <w:szCs w:val="24"/>
        </w:rPr>
        <w:t>Lányok</w:t>
      </w:r>
      <w:proofErr w:type="spellEnd"/>
      <w:r w:rsidRPr="006F2F06">
        <w:rPr>
          <w:rFonts w:ascii="Times New Roman" w:hAnsi="Times New Roman" w:cs="Times New Roman"/>
          <w:i/>
          <w:sz w:val="24"/>
          <w:szCs w:val="24"/>
        </w:rPr>
        <w:t xml:space="preserve"> a </w:t>
      </w:r>
      <w:proofErr w:type="spellStart"/>
      <w:r w:rsidRPr="006F2F06">
        <w:rPr>
          <w:rFonts w:ascii="Times New Roman" w:hAnsi="Times New Roman" w:cs="Times New Roman"/>
          <w:i/>
          <w:sz w:val="24"/>
          <w:szCs w:val="24"/>
        </w:rPr>
        <w:t>Vízparton</w:t>
      </w:r>
      <w:proofErr w:type="spellEnd"/>
      <w:r w:rsidRPr="006F2F06">
        <w:rPr>
          <w:rFonts w:ascii="Times New Roman" w:hAnsi="Times New Roman" w:cs="Times New Roman"/>
          <w:sz w:val="24"/>
          <w:szCs w:val="24"/>
        </w:rPr>
        <w:t xml:space="preserve"> [Girls by the Waterside], </w:t>
      </w:r>
      <w:r w:rsidR="00283569" w:rsidRPr="006F2F06">
        <w:rPr>
          <w:rFonts w:ascii="Times New Roman" w:hAnsi="Times New Roman" w:cs="Times New Roman"/>
          <w:sz w:val="24"/>
          <w:szCs w:val="24"/>
        </w:rPr>
        <w:t>c. 1910,  oil on cardboard, 67 x 73 cm, private collection</w:t>
      </w:r>
    </w:p>
    <w:p w14:paraId="6308CF6B" w14:textId="5A8B7B90" w:rsidR="00682AD5" w:rsidRPr="006F2F06" w:rsidRDefault="00682AD5" w:rsidP="004D5443">
      <w:pPr>
        <w:spacing w:line="480" w:lineRule="auto"/>
        <w:ind w:left="567" w:hanging="567"/>
        <w:jc w:val="both"/>
        <w:rPr>
          <w:rFonts w:ascii="Times New Roman" w:hAnsi="Times New Roman" w:cs="Times New Roman"/>
          <w:sz w:val="24"/>
          <w:szCs w:val="24"/>
        </w:rPr>
      </w:pPr>
      <w:bookmarkStart w:id="72" w:name="_Hlk2168026"/>
      <w:r w:rsidRPr="006F2F06">
        <w:rPr>
          <w:rFonts w:ascii="Times New Roman" w:hAnsi="Times New Roman" w:cs="Times New Roman"/>
          <w:sz w:val="24"/>
          <w:szCs w:val="24"/>
        </w:rPr>
        <w:t>Schram, A. H.,</w:t>
      </w:r>
      <w:r w:rsidR="00CB5A2A" w:rsidRPr="006F2F06">
        <w:rPr>
          <w:rFonts w:ascii="Times New Roman" w:hAnsi="Times New Roman" w:cs="Times New Roman"/>
          <w:i/>
          <w:sz w:val="24"/>
          <w:szCs w:val="24"/>
        </w:rPr>
        <w:t xml:space="preserve"> </w:t>
      </w:r>
      <w:r w:rsidRPr="006F2F06">
        <w:rPr>
          <w:rFonts w:ascii="Times New Roman" w:hAnsi="Times New Roman" w:cs="Times New Roman"/>
          <w:i/>
          <w:sz w:val="24"/>
          <w:szCs w:val="24"/>
        </w:rPr>
        <w:t>Gypsy Girl with a Tambourine</w:t>
      </w:r>
      <w:r w:rsidRPr="006F2F06">
        <w:rPr>
          <w:rFonts w:ascii="Times New Roman" w:hAnsi="Times New Roman" w:cs="Times New Roman"/>
          <w:sz w:val="24"/>
          <w:szCs w:val="24"/>
        </w:rPr>
        <w:t xml:space="preserve">, </w:t>
      </w:r>
      <w:r w:rsidR="00F62C7D" w:rsidRPr="006F2F06">
        <w:rPr>
          <w:rFonts w:ascii="Times New Roman" w:hAnsi="Times New Roman" w:cs="Times New Roman"/>
          <w:sz w:val="24"/>
          <w:szCs w:val="24"/>
        </w:rPr>
        <w:t>1895, oil on canvas, dimensions unknown, private collection</w:t>
      </w:r>
    </w:p>
    <w:bookmarkEnd w:id="72"/>
    <w:p w14:paraId="640A26CB" w14:textId="1C2BE20B" w:rsidR="00682AD5" w:rsidRPr="006F2F06" w:rsidRDefault="00682AD5" w:rsidP="004D5443">
      <w:pPr>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 </w:t>
      </w:r>
      <w:bookmarkStart w:id="73" w:name="_Hlk2168075"/>
      <w:r w:rsidRPr="006F2F06">
        <w:rPr>
          <w:rFonts w:ascii="Times New Roman" w:hAnsi="Times New Roman" w:cs="Times New Roman"/>
          <w:i/>
          <w:sz w:val="24"/>
          <w:szCs w:val="24"/>
        </w:rPr>
        <w:t>Gypsy Woman with Tambourine</w:t>
      </w:r>
      <w:r w:rsidRPr="006F2F06">
        <w:rPr>
          <w:rFonts w:ascii="Times New Roman" w:hAnsi="Times New Roman" w:cs="Times New Roman"/>
          <w:sz w:val="24"/>
          <w:szCs w:val="24"/>
        </w:rPr>
        <w:t xml:space="preserve">, </w:t>
      </w:r>
      <w:bookmarkEnd w:id="73"/>
      <w:r w:rsidR="00462546" w:rsidRPr="006F2F06">
        <w:rPr>
          <w:rFonts w:ascii="Times New Roman" w:hAnsi="Times New Roman" w:cs="Times New Roman"/>
          <w:sz w:val="24"/>
          <w:szCs w:val="24"/>
        </w:rPr>
        <w:t>1899, oil on canvas, 64.5 x 50 cm, private collection</w:t>
      </w:r>
    </w:p>
    <w:p w14:paraId="4B4745D8" w14:textId="69271A61" w:rsidR="00682AD5" w:rsidRPr="006F2F06" w:rsidRDefault="00682AD5" w:rsidP="00D53F3C">
      <w:pPr>
        <w:spacing w:line="480" w:lineRule="auto"/>
        <w:ind w:left="567" w:hanging="567"/>
        <w:jc w:val="both"/>
        <w:rPr>
          <w:rFonts w:ascii="Times New Roman" w:hAnsi="Times New Roman" w:cs="Times New Roman"/>
          <w:i/>
          <w:sz w:val="24"/>
          <w:szCs w:val="24"/>
        </w:rPr>
      </w:pPr>
      <w:proofErr w:type="spellStart"/>
      <w:r w:rsidRPr="006F2F06">
        <w:rPr>
          <w:rFonts w:ascii="Times New Roman" w:hAnsi="Times New Roman" w:cs="Times New Roman"/>
          <w:sz w:val="24"/>
          <w:szCs w:val="24"/>
        </w:rPr>
        <w:lastRenderedPageBreak/>
        <w:t>Valentiny</w:t>
      </w:r>
      <w:proofErr w:type="spellEnd"/>
      <w:r w:rsidRPr="006F2F06">
        <w:rPr>
          <w:rFonts w:ascii="Times New Roman" w:hAnsi="Times New Roman" w:cs="Times New Roman"/>
          <w:sz w:val="24"/>
          <w:szCs w:val="24"/>
        </w:rPr>
        <w:t xml:space="preserve">, J., </w:t>
      </w:r>
      <w:bookmarkStart w:id="74" w:name="_Hlk637294"/>
      <w:r w:rsidRPr="006F2F06">
        <w:rPr>
          <w:rFonts w:ascii="Times New Roman" w:hAnsi="Times New Roman" w:cs="Times New Roman"/>
          <w:i/>
          <w:sz w:val="24"/>
          <w:szCs w:val="24"/>
        </w:rPr>
        <w:t>Fortune</w:t>
      </w:r>
      <w:r w:rsidR="00A636CE" w:rsidRPr="006F2F06">
        <w:rPr>
          <w:rFonts w:ascii="Times New Roman" w:hAnsi="Times New Roman" w:cs="Times New Roman"/>
          <w:i/>
          <w:sz w:val="24"/>
          <w:szCs w:val="24"/>
        </w:rPr>
        <w:t xml:space="preserve"> T</w:t>
      </w:r>
      <w:r w:rsidRPr="006F2F06">
        <w:rPr>
          <w:rFonts w:ascii="Times New Roman" w:hAnsi="Times New Roman" w:cs="Times New Roman"/>
          <w:i/>
          <w:sz w:val="24"/>
          <w:szCs w:val="24"/>
        </w:rPr>
        <w:t>eller</w:t>
      </w:r>
      <w:r w:rsidR="004D5D61" w:rsidRPr="006F2F06">
        <w:rPr>
          <w:rFonts w:ascii="Times New Roman" w:hAnsi="Times New Roman" w:cs="Times New Roman"/>
          <w:sz w:val="24"/>
          <w:szCs w:val="24"/>
        </w:rPr>
        <w:t>,</w:t>
      </w:r>
      <w:r w:rsidR="00E16B3B" w:rsidRPr="006F2F06">
        <w:rPr>
          <w:rFonts w:ascii="Times New Roman" w:hAnsi="Times New Roman" w:cs="Times New Roman"/>
          <w:iCs/>
          <w:noProof/>
          <w:sz w:val="24"/>
          <w:szCs w:val="24"/>
        </w:rPr>
        <w:t xml:space="preserve"> </w:t>
      </w:r>
      <w:r w:rsidR="008839B6" w:rsidRPr="006F2F06">
        <w:rPr>
          <w:rFonts w:ascii="Times New Roman" w:hAnsi="Times New Roman" w:cs="Times New Roman"/>
          <w:iCs/>
          <w:noProof/>
          <w:sz w:val="24"/>
          <w:szCs w:val="24"/>
        </w:rPr>
        <w:t xml:space="preserve">n.d., </w:t>
      </w:r>
      <w:r w:rsidR="00E16B3B" w:rsidRPr="006F2F06">
        <w:rPr>
          <w:rFonts w:ascii="Times New Roman" w:hAnsi="Times New Roman" w:cs="Times New Roman"/>
          <w:iCs/>
          <w:noProof/>
          <w:sz w:val="24"/>
          <w:szCs w:val="24"/>
        </w:rPr>
        <w:t>oil on canvas, 80 cm high x 64 cm wide, private collection</w:t>
      </w:r>
      <w:bookmarkEnd w:id="74"/>
    </w:p>
    <w:p w14:paraId="0490E691" w14:textId="1C544D53" w:rsidR="00240931" w:rsidRPr="006F2F06" w:rsidRDefault="00240931" w:rsidP="000142E6">
      <w:pPr>
        <w:spacing w:line="480" w:lineRule="auto"/>
        <w:ind w:left="567" w:hanging="567"/>
        <w:rPr>
          <w:rFonts w:ascii="Times New Roman" w:hAnsi="Times New Roman" w:cs="Times New Roman"/>
          <w:iCs/>
          <w:sz w:val="24"/>
          <w:szCs w:val="24"/>
        </w:rPr>
      </w:pPr>
      <w:r w:rsidRPr="006F2F06">
        <w:rPr>
          <w:rFonts w:ascii="Times New Roman" w:hAnsi="Times New Roman" w:cs="Times New Roman"/>
          <w:i/>
          <w:sz w:val="24"/>
          <w:szCs w:val="24"/>
        </w:rPr>
        <w:t xml:space="preserve">— A </w:t>
      </w:r>
      <w:proofErr w:type="spellStart"/>
      <w:r w:rsidRPr="006F2F06">
        <w:rPr>
          <w:rFonts w:ascii="Times New Roman" w:hAnsi="Times New Roman" w:cs="Times New Roman"/>
          <w:i/>
          <w:sz w:val="24"/>
          <w:szCs w:val="24"/>
        </w:rPr>
        <w:t>Kedvenc</w:t>
      </w:r>
      <w:proofErr w:type="spellEnd"/>
      <w:r w:rsidRPr="006F2F06">
        <w:rPr>
          <w:rFonts w:ascii="Times New Roman" w:hAnsi="Times New Roman" w:cs="Times New Roman"/>
          <w:i/>
          <w:sz w:val="24"/>
          <w:szCs w:val="24"/>
        </w:rPr>
        <w:t xml:space="preserve"> </w:t>
      </w:r>
      <w:proofErr w:type="spellStart"/>
      <w:r w:rsidRPr="006F2F06">
        <w:rPr>
          <w:rFonts w:ascii="Times New Roman" w:hAnsi="Times New Roman" w:cs="Times New Roman"/>
          <w:i/>
          <w:sz w:val="24"/>
          <w:szCs w:val="24"/>
        </w:rPr>
        <w:t>Nóta</w:t>
      </w:r>
      <w:proofErr w:type="spellEnd"/>
      <w:r w:rsidRPr="006F2F06">
        <w:rPr>
          <w:rFonts w:ascii="Times New Roman" w:hAnsi="Times New Roman" w:cs="Times New Roman"/>
          <w:i/>
          <w:sz w:val="24"/>
          <w:szCs w:val="24"/>
        </w:rPr>
        <w:t xml:space="preserve"> </w:t>
      </w:r>
      <w:r w:rsidRPr="006F2F06">
        <w:rPr>
          <w:rFonts w:ascii="Times New Roman" w:hAnsi="Times New Roman" w:cs="Times New Roman"/>
          <w:sz w:val="24"/>
          <w:szCs w:val="24"/>
        </w:rPr>
        <w:t xml:space="preserve">[My Favourite Song], </w:t>
      </w:r>
      <w:r w:rsidR="000142E6" w:rsidRPr="006F2F06">
        <w:rPr>
          <w:rFonts w:ascii="Times New Roman" w:hAnsi="Times New Roman" w:cs="Times New Roman"/>
          <w:iCs/>
          <w:sz w:val="24"/>
          <w:szCs w:val="24"/>
        </w:rPr>
        <w:t>n.d., oil on canvas, 130.5 x 164 cm, private collection</w:t>
      </w:r>
    </w:p>
    <w:p w14:paraId="44A0F9FE" w14:textId="77777777" w:rsidR="00B73D58" w:rsidRPr="006F2F06" w:rsidRDefault="00B73D58" w:rsidP="00741FA8">
      <w:pPr>
        <w:spacing w:line="480" w:lineRule="auto"/>
        <w:jc w:val="both"/>
        <w:rPr>
          <w:rFonts w:ascii="Times New Roman" w:hAnsi="Times New Roman" w:cs="Times New Roman"/>
          <w:sz w:val="24"/>
          <w:szCs w:val="24"/>
        </w:rPr>
      </w:pPr>
    </w:p>
    <w:p w14:paraId="7D180757" w14:textId="6F2EBECB" w:rsidR="00ED45DA" w:rsidRPr="006F2F06" w:rsidRDefault="00ED45DA" w:rsidP="004D5443">
      <w:pPr>
        <w:spacing w:line="480" w:lineRule="auto"/>
        <w:ind w:left="567" w:hanging="567"/>
        <w:jc w:val="both"/>
        <w:rPr>
          <w:rFonts w:ascii="Times New Roman" w:hAnsi="Times New Roman" w:cs="Times New Roman"/>
          <w:iCs/>
          <w:sz w:val="24"/>
          <w:szCs w:val="24"/>
          <w:u w:val="single"/>
          <w:lang w:val="de-DE"/>
        </w:rPr>
      </w:pPr>
      <w:r w:rsidRPr="006F2F06">
        <w:rPr>
          <w:rFonts w:ascii="Times New Roman" w:hAnsi="Times New Roman" w:cs="Times New Roman"/>
          <w:iCs/>
          <w:sz w:val="24"/>
          <w:szCs w:val="24"/>
          <w:u w:val="single"/>
          <w:lang w:val="de-DE"/>
        </w:rPr>
        <w:t>Additional Visual Material:</w:t>
      </w:r>
    </w:p>
    <w:p w14:paraId="36721B93" w14:textId="7EF51C86" w:rsidR="00790F06" w:rsidRPr="006F2F06" w:rsidRDefault="00790F06" w:rsidP="004D5443">
      <w:pPr>
        <w:spacing w:line="480" w:lineRule="auto"/>
        <w:ind w:left="567" w:hanging="567"/>
        <w:jc w:val="both"/>
        <w:rPr>
          <w:rFonts w:ascii="Times New Roman" w:hAnsi="Times New Roman" w:cs="Times New Roman"/>
          <w:sz w:val="24"/>
          <w:szCs w:val="24"/>
        </w:rPr>
      </w:pPr>
      <w:proofErr w:type="spellStart"/>
      <w:r w:rsidRPr="006F2F06">
        <w:rPr>
          <w:rFonts w:ascii="Times New Roman" w:hAnsi="Times New Roman" w:cs="Times New Roman"/>
          <w:sz w:val="24"/>
          <w:szCs w:val="24"/>
        </w:rPr>
        <w:t>Deák-Ébner</w:t>
      </w:r>
      <w:proofErr w:type="spellEnd"/>
      <w:r w:rsidRPr="006F2F06">
        <w:rPr>
          <w:rFonts w:ascii="Times New Roman" w:hAnsi="Times New Roman" w:cs="Times New Roman"/>
          <w:sz w:val="24"/>
          <w:szCs w:val="24"/>
        </w:rPr>
        <w:t xml:space="preserve">, L., </w:t>
      </w:r>
      <w:r w:rsidRPr="006F2F06">
        <w:rPr>
          <w:rFonts w:ascii="Times New Roman" w:hAnsi="Times New Roman" w:cs="Times New Roman"/>
          <w:i/>
          <w:sz w:val="24"/>
          <w:szCs w:val="24"/>
        </w:rPr>
        <w:t xml:space="preserve">Boat </w:t>
      </w:r>
      <w:proofErr w:type="spellStart"/>
      <w:r w:rsidRPr="006F2F06">
        <w:rPr>
          <w:rFonts w:ascii="Times New Roman" w:hAnsi="Times New Roman" w:cs="Times New Roman"/>
          <w:i/>
          <w:sz w:val="24"/>
          <w:szCs w:val="24"/>
        </w:rPr>
        <w:t>Warpers</w:t>
      </w:r>
      <w:proofErr w:type="spellEnd"/>
      <w:r w:rsidRPr="006F2F06">
        <w:rPr>
          <w:rFonts w:ascii="Times New Roman" w:hAnsi="Times New Roman" w:cs="Times New Roman"/>
          <w:sz w:val="24"/>
          <w:szCs w:val="24"/>
        </w:rPr>
        <w:t xml:space="preserve">, </w:t>
      </w:r>
      <w:r w:rsidR="00AE1490" w:rsidRPr="006F2F06">
        <w:rPr>
          <w:rFonts w:ascii="Times New Roman" w:hAnsi="Times New Roman" w:cs="Times New Roman"/>
          <w:sz w:val="24"/>
          <w:szCs w:val="24"/>
        </w:rPr>
        <w:t>1878, oil on canvas, 131.5 x 98 cm, Hungarian National Gallery, Budapest</w:t>
      </w:r>
    </w:p>
    <w:p w14:paraId="295511C3" w14:textId="6E6DA237" w:rsidR="00550821" w:rsidRPr="006F2F06" w:rsidRDefault="00550821" w:rsidP="004D5443">
      <w:pPr>
        <w:spacing w:line="480" w:lineRule="auto"/>
        <w:ind w:left="567" w:hanging="567"/>
        <w:jc w:val="both"/>
        <w:rPr>
          <w:rFonts w:ascii="Times New Roman" w:hAnsi="Times New Roman" w:cs="Times New Roman"/>
          <w:sz w:val="24"/>
          <w:szCs w:val="24"/>
        </w:rPr>
      </w:pPr>
      <w:r w:rsidRPr="006F2F06">
        <w:rPr>
          <w:rFonts w:ascii="Times New Roman" w:hAnsi="Times New Roman" w:cs="Times New Roman"/>
          <w:i/>
          <w:sz w:val="24"/>
          <w:szCs w:val="24"/>
        </w:rPr>
        <w:t>— Melon Market</w:t>
      </w:r>
      <w:r w:rsidRPr="006F2F06">
        <w:rPr>
          <w:rFonts w:ascii="Times New Roman" w:hAnsi="Times New Roman" w:cs="Times New Roman"/>
          <w:sz w:val="24"/>
          <w:szCs w:val="24"/>
        </w:rPr>
        <w:t xml:space="preserve">, n.d., </w:t>
      </w:r>
      <w:r w:rsidR="008839B6" w:rsidRPr="006F2F06">
        <w:rPr>
          <w:rFonts w:ascii="Times New Roman" w:hAnsi="Times New Roman" w:cs="Times New Roman"/>
          <w:sz w:val="24"/>
          <w:szCs w:val="24"/>
        </w:rPr>
        <w:t xml:space="preserve">oil on canvas, 48 x 71 cm, </w:t>
      </w:r>
      <w:r w:rsidRPr="006F2F06">
        <w:rPr>
          <w:rFonts w:ascii="Times New Roman" w:hAnsi="Times New Roman" w:cs="Times New Roman"/>
          <w:sz w:val="24"/>
          <w:szCs w:val="24"/>
        </w:rPr>
        <w:t>private collection</w:t>
      </w:r>
    </w:p>
    <w:p w14:paraId="44095773" w14:textId="5938ADBA" w:rsidR="00055A09" w:rsidRPr="006F2F06" w:rsidRDefault="00055A09" w:rsidP="00B47A95">
      <w:pPr>
        <w:spacing w:line="480" w:lineRule="auto"/>
        <w:ind w:left="567" w:hanging="567"/>
        <w:jc w:val="both"/>
        <w:rPr>
          <w:rFonts w:ascii="Times New Roman" w:hAnsi="Times New Roman" w:cs="Times New Roman"/>
          <w:iCs/>
          <w:sz w:val="24"/>
          <w:szCs w:val="24"/>
        </w:rPr>
      </w:pPr>
      <w:proofErr w:type="spellStart"/>
      <w:r w:rsidRPr="006F2F06">
        <w:rPr>
          <w:rFonts w:ascii="Times New Roman" w:hAnsi="Times New Roman" w:cs="Times New Roman"/>
          <w:sz w:val="24"/>
          <w:szCs w:val="24"/>
        </w:rPr>
        <w:t>Mucha</w:t>
      </w:r>
      <w:proofErr w:type="spellEnd"/>
      <w:r w:rsidRPr="006F2F06">
        <w:rPr>
          <w:rFonts w:ascii="Times New Roman" w:hAnsi="Times New Roman" w:cs="Times New Roman"/>
          <w:sz w:val="24"/>
          <w:szCs w:val="24"/>
        </w:rPr>
        <w:t xml:space="preserve">, A., </w:t>
      </w:r>
      <w:r w:rsidRPr="006F2F06">
        <w:rPr>
          <w:rFonts w:ascii="Times New Roman" w:hAnsi="Times New Roman" w:cs="Times New Roman"/>
          <w:i/>
          <w:sz w:val="24"/>
          <w:szCs w:val="24"/>
        </w:rPr>
        <w:t>Salomé</w:t>
      </w:r>
      <w:r w:rsidRPr="006F2F06">
        <w:rPr>
          <w:rFonts w:ascii="Times New Roman" w:hAnsi="Times New Roman" w:cs="Times New Roman"/>
          <w:sz w:val="24"/>
          <w:szCs w:val="24"/>
        </w:rPr>
        <w:t xml:space="preserve">, </w:t>
      </w:r>
      <w:r w:rsidR="00B47A95" w:rsidRPr="006F2F06">
        <w:rPr>
          <w:rFonts w:ascii="Times New Roman" w:hAnsi="Times New Roman" w:cs="Times New Roman"/>
          <w:iCs/>
          <w:sz w:val="24"/>
          <w:szCs w:val="24"/>
        </w:rPr>
        <w:t>1897, lithograph, 31 x 41 cm, private collection</w:t>
      </w:r>
    </w:p>
    <w:p w14:paraId="356CB929" w14:textId="1DCCE9F9" w:rsidR="00055A09" w:rsidRPr="006F2F06" w:rsidRDefault="00055A09" w:rsidP="004D5443">
      <w:pPr>
        <w:spacing w:line="480" w:lineRule="auto"/>
        <w:ind w:left="567" w:hanging="567"/>
        <w:jc w:val="both"/>
        <w:rPr>
          <w:rFonts w:ascii="Times New Roman" w:hAnsi="Times New Roman" w:cs="Times New Roman"/>
          <w:sz w:val="24"/>
          <w:szCs w:val="24"/>
        </w:rPr>
      </w:pPr>
      <w:proofErr w:type="spellStart"/>
      <w:r w:rsidRPr="006F2F06">
        <w:rPr>
          <w:rFonts w:ascii="Times New Roman" w:hAnsi="Times New Roman" w:cs="Times New Roman"/>
          <w:sz w:val="24"/>
          <w:szCs w:val="24"/>
        </w:rPr>
        <w:t>Munkácsy</w:t>
      </w:r>
      <w:proofErr w:type="spellEnd"/>
      <w:r w:rsidRPr="006F2F06">
        <w:rPr>
          <w:rFonts w:ascii="Times New Roman" w:hAnsi="Times New Roman" w:cs="Times New Roman"/>
          <w:sz w:val="24"/>
          <w:szCs w:val="24"/>
        </w:rPr>
        <w:t>, M.</w:t>
      </w:r>
      <w:r w:rsidRPr="006F2F06">
        <w:rPr>
          <w:rFonts w:ascii="Times New Roman" w:hAnsi="Times New Roman" w:cs="Times New Roman"/>
          <w:i/>
          <w:sz w:val="24"/>
          <w:szCs w:val="24"/>
        </w:rPr>
        <w:t xml:space="preserve">, </w:t>
      </w:r>
      <w:proofErr w:type="spellStart"/>
      <w:r w:rsidRPr="006F2F06">
        <w:rPr>
          <w:rFonts w:ascii="Times New Roman" w:hAnsi="Times New Roman" w:cs="Times New Roman"/>
          <w:i/>
          <w:sz w:val="24"/>
          <w:szCs w:val="24"/>
        </w:rPr>
        <w:t>Cigány</w:t>
      </w:r>
      <w:proofErr w:type="spellEnd"/>
      <w:r w:rsidRPr="006F2F06">
        <w:rPr>
          <w:rFonts w:ascii="Times New Roman" w:hAnsi="Times New Roman" w:cs="Times New Roman"/>
          <w:i/>
          <w:sz w:val="24"/>
          <w:szCs w:val="24"/>
        </w:rPr>
        <w:t xml:space="preserve"> </w:t>
      </w:r>
      <w:proofErr w:type="spellStart"/>
      <w:r w:rsidRPr="006F2F06">
        <w:rPr>
          <w:rFonts w:ascii="Times New Roman" w:hAnsi="Times New Roman" w:cs="Times New Roman"/>
          <w:i/>
          <w:sz w:val="24"/>
          <w:szCs w:val="24"/>
        </w:rPr>
        <w:t>Család</w:t>
      </w:r>
      <w:proofErr w:type="spellEnd"/>
      <w:r w:rsidRPr="006F2F06">
        <w:rPr>
          <w:rFonts w:ascii="Times New Roman" w:hAnsi="Times New Roman" w:cs="Times New Roman"/>
          <w:i/>
          <w:sz w:val="24"/>
          <w:szCs w:val="24"/>
        </w:rPr>
        <w:t xml:space="preserve"> </w:t>
      </w:r>
      <w:r w:rsidRPr="006F2F06">
        <w:rPr>
          <w:rFonts w:ascii="Times New Roman" w:hAnsi="Times New Roman" w:cs="Times New Roman"/>
          <w:sz w:val="24"/>
          <w:szCs w:val="24"/>
        </w:rPr>
        <w:t xml:space="preserve">[Gypsy Family], </w:t>
      </w:r>
      <w:r w:rsidR="002C1935" w:rsidRPr="006F2F06">
        <w:rPr>
          <w:rFonts w:ascii="Times New Roman" w:hAnsi="Times New Roman" w:cs="Times New Roman"/>
          <w:sz w:val="24"/>
          <w:szCs w:val="24"/>
        </w:rPr>
        <w:t xml:space="preserve">n.d., </w:t>
      </w:r>
      <w:r w:rsidR="0046322A" w:rsidRPr="006F2F06">
        <w:rPr>
          <w:rFonts w:ascii="Times New Roman" w:hAnsi="Times New Roman" w:cs="Times New Roman"/>
          <w:sz w:val="24"/>
          <w:szCs w:val="24"/>
        </w:rPr>
        <w:t xml:space="preserve">oil on canvas, 115 x 145 cm, </w:t>
      </w:r>
      <w:r w:rsidRPr="006F2F06">
        <w:rPr>
          <w:rFonts w:ascii="Times New Roman" w:hAnsi="Times New Roman" w:cs="Times New Roman"/>
          <w:sz w:val="24"/>
          <w:szCs w:val="24"/>
        </w:rPr>
        <w:t>private collection</w:t>
      </w:r>
    </w:p>
    <w:p w14:paraId="069CE1D6" w14:textId="6FEACD25" w:rsidR="00055A09" w:rsidRPr="006F2F06" w:rsidRDefault="00055A09" w:rsidP="008B34E2">
      <w:pPr>
        <w:spacing w:line="480" w:lineRule="auto"/>
        <w:ind w:left="567" w:hanging="567"/>
        <w:rPr>
          <w:rFonts w:ascii="Times New Roman" w:hAnsi="Times New Roman" w:cs="Times New Roman"/>
          <w:sz w:val="24"/>
          <w:szCs w:val="24"/>
        </w:rPr>
      </w:pPr>
      <w:r w:rsidRPr="006F2F06">
        <w:rPr>
          <w:rFonts w:ascii="Times New Roman" w:hAnsi="Times New Roman" w:cs="Times New Roman"/>
          <w:sz w:val="24"/>
          <w:szCs w:val="24"/>
        </w:rPr>
        <w:t xml:space="preserve">Schram, A. H., </w:t>
      </w:r>
      <w:proofErr w:type="spellStart"/>
      <w:r w:rsidRPr="006F2F06">
        <w:rPr>
          <w:rFonts w:ascii="Times New Roman" w:hAnsi="Times New Roman" w:cs="Times New Roman"/>
          <w:bCs/>
          <w:i/>
          <w:sz w:val="24"/>
          <w:szCs w:val="24"/>
        </w:rPr>
        <w:t>Beauté</w:t>
      </w:r>
      <w:proofErr w:type="spellEnd"/>
      <w:r w:rsidRPr="006F2F06">
        <w:rPr>
          <w:rFonts w:ascii="Times New Roman" w:hAnsi="Times New Roman" w:cs="Times New Roman"/>
          <w:bCs/>
          <w:i/>
          <w:sz w:val="24"/>
          <w:szCs w:val="24"/>
        </w:rPr>
        <w:t xml:space="preserve"> Orientale </w:t>
      </w:r>
      <w:r w:rsidRPr="006F2F06">
        <w:rPr>
          <w:rFonts w:ascii="Times New Roman" w:hAnsi="Times New Roman" w:cs="Times New Roman"/>
          <w:bCs/>
          <w:sz w:val="24"/>
          <w:szCs w:val="24"/>
        </w:rPr>
        <w:t>[Oriental Beauty]</w:t>
      </w:r>
      <w:r w:rsidRPr="006F2F06">
        <w:rPr>
          <w:rFonts w:ascii="Times New Roman" w:hAnsi="Times New Roman" w:cs="Times New Roman"/>
          <w:sz w:val="24"/>
          <w:szCs w:val="24"/>
        </w:rPr>
        <w:t xml:space="preserve">, </w:t>
      </w:r>
      <w:r w:rsidR="008B34E2" w:rsidRPr="006F2F06">
        <w:rPr>
          <w:rFonts w:ascii="Times New Roman" w:hAnsi="Times New Roman" w:cs="Times New Roman"/>
          <w:sz w:val="24"/>
          <w:szCs w:val="24"/>
        </w:rPr>
        <w:t>1892, pastel on cardboard, 67 x 52 cm, private collection</w:t>
      </w:r>
    </w:p>
    <w:p w14:paraId="4B9089B6" w14:textId="5B6C9707" w:rsidR="00055A09" w:rsidRPr="006F2F06" w:rsidRDefault="00055A09" w:rsidP="004D5443">
      <w:pPr>
        <w:spacing w:line="480" w:lineRule="auto"/>
        <w:ind w:left="567" w:hanging="567"/>
        <w:jc w:val="both"/>
        <w:rPr>
          <w:rFonts w:ascii="Times New Roman" w:hAnsi="Times New Roman" w:cs="Times New Roman"/>
          <w:sz w:val="24"/>
          <w:szCs w:val="24"/>
        </w:rPr>
      </w:pPr>
      <w:r w:rsidRPr="006F2F06">
        <w:rPr>
          <w:rFonts w:ascii="Times New Roman" w:hAnsi="Times New Roman" w:cs="Times New Roman"/>
          <w:i/>
          <w:sz w:val="24"/>
          <w:szCs w:val="24"/>
        </w:rPr>
        <w:t>— The Dice Players</w:t>
      </w:r>
      <w:r w:rsidRPr="006F2F06">
        <w:rPr>
          <w:rFonts w:ascii="Times New Roman" w:hAnsi="Times New Roman" w:cs="Times New Roman"/>
          <w:sz w:val="24"/>
          <w:szCs w:val="24"/>
        </w:rPr>
        <w:t xml:space="preserve">, 1887, </w:t>
      </w:r>
      <w:r w:rsidR="002258E7" w:rsidRPr="006F2F06">
        <w:rPr>
          <w:rFonts w:ascii="Times New Roman" w:hAnsi="Times New Roman" w:cs="Times New Roman"/>
          <w:sz w:val="24"/>
          <w:szCs w:val="24"/>
        </w:rPr>
        <w:t xml:space="preserve">oil on panel, </w:t>
      </w:r>
      <w:r w:rsidR="00F34BD9" w:rsidRPr="006F2F06">
        <w:rPr>
          <w:rFonts w:ascii="Times New Roman" w:hAnsi="Times New Roman" w:cs="Times New Roman"/>
          <w:sz w:val="24"/>
          <w:szCs w:val="24"/>
        </w:rPr>
        <w:t xml:space="preserve">25 x 55.5 cm, </w:t>
      </w:r>
      <w:r w:rsidR="00A576B4" w:rsidRPr="006F2F06">
        <w:rPr>
          <w:rFonts w:ascii="Times New Roman" w:hAnsi="Times New Roman" w:cs="Times New Roman"/>
          <w:sz w:val="24"/>
          <w:szCs w:val="24"/>
        </w:rPr>
        <w:t>private collection</w:t>
      </w:r>
    </w:p>
    <w:p w14:paraId="2D98165A" w14:textId="22B6D741" w:rsidR="00055A09" w:rsidRPr="006F2F06" w:rsidRDefault="00055A09" w:rsidP="004D5443">
      <w:pPr>
        <w:spacing w:line="480" w:lineRule="auto"/>
        <w:ind w:left="567" w:hanging="567"/>
        <w:jc w:val="both"/>
        <w:rPr>
          <w:rFonts w:ascii="Times New Roman" w:hAnsi="Times New Roman" w:cs="Times New Roman"/>
          <w:sz w:val="24"/>
          <w:szCs w:val="24"/>
        </w:rPr>
      </w:pPr>
      <w:proofErr w:type="spellStart"/>
      <w:r w:rsidRPr="006F2F06">
        <w:rPr>
          <w:rFonts w:ascii="Times New Roman" w:hAnsi="Times New Roman" w:cs="Times New Roman"/>
          <w:sz w:val="24"/>
          <w:szCs w:val="24"/>
        </w:rPr>
        <w:t>Valentiny</w:t>
      </w:r>
      <w:proofErr w:type="spellEnd"/>
      <w:r w:rsidRPr="006F2F06">
        <w:rPr>
          <w:rFonts w:ascii="Times New Roman" w:hAnsi="Times New Roman" w:cs="Times New Roman"/>
          <w:sz w:val="24"/>
          <w:szCs w:val="24"/>
        </w:rPr>
        <w:t xml:space="preserve">, J., </w:t>
      </w:r>
      <w:r w:rsidRPr="006F2F06">
        <w:rPr>
          <w:rFonts w:ascii="Times New Roman" w:hAnsi="Times New Roman" w:cs="Times New Roman"/>
          <w:i/>
          <w:sz w:val="24"/>
          <w:szCs w:val="24"/>
        </w:rPr>
        <w:t>Gypsy School</w:t>
      </w:r>
      <w:r w:rsidRPr="006F2F06">
        <w:rPr>
          <w:rFonts w:ascii="Times New Roman" w:hAnsi="Times New Roman" w:cs="Times New Roman"/>
          <w:sz w:val="24"/>
          <w:szCs w:val="24"/>
        </w:rPr>
        <w:t xml:space="preserve">, 1896, </w:t>
      </w:r>
      <w:r w:rsidR="001746A3" w:rsidRPr="006F2F06">
        <w:rPr>
          <w:rFonts w:ascii="Times New Roman" w:hAnsi="Times New Roman" w:cs="Times New Roman"/>
          <w:sz w:val="24"/>
          <w:szCs w:val="24"/>
        </w:rPr>
        <w:t xml:space="preserve">oil on canvas, </w:t>
      </w:r>
      <w:r w:rsidR="003B62F8" w:rsidRPr="006F2F06">
        <w:rPr>
          <w:rFonts w:ascii="Times New Roman" w:hAnsi="Times New Roman" w:cs="Times New Roman"/>
          <w:sz w:val="24"/>
          <w:szCs w:val="24"/>
        </w:rPr>
        <w:t xml:space="preserve">dimensions unknown, </w:t>
      </w:r>
      <w:r w:rsidR="00D51DFE" w:rsidRPr="006F2F06">
        <w:rPr>
          <w:rFonts w:ascii="Times New Roman" w:hAnsi="Times New Roman" w:cs="Times New Roman"/>
          <w:sz w:val="24"/>
          <w:szCs w:val="24"/>
        </w:rPr>
        <w:t>Hungarian National Gallery</w:t>
      </w:r>
      <w:r w:rsidR="00B73D58" w:rsidRPr="006F2F06">
        <w:rPr>
          <w:rFonts w:ascii="Times New Roman" w:hAnsi="Times New Roman" w:cs="Times New Roman"/>
          <w:sz w:val="24"/>
          <w:szCs w:val="24"/>
        </w:rPr>
        <w:t>, Budapest</w:t>
      </w:r>
    </w:p>
    <w:p w14:paraId="71CC76A5" w14:textId="60832888" w:rsidR="00055A09" w:rsidRPr="006F2F06" w:rsidRDefault="00055A09" w:rsidP="004D5443">
      <w:pPr>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 </w:t>
      </w:r>
      <w:bookmarkStart w:id="75" w:name="_Hlk2944272"/>
      <w:proofErr w:type="spellStart"/>
      <w:r w:rsidRPr="006F2F06">
        <w:rPr>
          <w:rFonts w:ascii="Times New Roman" w:hAnsi="Times New Roman" w:cs="Times New Roman"/>
          <w:i/>
          <w:sz w:val="24"/>
          <w:szCs w:val="24"/>
        </w:rPr>
        <w:t>Itáliai</w:t>
      </w:r>
      <w:proofErr w:type="spellEnd"/>
      <w:r w:rsidRPr="006F2F06">
        <w:rPr>
          <w:rFonts w:ascii="Times New Roman" w:hAnsi="Times New Roman" w:cs="Times New Roman"/>
          <w:i/>
          <w:sz w:val="24"/>
          <w:szCs w:val="24"/>
        </w:rPr>
        <w:t xml:space="preserve"> </w:t>
      </w:r>
      <w:proofErr w:type="spellStart"/>
      <w:r w:rsidRPr="006F2F06">
        <w:rPr>
          <w:rFonts w:ascii="Times New Roman" w:hAnsi="Times New Roman" w:cs="Times New Roman"/>
          <w:i/>
          <w:sz w:val="24"/>
          <w:szCs w:val="24"/>
        </w:rPr>
        <w:t>Lány</w:t>
      </w:r>
      <w:proofErr w:type="spellEnd"/>
      <w:r w:rsidRPr="006F2F06">
        <w:rPr>
          <w:rFonts w:ascii="Times New Roman" w:hAnsi="Times New Roman" w:cs="Times New Roman"/>
          <w:i/>
          <w:sz w:val="24"/>
          <w:szCs w:val="24"/>
        </w:rPr>
        <w:t xml:space="preserve"> a </w:t>
      </w:r>
      <w:proofErr w:type="spellStart"/>
      <w:r w:rsidRPr="006F2F06">
        <w:rPr>
          <w:rFonts w:ascii="Times New Roman" w:hAnsi="Times New Roman" w:cs="Times New Roman"/>
          <w:i/>
          <w:sz w:val="24"/>
          <w:szCs w:val="24"/>
        </w:rPr>
        <w:t>Tengerparton</w:t>
      </w:r>
      <w:proofErr w:type="spellEnd"/>
      <w:r w:rsidRPr="006F2F06">
        <w:rPr>
          <w:rFonts w:ascii="Times New Roman" w:hAnsi="Times New Roman" w:cs="Times New Roman"/>
          <w:sz w:val="24"/>
          <w:szCs w:val="24"/>
        </w:rPr>
        <w:t xml:space="preserve"> [Italian Girl on the Beach]</w:t>
      </w:r>
      <w:r w:rsidR="002C1935" w:rsidRPr="006F2F06">
        <w:rPr>
          <w:rFonts w:ascii="Times New Roman" w:hAnsi="Times New Roman" w:cs="Times New Roman"/>
          <w:sz w:val="24"/>
          <w:szCs w:val="24"/>
        </w:rPr>
        <w:t>, n.d.,</w:t>
      </w:r>
      <w:r w:rsidRPr="006F2F06">
        <w:rPr>
          <w:rFonts w:ascii="Times New Roman" w:hAnsi="Times New Roman" w:cs="Times New Roman"/>
          <w:sz w:val="24"/>
          <w:szCs w:val="24"/>
        </w:rPr>
        <w:t xml:space="preserve"> </w:t>
      </w:r>
      <w:r w:rsidR="00990053" w:rsidRPr="006F2F06">
        <w:rPr>
          <w:rFonts w:ascii="Times New Roman" w:hAnsi="Times New Roman" w:cs="Times New Roman"/>
          <w:sz w:val="24"/>
          <w:szCs w:val="24"/>
        </w:rPr>
        <w:t xml:space="preserve">oil on canvas, 140 x 97 cm, </w:t>
      </w:r>
      <w:r w:rsidR="00E37EDF" w:rsidRPr="006F2F06">
        <w:rPr>
          <w:rFonts w:ascii="Times New Roman" w:hAnsi="Times New Roman" w:cs="Times New Roman"/>
          <w:sz w:val="24"/>
          <w:szCs w:val="24"/>
        </w:rPr>
        <w:t>private collection</w:t>
      </w:r>
      <w:bookmarkEnd w:id="75"/>
    </w:p>
    <w:p w14:paraId="64C2974E" w14:textId="4E52FB65" w:rsidR="002C1935" w:rsidRPr="006F2F06" w:rsidRDefault="002C1935" w:rsidP="004D5443">
      <w:pPr>
        <w:spacing w:line="480" w:lineRule="auto"/>
        <w:ind w:left="567" w:hanging="567"/>
        <w:jc w:val="both"/>
        <w:rPr>
          <w:rFonts w:ascii="Times New Roman" w:hAnsi="Times New Roman" w:cs="Times New Roman"/>
          <w:sz w:val="24"/>
          <w:szCs w:val="24"/>
          <w:lang w:val="de-DE"/>
        </w:rPr>
      </w:pPr>
      <w:bookmarkStart w:id="76" w:name="_Hlk1481069"/>
      <w:r w:rsidRPr="006F2F06">
        <w:rPr>
          <w:rFonts w:ascii="Times New Roman" w:hAnsi="Times New Roman" w:cs="Times New Roman"/>
          <w:sz w:val="24"/>
          <w:szCs w:val="24"/>
          <w:lang w:val="de-DE"/>
        </w:rPr>
        <w:t xml:space="preserve">— </w:t>
      </w:r>
      <w:proofErr w:type="spellStart"/>
      <w:r w:rsidRPr="006F2F06">
        <w:rPr>
          <w:rFonts w:ascii="Times New Roman" w:hAnsi="Times New Roman" w:cs="Times New Roman"/>
          <w:i/>
          <w:sz w:val="24"/>
          <w:szCs w:val="24"/>
        </w:rPr>
        <w:t>Olasz</w:t>
      </w:r>
      <w:proofErr w:type="spellEnd"/>
      <w:r w:rsidRPr="006F2F06">
        <w:rPr>
          <w:rFonts w:ascii="Times New Roman" w:hAnsi="Times New Roman" w:cs="Times New Roman"/>
          <w:i/>
          <w:sz w:val="24"/>
          <w:szCs w:val="24"/>
        </w:rPr>
        <w:t xml:space="preserve"> </w:t>
      </w:r>
      <w:proofErr w:type="spellStart"/>
      <w:r w:rsidRPr="006F2F06">
        <w:rPr>
          <w:rFonts w:ascii="Times New Roman" w:hAnsi="Times New Roman" w:cs="Times New Roman"/>
          <w:i/>
          <w:sz w:val="24"/>
          <w:szCs w:val="24"/>
        </w:rPr>
        <w:t>Tengerparton</w:t>
      </w:r>
      <w:proofErr w:type="spellEnd"/>
      <w:r w:rsidRPr="006F2F06">
        <w:rPr>
          <w:rFonts w:ascii="Times New Roman" w:hAnsi="Times New Roman" w:cs="Times New Roman"/>
          <w:sz w:val="24"/>
          <w:szCs w:val="24"/>
        </w:rPr>
        <w:t xml:space="preserve"> [Ital</w:t>
      </w:r>
      <w:r w:rsidR="00D73772" w:rsidRPr="006F2F06">
        <w:rPr>
          <w:rFonts w:ascii="Times New Roman" w:hAnsi="Times New Roman" w:cs="Times New Roman"/>
          <w:sz w:val="24"/>
          <w:szCs w:val="24"/>
        </w:rPr>
        <w:t>ian Beach</w:t>
      </w:r>
      <w:r w:rsidRPr="006F2F06">
        <w:rPr>
          <w:rFonts w:ascii="Times New Roman" w:hAnsi="Times New Roman" w:cs="Times New Roman"/>
          <w:sz w:val="24"/>
          <w:szCs w:val="24"/>
        </w:rPr>
        <w:t>], 1875,</w:t>
      </w:r>
      <w:r w:rsidR="00D73772" w:rsidRPr="006F2F06">
        <w:rPr>
          <w:rFonts w:ascii="Times New Roman" w:hAnsi="Times New Roman" w:cs="Times New Roman"/>
          <w:sz w:val="24"/>
          <w:szCs w:val="24"/>
        </w:rPr>
        <w:t xml:space="preserve"> </w:t>
      </w:r>
      <w:bookmarkStart w:id="77" w:name="_Hlk3923526"/>
      <w:r w:rsidR="00D73772" w:rsidRPr="006F2F06">
        <w:rPr>
          <w:rFonts w:ascii="Times New Roman" w:hAnsi="Times New Roman" w:cs="Times New Roman"/>
          <w:sz w:val="24"/>
          <w:szCs w:val="24"/>
        </w:rPr>
        <w:t>oil on canvas, 59 x 84.5 cm</w:t>
      </w:r>
      <w:bookmarkEnd w:id="77"/>
      <w:r w:rsidR="00D73772" w:rsidRPr="006F2F06">
        <w:rPr>
          <w:rFonts w:ascii="Times New Roman" w:hAnsi="Times New Roman" w:cs="Times New Roman"/>
          <w:sz w:val="24"/>
          <w:szCs w:val="24"/>
        </w:rPr>
        <w:t>,</w:t>
      </w:r>
      <w:r w:rsidRPr="006F2F06">
        <w:rPr>
          <w:rFonts w:ascii="Times New Roman" w:hAnsi="Times New Roman" w:cs="Times New Roman"/>
          <w:sz w:val="24"/>
          <w:szCs w:val="24"/>
        </w:rPr>
        <w:t xml:space="preserve"> </w:t>
      </w:r>
      <w:r w:rsidR="00015239" w:rsidRPr="006F2F06">
        <w:rPr>
          <w:rFonts w:ascii="Times New Roman" w:hAnsi="Times New Roman" w:cs="Times New Roman"/>
          <w:sz w:val="24"/>
          <w:szCs w:val="24"/>
        </w:rPr>
        <w:t>private collection</w:t>
      </w:r>
      <w:bookmarkEnd w:id="76"/>
    </w:p>
    <w:p w14:paraId="5D399F30" w14:textId="7C07B260" w:rsidR="00055A09" w:rsidRPr="006F2F06" w:rsidRDefault="00055A09" w:rsidP="004D5443">
      <w:pPr>
        <w:spacing w:line="480" w:lineRule="auto"/>
        <w:ind w:left="567" w:hanging="567"/>
        <w:jc w:val="both"/>
        <w:rPr>
          <w:rFonts w:ascii="Times New Roman" w:hAnsi="Times New Roman" w:cs="Times New Roman"/>
          <w:i/>
          <w:iCs/>
          <w:sz w:val="24"/>
          <w:szCs w:val="24"/>
        </w:rPr>
      </w:pPr>
      <w:r w:rsidRPr="006F2F06">
        <w:rPr>
          <w:rFonts w:ascii="Times New Roman" w:hAnsi="Times New Roman" w:cs="Times New Roman"/>
          <w:sz w:val="24"/>
          <w:szCs w:val="24"/>
          <w:lang w:val="de-DE"/>
        </w:rPr>
        <w:lastRenderedPageBreak/>
        <w:t>Vastagh, G.,</w:t>
      </w:r>
      <w:r w:rsidR="0007189F" w:rsidRPr="006F2F06">
        <w:rPr>
          <w:rFonts w:ascii="Times New Roman" w:hAnsi="Times New Roman" w:cs="Times New Roman"/>
          <w:sz w:val="24"/>
          <w:szCs w:val="24"/>
          <w:lang w:val="de-DE"/>
        </w:rPr>
        <w:t xml:space="preserve"> </w:t>
      </w:r>
      <w:r w:rsidRPr="006F2F06">
        <w:rPr>
          <w:rFonts w:ascii="Times New Roman" w:hAnsi="Times New Roman" w:cs="Times New Roman"/>
          <w:i/>
          <w:iCs/>
          <w:sz w:val="24"/>
          <w:szCs w:val="24"/>
        </w:rPr>
        <w:t xml:space="preserve">A </w:t>
      </w:r>
      <w:proofErr w:type="spellStart"/>
      <w:r w:rsidRPr="006F2F06">
        <w:rPr>
          <w:rFonts w:ascii="Times New Roman" w:hAnsi="Times New Roman" w:cs="Times New Roman"/>
          <w:i/>
          <w:iCs/>
          <w:sz w:val="24"/>
          <w:szCs w:val="24"/>
        </w:rPr>
        <w:t>Kárvallott</w:t>
      </w:r>
      <w:proofErr w:type="spellEnd"/>
      <w:r w:rsidRPr="006F2F06">
        <w:rPr>
          <w:rFonts w:ascii="Times New Roman" w:hAnsi="Times New Roman" w:cs="Times New Roman"/>
          <w:i/>
          <w:iCs/>
          <w:sz w:val="24"/>
          <w:szCs w:val="24"/>
        </w:rPr>
        <w:t xml:space="preserve"> </w:t>
      </w:r>
      <w:proofErr w:type="spellStart"/>
      <w:r w:rsidRPr="006F2F06">
        <w:rPr>
          <w:rFonts w:ascii="Times New Roman" w:hAnsi="Times New Roman" w:cs="Times New Roman"/>
          <w:i/>
          <w:iCs/>
          <w:sz w:val="24"/>
          <w:szCs w:val="24"/>
        </w:rPr>
        <w:t>Cigány</w:t>
      </w:r>
      <w:proofErr w:type="spellEnd"/>
      <w:r w:rsidRPr="006F2F06">
        <w:rPr>
          <w:rFonts w:ascii="Times New Roman" w:hAnsi="Times New Roman" w:cs="Times New Roman"/>
          <w:i/>
          <w:iCs/>
          <w:sz w:val="24"/>
          <w:szCs w:val="24"/>
        </w:rPr>
        <w:t xml:space="preserve"> </w:t>
      </w:r>
      <w:r w:rsidRPr="006F2F06">
        <w:rPr>
          <w:rFonts w:ascii="Times New Roman" w:hAnsi="Times New Roman" w:cs="Times New Roman"/>
          <w:iCs/>
          <w:sz w:val="24"/>
          <w:szCs w:val="24"/>
        </w:rPr>
        <w:t>[</w:t>
      </w:r>
      <w:r w:rsidRPr="006F2F06">
        <w:rPr>
          <w:rFonts w:ascii="Times New Roman" w:hAnsi="Times New Roman" w:cs="Times New Roman"/>
          <w:sz w:val="24"/>
          <w:szCs w:val="24"/>
        </w:rPr>
        <w:t xml:space="preserve">The Unfortunate Gypsies], </w:t>
      </w:r>
      <w:r w:rsidR="00456860" w:rsidRPr="006F2F06">
        <w:rPr>
          <w:rFonts w:ascii="Times New Roman" w:hAnsi="Times New Roman" w:cs="Times New Roman"/>
          <w:sz w:val="24"/>
          <w:szCs w:val="24"/>
        </w:rPr>
        <w:t>oil on canvas, 127 x 169.5 cm, private collection</w:t>
      </w:r>
    </w:p>
    <w:p w14:paraId="6F5A6F53" w14:textId="77777777" w:rsidR="00ED45DA" w:rsidRPr="006F2F06" w:rsidRDefault="00ED45DA" w:rsidP="004D5443">
      <w:pPr>
        <w:spacing w:line="480" w:lineRule="auto"/>
        <w:ind w:left="567" w:hanging="567"/>
        <w:jc w:val="both"/>
        <w:rPr>
          <w:rFonts w:ascii="Times New Roman" w:hAnsi="Times New Roman" w:cs="Times New Roman"/>
          <w:iCs/>
          <w:sz w:val="24"/>
          <w:szCs w:val="24"/>
          <w:u w:val="single"/>
          <w:lang w:val="de-DE"/>
        </w:rPr>
      </w:pPr>
    </w:p>
    <w:p w14:paraId="47FDC87F" w14:textId="164977F9" w:rsidR="00ED45DA" w:rsidRPr="006F2F06" w:rsidRDefault="00ED45DA" w:rsidP="004D5443">
      <w:pPr>
        <w:spacing w:line="480" w:lineRule="auto"/>
        <w:ind w:left="567" w:hanging="567"/>
        <w:jc w:val="both"/>
        <w:rPr>
          <w:rFonts w:ascii="Times New Roman" w:hAnsi="Times New Roman" w:cs="Times New Roman"/>
          <w:sz w:val="24"/>
          <w:szCs w:val="24"/>
          <w:u w:val="single"/>
          <w:lang w:val="de-DE"/>
        </w:rPr>
      </w:pPr>
      <w:r w:rsidRPr="006F2F06">
        <w:rPr>
          <w:rFonts w:ascii="Times New Roman" w:hAnsi="Times New Roman" w:cs="Times New Roman"/>
          <w:iCs/>
          <w:sz w:val="24"/>
          <w:szCs w:val="24"/>
          <w:u w:val="single"/>
          <w:lang w:val="de-DE"/>
        </w:rPr>
        <w:t>Printed Material:</w:t>
      </w:r>
    </w:p>
    <w:p w14:paraId="4E35EF61" w14:textId="7A7BD783" w:rsidR="00ED45DA" w:rsidRPr="006F2F06" w:rsidRDefault="00ED45DA" w:rsidP="004D5443">
      <w:pPr>
        <w:spacing w:line="480" w:lineRule="auto"/>
        <w:ind w:left="567" w:hanging="567"/>
        <w:jc w:val="both"/>
        <w:rPr>
          <w:rFonts w:ascii="Times New Roman" w:hAnsi="Times New Roman" w:cs="Times New Roman"/>
          <w:bCs/>
          <w:i/>
          <w:iCs/>
          <w:sz w:val="24"/>
          <w:szCs w:val="24"/>
        </w:rPr>
      </w:pPr>
      <w:r w:rsidRPr="006F2F06">
        <w:rPr>
          <w:rFonts w:ascii="Times New Roman" w:hAnsi="Times New Roman" w:cs="Times New Roman"/>
          <w:bCs/>
          <w:iCs/>
          <w:sz w:val="24"/>
          <w:szCs w:val="24"/>
        </w:rPr>
        <w:t>Darwin, C.,</w:t>
      </w:r>
      <w:r w:rsidRPr="006F2F06">
        <w:rPr>
          <w:rFonts w:ascii="Times New Roman" w:hAnsi="Times New Roman" w:cs="Times New Roman"/>
          <w:bCs/>
          <w:i/>
          <w:iCs/>
          <w:sz w:val="24"/>
          <w:szCs w:val="24"/>
        </w:rPr>
        <w:t xml:space="preserve"> </w:t>
      </w:r>
      <w:r w:rsidRPr="006F2F06">
        <w:rPr>
          <w:rFonts w:ascii="Times New Roman" w:hAnsi="Times New Roman" w:cs="Times New Roman"/>
          <w:bCs/>
          <w:i/>
          <w:iCs/>
          <w:sz w:val="24"/>
          <w:szCs w:val="24"/>
          <w:lang w:val="en"/>
        </w:rPr>
        <w:t xml:space="preserve">The Descent of Man, and Selection in Relation to Sex </w:t>
      </w:r>
      <w:r w:rsidRPr="006F2F06">
        <w:rPr>
          <w:rFonts w:ascii="Times New Roman" w:hAnsi="Times New Roman" w:cs="Times New Roman"/>
          <w:bCs/>
          <w:iCs/>
          <w:sz w:val="24"/>
          <w:szCs w:val="24"/>
          <w:lang w:val="en"/>
        </w:rPr>
        <w:t>(London: John Murray, 1971)</w:t>
      </w:r>
    </w:p>
    <w:p w14:paraId="062D3B8D" w14:textId="22C24EE8" w:rsidR="00ED45DA" w:rsidRPr="006F2F06" w:rsidRDefault="00ED45DA" w:rsidP="004D5443">
      <w:pPr>
        <w:spacing w:line="480" w:lineRule="auto"/>
        <w:ind w:left="567" w:hanging="567"/>
        <w:jc w:val="both"/>
        <w:rPr>
          <w:rFonts w:ascii="Times New Roman" w:hAnsi="Times New Roman" w:cs="Times New Roman"/>
          <w:bCs/>
          <w:iCs/>
          <w:sz w:val="24"/>
          <w:szCs w:val="24"/>
        </w:rPr>
      </w:pPr>
      <w:r w:rsidRPr="006F2F06">
        <w:rPr>
          <w:rFonts w:ascii="Times New Roman" w:hAnsi="Times New Roman" w:cs="Times New Roman"/>
          <w:bCs/>
          <w:i/>
          <w:iCs/>
          <w:sz w:val="24"/>
          <w:szCs w:val="24"/>
        </w:rPr>
        <w:t xml:space="preserve">— On the Origin of Species by Means of Natural Selection, or the Preservation of Favoured Races in the Struggle for Life </w:t>
      </w:r>
      <w:r w:rsidRPr="006F2F06">
        <w:rPr>
          <w:rFonts w:ascii="Times New Roman" w:hAnsi="Times New Roman" w:cs="Times New Roman"/>
          <w:bCs/>
          <w:iCs/>
          <w:sz w:val="24"/>
          <w:szCs w:val="24"/>
        </w:rPr>
        <w:t>(London: John Murray, 1859)</w:t>
      </w:r>
    </w:p>
    <w:p w14:paraId="74D0F84D" w14:textId="0B504DB8" w:rsidR="00ED45DA" w:rsidRPr="006F2F06" w:rsidRDefault="00ED45DA" w:rsidP="004D5443">
      <w:pPr>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Liszt, F.,</w:t>
      </w:r>
      <w:r w:rsidRPr="006F2F06">
        <w:rPr>
          <w:rFonts w:ascii="Times New Roman" w:hAnsi="Times New Roman" w:cs="Times New Roman"/>
          <w:i/>
          <w:sz w:val="24"/>
          <w:szCs w:val="24"/>
        </w:rPr>
        <w:t xml:space="preserve"> Des </w:t>
      </w:r>
      <w:proofErr w:type="spellStart"/>
      <w:r w:rsidRPr="006F2F06">
        <w:rPr>
          <w:rFonts w:ascii="Times New Roman" w:hAnsi="Times New Roman" w:cs="Times New Roman"/>
          <w:i/>
          <w:sz w:val="24"/>
          <w:szCs w:val="24"/>
        </w:rPr>
        <w:t>Bohémiens</w:t>
      </w:r>
      <w:proofErr w:type="spellEnd"/>
      <w:r w:rsidRPr="006F2F06">
        <w:rPr>
          <w:rFonts w:ascii="Times New Roman" w:hAnsi="Times New Roman" w:cs="Times New Roman"/>
          <w:i/>
          <w:sz w:val="24"/>
          <w:szCs w:val="24"/>
        </w:rPr>
        <w:t xml:space="preserve"> et de </w:t>
      </w:r>
      <w:proofErr w:type="spellStart"/>
      <w:r w:rsidRPr="006F2F06">
        <w:rPr>
          <w:rFonts w:ascii="Times New Roman" w:hAnsi="Times New Roman" w:cs="Times New Roman"/>
          <w:i/>
          <w:sz w:val="24"/>
          <w:szCs w:val="24"/>
        </w:rPr>
        <w:t>leur</w:t>
      </w:r>
      <w:proofErr w:type="spellEnd"/>
      <w:r w:rsidRPr="006F2F06">
        <w:rPr>
          <w:rFonts w:ascii="Times New Roman" w:hAnsi="Times New Roman" w:cs="Times New Roman"/>
          <w:i/>
          <w:sz w:val="24"/>
          <w:szCs w:val="24"/>
        </w:rPr>
        <w:t xml:space="preserve"> Musique </w:t>
      </w:r>
      <w:proofErr w:type="spellStart"/>
      <w:r w:rsidRPr="006F2F06">
        <w:rPr>
          <w:rFonts w:ascii="Times New Roman" w:hAnsi="Times New Roman" w:cs="Times New Roman"/>
          <w:i/>
          <w:sz w:val="24"/>
          <w:szCs w:val="24"/>
        </w:rPr>
        <w:t>en</w:t>
      </w:r>
      <w:proofErr w:type="spellEnd"/>
      <w:r w:rsidRPr="006F2F06">
        <w:rPr>
          <w:rFonts w:ascii="Times New Roman" w:hAnsi="Times New Roman" w:cs="Times New Roman"/>
          <w:i/>
          <w:sz w:val="24"/>
          <w:szCs w:val="24"/>
        </w:rPr>
        <w:t xml:space="preserve"> </w:t>
      </w:r>
      <w:proofErr w:type="spellStart"/>
      <w:r w:rsidRPr="006F2F06">
        <w:rPr>
          <w:rFonts w:ascii="Times New Roman" w:hAnsi="Times New Roman" w:cs="Times New Roman"/>
          <w:i/>
          <w:sz w:val="24"/>
          <w:szCs w:val="24"/>
        </w:rPr>
        <w:t>Hongrie</w:t>
      </w:r>
      <w:proofErr w:type="spellEnd"/>
      <w:r w:rsidRPr="006F2F06">
        <w:rPr>
          <w:rFonts w:ascii="Times New Roman" w:hAnsi="Times New Roman" w:cs="Times New Roman"/>
          <w:i/>
          <w:sz w:val="24"/>
          <w:szCs w:val="24"/>
        </w:rPr>
        <w:t xml:space="preserve"> </w:t>
      </w:r>
      <w:r w:rsidRPr="006F2F06">
        <w:rPr>
          <w:rFonts w:ascii="Times New Roman" w:hAnsi="Times New Roman" w:cs="Times New Roman"/>
          <w:sz w:val="24"/>
          <w:szCs w:val="24"/>
        </w:rPr>
        <w:t xml:space="preserve">(Paris: </w:t>
      </w:r>
      <w:proofErr w:type="spellStart"/>
      <w:r w:rsidRPr="006F2F06">
        <w:rPr>
          <w:rFonts w:ascii="Times New Roman" w:hAnsi="Times New Roman" w:cs="Times New Roman"/>
          <w:sz w:val="24"/>
          <w:szCs w:val="24"/>
        </w:rPr>
        <w:t>Librairie</w:t>
      </w:r>
      <w:proofErr w:type="spellEnd"/>
      <w:r w:rsidRPr="006F2F06">
        <w:rPr>
          <w:rFonts w:ascii="Times New Roman" w:hAnsi="Times New Roman" w:cs="Times New Roman"/>
          <w:sz w:val="24"/>
          <w:szCs w:val="24"/>
        </w:rPr>
        <w:t xml:space="preserve"> Nouvelle, 1859)</w:t>
      </w:r>
    </w:p>
    <w:p w14:paraId="54724EF6" w14:textId="77777777" w:rsidR="00C05F41" w:rsidRPr="006F2F06" w:rsidRDefault="00C05F41" w:rsidP="004D5443">
      <w:pPr>
        <w:tabs>
          <w:tab w:val="left" w:pos="284"/>
          <w:tab w:val="left" w:pos="2127"/>
        </w:tabs>
        <w:spacing w:line="480" w:lineRule="auto"/>
        <w:ind w:left="567" w:hanging="567"/>
        <w:jc w:val="both"/>
        <w:rPr>
          <w:rFonts w:ascii="Times New Roman" w:hAnsi="Times New Roman" w:cs="Times New Roman"/>
          <w:sz w:val="24"/>
          <w:szCs w:val="24"/>
          <w:u w:val="single"/>
          <w:lang w:val="de-DE"/>
        </w:rPr>
      </w:pPr>
    </w:p>
    <w:p w14:paraId="3F618A69" w14:textId="65C0D304" w:rsidR="00C05F41" w:rsidRPr="006F2F06" w:rsidRDefault="00C05F41" w:rsidP="004D5443">
      <w:pPr>
        <w:tabs>
          <w:tab w:val="left" w:pos="284"/>
          <w:tab w:val="left" w:pos="2127"/>
        </w:tabs>
        <w:spacing w:line="480" w:lineRule="auto"/>
        <w:ind w:left="567" w:hanging="567"/>
        <w:jc w:val="both"/>
        <w:rPr>
          <w:rFonts w:ascii="Times New Roman" w:hAnsi="Times New Roman" w:cs="Times New Roman"/>
          <w:sz w:val="24"/>
          <w:szCs w:val="24"/>
          <w:u w:val="single"/>
          <w:lang w:val="de-DE"/>
        </w:rPr>
      </w:pPr>
      <w:r w:rsidRPr="006F2F06">
        <w:rPr>
          <w:rFonts w:ascii="Times New Roman" w:hAnsi="Times New Roman" w:cs="Times New Roman"/>
          <w:sz w:val="24"/>
          <w:szCs w:val="24"/>
          <w:u w:val="single"/>
          <w:lang w:val="de-DE"/>
        </w:rPr>
        <w:t>Online Sources:</w:t>
      </w:r>
    </w:p>
    <w:p w14:paraId="0EA17226" w14:textId="2E659D4D" w:rsidR="00DD5024" w:rsidRPr="006F2F06" w:rsidRDefault="00DD5024" w:rsidP="004D5443">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eastAsia="Calibri" w:hAnsi="Times New Roman" w:cs="Times New Roman"/>
          <w:bCs/>
          <w:sz w:val="24"/>
          <w:szCs w:val="24"/>
        </w:rPr>
        <w:t xml:space="preserve">‘Alphonse </w:t>
      </w:r>
      <w:proofErr w:type="spellStart"/>
      <w:r w:rsidRPr="006F2F06">
        <w:rPr>
          <w:rFonts w:ascii="Times New Roman" w:eastAsia="Calibri" w:hAnsi="Times New Roman" w:cs="Times New Roman"/>
          <w:bCs/>
          <w:sz w:val="24"/>
          <w:szCs w:val="24"/>
        </w:rPr>
        <w:t>Mucha</w:t>
      </w:r>
      <w:proofErr w:type="spellEnd"/>
      <w:r w:rsidRPr="006F2F06">
        <w:rPr>
          <w:rFonts w:ascii="Times New Roman" w:eastAsia="Calibri" w:hAnsi="Times New Roman" w:cs="Times New Roman"/>
          <w:bCs/>
          <w:sz w:val="24"/>
          <w:szCs w:val="24"/>
        </w:rPr>
        <w:t xml:space="preserve">, Salome, Gypsy, Dance Girl, Fashion, </w:t>
      </w:r>
      <w:proofErr w:type="spellStart"/>
      <w:r w:rsidRPr="006F2F06">
        <w:rPr>
          <w:rFonts w:ascii="Times New Roman" w:eastAsia="Calibri" w:hAnsi="Times New Roman" w:cs="Times New Roman"/>
          <w:bCs/>
          <w:sz w:val="24"/>
          <w:szCs w:val="24"/>
        </w:rPr>
        <w:t>Boho</w:t>
      </w:r>
      <w:proofErr w:type="spellEnd"/>
      <w:r w:rsidRPr="006F2F06">
        <w:rPr>
          <w:rFonts w:ascii="Times New Roman" w:eastAsia="Calibri" w:hAnsi="Times New Roman" w:cs="Times New Roman"/>
          <w:bCs/>
          <w:sz w:val="24"/>
          <w:szCs w:val="24"/>
        </w:rPr>
        <w:t xml:space="preserve"> Style Art Print, Bohemian Decor, 11x14" Cotton Canvas Print, Art Deco’, </w:t>
      </w:r>
      <w:r w:rsidRPr="006F2F06">
        <w:rPr>
          <w:rFonts w:ascii="Times New Roman" w:eastAsia="Calibri" w:hAnsi="Times New Roman" w:cs="Times New Roman"/>
          <w:bCs/>
          <w:i/>
          <w:sz w:val="24"/>
          <w:szCs w:val="24"/>
        </w:rPr>
        <w:t>Etsy</w:t>
      </w:r>
      <w:r w:rsidRPr="006F2F06">
        <w:rPr>
          <w:rFonts w:ascii="Times New Roman" w:eastAsia="Calibri" w:hAnsi="Times New Roman" w:cs="Times New Roman"/>
          <w:bCs/>
          <w:sz w:val="24"/>
          <w:szCs w:val="24"/>
        </w:rPr>
        <w:t>, &lt;www.etsy.com&gt;, last accessed 4 March 2019</w:t>
      </w:r>
    </w:p>
    <w:p w14:paraId="7CF64426" w14:textId="2943F047" w:rsidR="00DD5024" w:rsidRPr="006F2F06" w:rsidRDefault="00DD5024" w:rsidP="004D5443">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eastAsia="Calibri" w:hAnsi="Times New Roman" w:cs="Times New Roman"/>
          <w:bCs/>
          <w:sz w:val="24"/>
          <w:szCs w:val="24"/>
        </w:rPr>
        <w:t>‘</w:t>
      </w:r>
      <w:proofErr w:type="spellStart"/>
      <w:r w:rsidRPr="006F2F06">
        <w:rPr>
          <w:rFonts w:ascii="Times New Roman" w:eastAsia="Calibri" w:hAnsi="Times New Roman" w:cs="Times New Roman"/>
          <w:bCs/>
          <w:sz w:val="24"/>
          <w:szCs w:val="24"/>
        </w:rPr>
        <w:t>Mucha</w:t>
      </w:r>
      <w:proofErr w:type="spellEnd"/>
      <w:r w:rsidRPr="006F2F06">
        <w:rPr>
          <w:rFonts w:ascii="Times New Roman" w:eastAsia="Calibri" w:hAnsi="Times New Roman" w:cs="Times New Roman"/>
          <w:bCs/>
          <w:sz w:val="24"/>
          <w:szCs w:val="24"/>
        </w:rPr>
        <w:t xml:space="preserve">, Alphonse – EM08a – Salome’, </w:t>
      </w:r>
      <w:proofErr w:type="spellStart"/>
      <w:r w:rsidRPr="006F2F06">
        <w:rPr>
          <w:rFonts w:ascii="Times New Roman" w:eastAsia="Calibri" w:hAnsi="Times New Roman" w:cs="Times New Roman"/>
          <w:bCs/>
          <w:i/>
          <w:sz w:val="24"/>
          <w:szCs w:val="24"/>
        </w:rPr>
        <w:t>Yaneff</w:t>
      </w:r>
      <w:proofErr w:type="spellEnd"/>
      <w:r w:rsidRPr="006F2F06">
        <w:rPr>
          <w:rFonts w:ascii="Times New Roman" w:eastAsia="Calibri" w:hAnsi="Times New Roman" w:cs="Times New Roman"/>
          <w:bCs/>
          <w:sz w:val="24"/>
          <w:szCs w:val="24"/>
        </w:rPr>
        <w:t>, &lt;www.yaneff.com&gt;, last accessed 4 March 2019</w:t>
      </w:r>
    </w:p>
    <w:p w14:paraId="5EF2709D" w14:textId="58647DB5" w:rsidR="006D176E" w:rsidRDefault="006D176E" w:rsidP="004D5443">
      <w:pPr>
        <w:spacing w:line="480" w:lineRule="auto"/>
        <w:jc w:val="both"/>
        <w:rPr>
          <w:rFonts w:ascii="Times New Roman" w:hAnsi="Times New Roman" w:cs="Times New Roman"/>
          <w:color w:val="FF0000"/>
          <w:sz w:val="24"/>
          <w:szCs w:val="24"/>
          <w:u w:val="single"/>
          <w:lang w:val="de-DE"/>
        </w:rPr>
      </w:pPr>
    </w:p>
    <w:p w14:paraId="22377447" w14:textId="4474945F" w:rsidR="00904385" w:rsidRDefault="00904385" w:rsidP="004D5443">
      <w:pPr>
        <w:spacing w:line="480" w:lineRule="auto"/>
        <w:jc w:val="both"/>
        <w:rPr>
          <w:rFonts w:ascii="Times New Roman" w:hAnsi="Times New Roman" w:cs="Times New Roman"/>
          <w:color w:val="FF0000"/>
          <w:sz w:val="24"/>
          <w:szCs w:val="24"/>
          <w:u w:val="single"/>
          <w:lang w:val="de-DE"/>
        </w:rPr>
      </w:pPr>
    </w:p>
    <w:p w14:paraId="476CCC6A" w14:textId="33EAD86C" w:rsidR="00904385" w:rsidRDefault="00904385" w:rsidP="004D5443">
      <w:pPr>
        <w:spacing w:line="480" w:lineRule="auto"/>
        <w:jc w:val="both"/>
        <w:rPr>
          <w:rFonts w:ascii="Times New Roman" w:hAnsi="Times New Roman" w:cs="Times New Roman"/>
          <w:color w:val="FF0000"/>
          <w:sz w:val="24"/>
          <w:szCs w:val="24"/>
          <w:u w:val="single"/>
          <w:lang w:val="de-DE"/>
        </w:rPr>
      </w:pPr>
    </w:p>
    <w:p w14:paraId="537D7FE0" w14:textId="77777777" w:rsidR="00904385" w:rsidRPr="00DD5024" w:rsidRDefault="00904385" w:rsidP="004D5443">
      <w:pPr>
        <w:spacing w:line="480" w:lineRule="auto"/>
        <w:jc w:val="both"/>
        <w:rPr>
          <w:rFonts w:ascii="Times New Roman" w:hAnsi="Times New Roman" w:cs="Times New Roman"/>
          <w:color w:val="FF0000"/>
          <w:sz w:val="24"/>
          <w:szCs w:val="24"/>
          <w:u w:val="single"/>
          <w:lang w:val="de-DE"/>
        </w:rPr>
      </w:pPr>
    </w:p>
    <w:p w14:paraId="1CA2249A" w14:textId="1E061EA7" w:rsidR="00D60B8C" w:rsidRPr="006F2F06" w:rsidRDefault="00D60B8C" w:rsidP="004D5443">
      <w:pPr>
        <w:spacing w:line="480" w:lineRule="auto"/>
        <w:ind w:left="567" w:hanging="567"/>
        <w:jc w:val="both"/>
        <w:rPr>
          <w:rFonts w:ascii="Times New Roman" w:hAnsi="Times New Roman" w:cs="Times New Roman"/>
          <w:sz w:val="24"/>
          <w:szCs w:val="24"/>
          <w:u w:val="single"/>
        </w:rPr>
      </w:pPr>
      <w:r w:rsidRPr="006F2F06">
        <w:rPr>
          <w:rFonts w:ascii="Times New Roman" w:hAnsi="Times New Roman" w:cs="Times New Roman"/>
          <w:sz w:val="24"/>
          <w:szCs w:val="24"/>
          <w:u w:val="single"/>
        </w:rPr>
        <w:lastRenderedPageBreak/>
        <w:t>Secondary Sources:</w:t>
      </w:r>
    </w:p>
    <w:p w14:paraId="573709CF" w14:textId="3015D671" w:rsidR="00162AF8" w:rsidRPr="006F2F06" w:rsidRDefault="00A97D1C" w:rsidP="004D5443">
      <w:pPr>
        <w:spacing w:line="480" w:lineRule="auto"/>
        <w:ind w:left="567" w:hanging="567"/>
        <w:jc w:val="both"/>
        <w:rPr>
          <w:rFonts w:ascii="Times New Roman" w:hAnsi="Times New Roman" w:cs="Times New Roman"/>
          <w:sz w:val="24"/>
          <w:szCs w:val="24"/>
          <w:u w:val="single"/>
        </w:rPr>
      </w:pPr>
      <w:r w:rsidRPr="006F2F06">
        <w:rPr>
          <w:rFonts w:ascii="Times New Roman" w:hAnsi="Times New Roman" w:cs="Times New Roman"/>
          <w:sz w:val="24"/>
          <w:szCs w:val="24"/>
          <w:u w:val="single"/>
        </w:rPr>
        <w:t>Romani in the Austro-Hungarian Empire</w:t>
      </w:r>
      <w:r w:rsidR="00162AF8" w:rsidRPr="006F2F06">
        <w:rPr>
          <w:rFonts w:ascii="Times New Roman" w:hAnsi="Times New Roman" w:cs="Times New Roman"/>
          <w:sz w:val="24"/>
          <w:szCs w:val="24"/>
          <w:u w:val="single"/>
        </w:rPr>
        <w:t>:</w:t>
      </w:r>
    </w:p>
    <w:p w14:paraId="4ADAD005" w14:textId="33FD2FCF" w:rsidR="001F6591" w:rsidRPr="006F2F06" w:rsidRDefault="001F6591" w:rsidP="004D5443">
      <w:pPr>
        <w:tabs>
          <w:tab w:val="left" w:pos="2127"/>
        </w:tabs>
        <w:spacing w:line="480" w:lineRule="auto"/>
        <w:ind w:left="567" w:hanging="567"/>
        <w:jc w:val="both"/>
        <w:rPr>
          <w:rFonts w:ascii="Times New Roman" w:hAnsi="Times New Roman" w:cs="Times New Roman"/>
          <w:sz w:val="24"/>
          <w:szCs w:val="24"/>
        </w:rPr>
      </w:pPr>
      <w:bookmarkStart w:id="78" w:name="_Hlk535364876"/>
      <w:bookmarkStart w:id="79" w:name="_Hlk516353067"/>
      <w:r w:rsidRPr="006F2F06">
        <w:rPr>
          <w:rFonts w:ascii="Times New Roman" w:hAnsi="Times New Roman" w:cs="Times New Roman"/>
          <w:sz w:val="24"/>
          <w:szCs w:val="24"/>
        </w:rPr>
        <w:t xml:space="preserve">Barany, Z., ‘The East European Gypsies in the Imperial Age’, </w:t>
      </w:r>
      <w:r w:rsidRPr="006F2F06">
        <w:rPr>
          <w:rFonts w:ascii="Times New Roman" w:hAnsi="Times New Roman" w:cs="Times New Roman"/>
          <w:i/>
          <w:sz w:val="24"/>
          <w:szCs w:val="24"/>
        </w:rPr>
        <w:t>Ethnic and Racial Studies</w:t>
      </w:r>
      <w:r w:rsidRPr="006F2F06">
        <w:rPr>
          <w:rFonts w:ascii="Times New Roman" w:hAnsi="Times New Roman" w:cs="Times New Roman"/>
          <w:sz w:val="24"/>
          <w:szCs w:val="24"/>
        </w:rPr>
        <w:t xml:space="preserve"> 24:1 (2001), pp. 50-63</w:t>
      </w:r>
    </w:p>
    <w:p w14:paraId="722046B6" w14:textId="131FEA53" w:rsidR="00750BAB" w:rsidRPr="006F2F06" w:rsidRDefault="00750BAB" w:rsidP="004D5443">
      <w:pPr>
        <w:tabs>
          <w:tab w:val="left" w:pos="2127"/>
        </w:tabs>
        <w:spacing w:line="480" w:lineRule="auto"/>
        <w:ind w:left="567" w:hanging="567"/>
        <w:jc w:val="both"/>
        <w:rPr>
          <w:rFonts w:ascii="Times New Roman" w:hAnsi="Times New Roman" w:cs="Times New Roman"/>
          <w:sz w:val="24"/>
          <w:szCs w:val="24"/>
        </w:rPr>
      </w:pPr>
      <w:bookmarkStart w:id="80" w:name="_Hlk3467355"/>
      <w:bookmarkEnd w:id="78"/>
      <w:proofErr w:type="spellStart"/>
      <w:r w:rsidRPr="006F2F06">
        <w:rPr>
          <w:rFonts w:ascii="Times New Roman" w:hAnsi="Times New Roman" w:cs="Times New Roman"/>
          <w:sz w:val="24"/>
          <w:szCs w:val="24"/>
        </w:rPr>
        <w:t>Bencsik</w:t>
      </w:r>
      <w:proofErr w:type="spellEnd"/>
      <w:r w:rsidRPr="006F2F06">
        <w:rPr>
          <w:rFonts w:ascii="Times New Roman" w:hAnsi="Times New Roman" w:cs="Times New Roman"/>
          <w:sz w:val="24"/>
          <w:szCs w:val="24"/>
        </w:rPr>
        <w:t>, G.,</w:t>
      </w:r>
      <w:r w:rsidRPr="006F2F06">
        <w:rPr>
          <w:rFonts w:ascii="Times New Roman" w:hAnsi="Times New Roman" w:cs="Times New Roman"/>
          <w:i/>
          <w:sz w:val="24"/>
          <w:szCs w:val="24"/>
        </w:rPr>
        <w:t xml:space="preserve"> Hungarian Gypsy Picture Book: The Historic Iconology of the Gypsies in Hungary, 1686–1914 </w:t>
      </w:r>
      <w:r w:rsidRPr="006F2F06">
        <w:rPr>
          <w:rFonts w:ascii="Times New Roman" w:hAnsi="Times New Roman" w:cs="Times New Roman"/>
          <w:sz w:val="24"/>
          <w:szCs w:val="24"/>
        </w:rPr>
        <w:t>(Budapest: Magyar Mercurius, 2013)</w:t>
      </w:r>
    </w:p>
    <w:p w14:paraId="229C594C" w14:textId="222D03F2" w:rsidR="002E6CCD" w:rsidRPr="006F2F06" w:rsidRDefault="002E6CCD" w:rsidP="002E6CCD">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bCs/>
          <w:i/>
          <w:iCs/>
          <w:sz w:val="24"/>
          <w:szCs w:val="24"/>
        </w:rPr>
        <w:t>—</w:t>
      </w:r>
      <w:r w:rsidRPr="006F2F06">
        <w:rPr>
          <w:rFonts w:ascii="Times New Roman" w:hAnsi="Times New Roman" w:cs="Times New Roman"/>
          <w:sz w:val="24"/>
          <w:szCs w:val="24"/>
        </w:rPr>
        <w:t xml:space="preserve"> ‘Image and Picture: The Romani People Theses to the Historical Iconology of the Hungarian Gypsies’ (2013), &lt;kethanodrom.hu&gt;, last accessed 13 March 2019</w:t>
      </w:r>
    </w:p>
    <w:bookmarkEnd w:id="80"/>
    <w:p w14:paraId="39A5FB96" w14:textId="40E812FB" w:rsidR="00162AF8" w:rsidRPr="006F2F06" w:rsidRDefault="00EF179B" w:rsidP="004D5443">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bCs/>
          <w:iCs/>
          <w:sz w:val="24"/>
          <w:szCs w:val="24"/>
        </w:rPr>
        <w:t>Crowe, D. M.,</w:t>
      </w:r>
      <w:r w:rsidR="00162AF8" w:rsidRPr="006F2F06">
        <w:rPr>
          <w:rFonts w:ascii="Times New Roman" w:hAnsi="Times New Roman" w:cs="Times New Roman"/>
          <w:sz w:val="24"/>
          <w:szCs w:val="24"/>
        </w:rPr>
        <w:t xml:space="preserve"> </w:t>
      </w:r>
      <w:bookmarkEnd w:id="79"/>
      <w:r w:rsidR="00162AF8" w:rsidRPr="006F2F06">
        <w:rPr>
          <w:rFonts w:ascii="Times New Roman" w:hAnsi="Times New Roman" w:cs="Times New Roman"/>
          <w:sz w:val="24"/>
          <w:szCs w:val="24"/>
        </w:rPr>
        <w:t xml:space="preserve">‘From Persecution to Pragmatism: The Habsburg Roma in the Eighteenth Century’, </w:t>
      </w:r>
      <w:r w:rsidR="00162AF8" w:rsidRPr="006F2F06">
        <w:rPr>
          <w:rFonts w:ascii="Times New Roman" w:hAnsi="Times New Roman" w:cs="Times New Roman"/>
          <w:i/>
          <w:sz w:val="24"/>
          <w:szCs w:val="24"/>
        </w:rPr>
        <w:t>Austrian History Yearbook</w:t>
      </w:r>
      <w:r w:rsidR="00162AF8" w:rsidRPr="006F2F06">
        <w:rPr>
          <w:rFonts w:ascii="Times New Roman" w:hAnsi="Times New Roman" w:cs="Times New Roman"/>
          <w:sz w:val="24"/>
          <w:szCs w:val="24"/>
        </w:rPr>
        <w:t xml:space="preserve"> 37 (2006), pp. 99-120</w:t>
      </w:r>
    </w:p>
    <w:p w14:paraId="2FB17FD0" w14:textId="0985CA82" w:rsidR="00162AF8" w:rsidRPr="006F2F06" w:rsidRDefault="00AA2E24" w:rsidP="004D5443">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bCs/>
          <w:i/>
          <w:iCs/>
          <w:sz w:val="24"/>
          <w:szCs w:val="24"/>
        </w:rPr>
        <w:t>—</w:t>
      </w:r>
      <w:r w:rsidRPr="006F2F06">
        <w:rPr>
          <w:rFonts w:ascii="Times New Roman" w:hAnsi="Times New Roman" w:cs="Times New Roman"/>
          <w:sz w:val="24"/>
          <w:szCs w:val="24"/>
        </w:rPr>
        <w:t xml:space="preserve"> </w:t>
      </w:r>
      <w:r w:rsidR="00162AF8" w:rsidRPr="006F2F06">
        <w:rPr>
          <w:rFonts w:ascii="Times New Roman" w:hAnsi="Times New Roman" w:cs="Times New Roman"/>
          <w:sz w:val="24"/>
          <w:szCs w:val="24"/>
        </w:rPr>
        <w:t xml:space="preserve">and </w:t>
      </w:r>
      <w:proofErr w:type="spellStart"/>
      <w:r w:rsidR="00162AF8" w:rsidRPr="006F2F06">
        <w:rPr>
          <w:rFonts w:ascii="Times New Roman" w:hAnsi="Times New Roman" w:cs="Times New Roman"/>
          <w:sz w:val="24"/>
          <w:szCs w:val="24"/>
        </w:rPr>
        <w:t>Kolsti</w:t>
      </w:r>
      <w:proofErr w:type="spellEnd"/>
      <w:r w:rsidR="00162AF8" w:rsidRPr="006F2F06">
        <w:rPr>
          <w:rFonts w:ascii="Times New Roman" w:hAnsi="Times New Roman" w:cs="Times New Roman"/>
          <w:sz w:val="24"/>
          <w:szCs w:val="24"/>
        </w:rPr>
        <w:t xml:space="preserve">, </w:t>
      </w:r>
      <w:r w:rsidR="00AD6BE6" w:rsidRPr="006F2F06">
        <w:rPr>
          <w:rFonts w:ascii="Times New Roman" w:hAnsi="Times New Roman" w:cs="Times New Roman"/>
          <w:sz w:val="24"/>
          <w:szCs w:val="24"/>
        </w:rPr>
        <w:t xml:space="preserve">J., </w:t>
      </w:r>
      <w:r w:rsidR="00162AF8" w:rsidRPr="006F2F06">
        <w:rPr>
          <w:rFonts w:ascii="Times New Roman" w:hAnsi="Times New Roman" w:cs="Times New Roman"/>
          <w:sz w:val="24"/>
          <w:szCs w:val="24"/>
        </w:rPr>
        <w:t>eds.,</w:t>
      </w:r>
      <w:r w:rsidR="00162AF8" w:rsidRPr="006F2F06">
        <w:rPr>
          <w:rFonts w:ascii="Times New Roman" w:hAnsi="Times New Roman" w:cs="Times New Roman"/>
          <w:b/>
          <w:sz w:val="24"/>
          <w:szCs w:val="24"/>
        </w:rPr>
        <w:t xml:space="preserve"> </w:t>
      </w:r>
      <w:r w:rsidR="00162AF8" w:rsidRPr="006F2F06">
        <w:rPr>
          <w:rFonts w:ascii="Times New Roman" w:hAnsi="Times New Roman" w:cs="Times New Roman"/>
          <w:i/>
          <w:sz w:val="24"/>
          <w:szCs w:val="24"/>
        </w:rPr>
        <w:t xml:space="preserve">The Gypsies of Eastern Europe </w:t>
      </w:r>
      <w:r w:rsidR="00162AF8" w:rsidRPr="006F2F06">
        <w:rPr>
          <w:rFonts w:ascii="Times New Roman" w:hAnsi="Times New Roman" w:cs="Times New Roman"/>
          <w:sz w:val="24"/>
          <w:szCs w:val="24"/>
        </w:rPr>
        <w:t>(Armonk, NY, and London: M. E. Sharpe,</w:t>
      </w:r>
      <w:r w:rsidR="00594662" w:rsidRPr="006F2F06">
        <w:rPr>
          <w:rFonts w:ascii="Times New Roman" w:hAnsi="Times New Roman" w:cs="Times New Roman"/>
          <w:sz w:val="24"/>
          <w:szCs w:val="24"/>
        </w:rPr>
        <w:t xml:space="preserve"> </w:t>
      </w:r>
      <w:r w:rsidR="00162AF8" w:rsidRPr="006F2F06">
        <w:rPr>
          <w:rFonts w:ascii="Times New Roman" w:hAnsi="Times New Roman" w:cs="Times New Roman"/>
          <w:sz w:val="24"/>
          <w:szCs w:val="24"/>
        </w:rPr>
        <w:t>1991)</w:t>
      </w:r>
    </w:p>
    <w:p w14:paraId="0A492B3F" w14:textId="06D08B89" w:rsidR="00AA2E24" w:rsidRPr="006F2F06" w:rsidRDefault="00AA2E24" w:rsidP="004D5443">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Davis, S. D., </w:t>
      </w:r>
      <w:r w:rsidR="006642C5" w:rsidRPr="006F2F06">
        <w:rPr>
          <w:rFonts w:ascii="Times New Roman" w:hAnsi="Times New Roman" w:cs="Times New Roman"/>
          <w:sz w:val="24"/>
          <w:szCs w:val="24"/>
        </w:rPr>
        <w:t>‘</w:t>
      </w:r>
      <w:r w:rsidRPr="006F2F06">
        <w:rPr>
          <w:rFonts w:ascii="Times New Roman" w:hAnsi="Times New Roman" w:cs="Times New Roman"/>
          <w:sz w:val="24"/>
          <w:szCs w:val="24"/>
        </w:rPr>
        <w:t xml:space="preserve">Competitive Civilizing Missions: Hungarian Germans, Modernization, and Ethnographic Descriptions of the </w:t>
      </w:r>
      <w:proofErr w:type="spellStart"/>
      <w:r w:rsidRPr="006F2F06">
        <w:rPr>
          <w:rFonts w:ascii="Times New Roman" w:hAnsi="Times New Roman" w:cs="Times New Roman"/>
          <w:sz w:val="24"/>
          <w:szCs w:val="24"/>
        </w:rPr>
        <w:t>Zigeuner</w:t>
      </w:r>
      <w:proofErr w:type="spellEnd"/>
      <w:r w:rsidRPr="006F2F06">
        <w:rPr>
          <w:rFonts w:ascii="Times New Roman" w:hAnsi="Times New Roman" w:cs="Times New Roman"/>
          <w:sz w:val="24"/>
          <w:szCs w:val="24"/>
        </w:rPr>
        <w:t xml:space="preserve"> before World War I</w:t>
      </w:r>
      <w:r w:rsidR="006642C5" w:rsidRPr="006F2F06">
        <w:rPr>
          <w:rFonts w:ascii="Times New Roman" w:hAnsi="Times New Roman" w:cs="Times New Roman"/>
          <w:sz w:val="24"/>
          <w:szCs w:val="24"/>
        </w:rPr>
        <w:t>’</w:t>
      </w:r>
      <w:r w:rsidR="00325908" w:rsidRPr="006F2F06">
        <w:rPr>
          <w:rFonts w:ascii="Times New Roman" w:hAnsi="Times New Roman" w:cs="Times New Roman"/>
          <w:sz w:val="24"/>
          <w:szCs w:val="24"/>
        </w:rPr>
        <w:t>,</w:t>
      </w:r>
      <w:r w:rsidRPr="006F2F06">
        <w:rPr>
          <w:rFonts w:ascii="Times New Roman" w:hAnsi="Times New Roman" w:cs="Times New Roman"/>
          <w:sz w:val="24"/>
          <w:szCs w:val="24"/>
        </w:rPr>
        <w:t xml:space="preserve"> </w:t>
      </w:r>
      <w:r w:rsidRPr="006F2F06">
        <w:rPr>
          <w:rFonts w:ascii="Times New Roman" w:hAnsi="Times New Roman" w:cs="Times New Roman"/>
          <w:i/>
          <w:sz w:val="24"/>
          <w:szCs w:val="24"/>
        </w:rPr>
        <w:t>Central European History</w:t>
      </w:r>
      <w:r w:rsidRPr="006F2F06">
        <w:rPr>
          <w:rFonts w:ascii="Times New Roman" w:hAnsi="Times New Roman" w:cs="Times New Roman"/>
          <w:sz w:val="24"/>
          <w:szCs w:val="24"/>
        </w:rPr>
        <w:t xml:space="preserve"> 50:1 (2017), pp. 6–33</w:t>
      </w:r>
    </w:p>
    <w:p w14:paraId="02BD4852" w14:textId="6CB6987E" w:rsidR="001F6591" w:rsidRPr="006F2F06" w:rsidRDefault="001F6591" w:rsidP="004D5443">
      <w:pPr>
        <w:tabs>
          <w:tab w:val="left" w:pos="2127"/>
        </w:tabs>
        <w:spacing w:line="480" w:lineRule="auto"/>
        <w:ind w:left="567" w:hanging="567"/>
        <w:jc w:val="both"/>
        <w:rPr>
          <w:rFonts w:ascii="Times New Roman" w:hAnsi="Times New Roman" w:cs="Times New Roman"/>
          <w:sz w:val="24"/>
          <w:szCs w:val="24"/>
        </w:rPr>
      </w:pPr>
      <w:proofErr w:type="spellStart"/>
      <w:r w:rsidRPr="006F2F06">
        <w:rPr>
          <w:rFonts w:ascii="Times New Roman" w:hAnsi="Times New Roman" w:cs="Times New Roman"/>
          <w:bCs/>
          <w:sz w:val="24"/>
          <w:szCs w:val="24"/>
        </w:rPr>
        <w:t>Dzambazovic</w:t>
      </w:r>
      <w:proofErr w:type="spellEnd"/>
      <w:r w:rsidRPr="006F2F06">
        <w:rPr>
          <w:rFonts w:ascii="Times New Roman" w:hAnsi="Times New Roman" w:cs="Times New Roman"/>
          <w:bCs/>
          <w:sz w:val="24"/>
          <w:szCs w:val="24"/>
        </w:rPr>
        <w:t xml:space="preserve">, R., ‘The Romany in Hungary at the End of the 19th Century’, </w:t>
      </w:r>
      <w:proofErr w:type="spellStart"/>
      <w:r w:rsidRPr="006F2F06">
        <w:rPr>
          <w:rFonts w:ascii="Times New Roman" w:hAnsi="Times New Roman" w:cs="Times New Roman"/>
          <w:i/>
          <w:sz w:val="24"/>
          <w:szCs w:val="24"/>
        </w:rPr>
        <w:t>Sociologia</w:t>
      </w:r>
      <w:proofErr w:type="spellEnd"/>
      <w:r w:rsidRPr="006F2F06">
        <w:rPr>
          <w:rFonts w:ascii="Times New Roman" w:hAnsi="Times New Roman" w:cs="Times New Roman"/>
          <w:sz w:val="24"/>
          <w:szCs w:val="24"/>
        </w:rPr>
        <w:t xml:space="preserve"> 33:5 (2001), pp. 491-506</w:t>
      </w:r>
    </w:p>
    <w:p w14:paraId="1F239C3C" w14:textId="34050D9D" w:rsidR="008A01A6" w:rsidRPr="006F2F06" w:rsidRDefault="001F6591" w:rsidP="00594662">
      <w:pPr>
        <w:spacing w:line="480" w:lineRule="auto"/>
        <w:ind w:left="567" w:hanging="567"/>
        <w:jc w:val="both"/>
        <w:rPr>
          <w:rFonts w:ascii="Times New Roman" w:hAnsi="Times New Roman" w:cs="Times New Roman"/>
          <w:sz w:val="24"/>
          <w:szCs w:val="24"/>
        </w:rPr>
      </w:pPr>
      <w:bookmarkStart w:id="81" w:name="_Hlk2897258"/>
      <w:r w:rsidRPr="006F2F06">
        <w:rPr>
          <w:rFonts w:ascii="Times New Roman" w:hAnsi="Times New Roman" w:cs="Times New Roman"/>
          <w:bCs/>
          <w:sz w:val="24"/>
          <w:szCs w:val="24"/>
        </w:rPr>
        <w:t>Hooker, L.,</w:t>
      </w:r>
      <w:r w:rsidR="00594662" w:rsidRPr="006F2F06">
        <w:rPr>
          <w:rFonts w:ascii="Times New Roman" w:hAnsi="Times New Roman" w:cs="Times New Roman"/>
          <w:bCs/>
          <w:i/>
          <w:sz w:val="24"/>
          <w:szCs w:val="24"/>
        </w:rPr>
        <w:t xml:space="preserve"> </w:t>
      </w:r>
      <w:r w:rsidR="008A01A6" w:rsidRPr="006F2F06">
        <w:rPr>
          <w:rFonts w:ascii="Times New Roman" w:hAnsi="Times New Roman" w:cs="Times New Roman"/>
          <w:bCs/>
          <w:i/>
          <w:sz w:val="24"/>
          <w:szCs w:val="24"/>
        </w:rPr>
        <w:t xml:space="preserve">Redefining Hungarian Music from Liszt to </w:t>
      </w:r>
      <w:proofErr w:type="spellStart"/>
      <w:r w:rsidR="008A01A6" w:rsidRPr="006F2F06">
        <w:rPr>
          <w:rFonts w:ascii="Times New Roman" w:hAnsi="Times New Roman" w:cs="Times New Roman"/>
          <w:bCs/>
          <w:i/>
          <w:sz w:val="24"/>
          <w:szCs w:val="24"/>
        </w:rPr>
        <w:t>Bartók</w:t>
      </w:r>
      <w:proofErr w:type="spellEnd"/>
      <w:r w:rsidR="008A01A6" w:rsidRPr="006F2F06">
        <w:rPr>
          <w:rFonts w:ascii="Times New Roman" w:hAnsi="Times New Roman" w:cs="Times New Roman"/>
          <w:bCs/>
          <w:i/>
          <w:sz w:val="24"/>
          <w:szCs w:val="24"/>
        </w:rPr>
        <w:t xml:space="preserve"> </w:t>
      </w:r>
      <w:r w:rsidR="008A01A6" w:rsidRPr="006F2F06">
        <w:rPr>
          <w:rFonts w:ascii="Times New Roman" w:hAnsi="Times New Roman" w:cs="Times New Roman"/>
          <w:bCs/>
          <w:sz w:val="24"/>
          <w:szCs w:val="24"/>
        </w:rPr>
        <w:t>(Oxford: Oxford University Press, 2013)</w:t>
      </w:r>
    </w:p>
    <w:p w14:paraId="1B7FD9B0" w14:textId="4D6E80E9" w:rsidR="001F6591" w:rsidRPr="006F2F06" w:rsidRDefault="00EC214B" w:rsidP="004D5443">
      <w:pPr>
        <w:spacing w:line="480" w:lineRule="auto"/>
        <w:ind w:left="567" w:hanging="567"/>
        <w:jc w:val="both"/>
        <w:rPr>
          <w:rFonts w:ascii="Times New Roman" w:hAnsi="Times New Roman" w:cs="Times New Roman"/>
          <w:sz w:val="24"/>
        </w:rPr>
      </w:pPr>
      <w:r w:rsidRPr="006F2F06">
        <w:rPr>
          <w:rFonts w:ascii="Times New Roman" w:hAnsi="Times New Roman" w:cs="Times New Roman"/>
          <w:bCs/>
          <w:i/>
          <w:iCs/>
          <w:sz w:val="24"/>
          <w:szCs w:val="24"/>
        </w:rPr>
        <w:t>—</w:t>
      </w:r>
      <w:r w:rsidRPr="006F2F06">
        <w:rPr>
          <w:rFonts w:ascii="Times New Roman" w:hAnsi="Times New Roman" w:cs="Times New Roman"/>
          <w:bCs/>
          <w:sz w:val="24"/>
          <w:szCs w:val="24"/>
        </w:rPr>
        <w:t xml:space="preserve"> </w:t>
      </w:r>
      <w:r w:rsidR="001F6591" w:rsidRPr="006F2F06">
        <w:rPr>
          <w:rFonts w:ascii="Times New Roman" w:hAnsi="Times New Roman" w:cs="Times New Roman"/>
          <w:bCs/>
          <w:sz w:val="24"/>
          <w:szCs w:val="24"/>
        </w:rPr>
        <w:t xml:space="preserve">‘Turks, Hungarians, and Gypsies </w:t>
      </w:r>
      <w:bookmarkEnd w:id="81"/>
      <w:r w:rsidR="001F6591" w:rsidRPr="006F2F06">
        <w:rPr>
          <w:rFonts w:ascii="Times New Roman" w:hAnsi="Times New Roman" w:cs="Times New Roman"/>
          <w:bCs/>
          <w:sz w:val="24"/>
          <w:szCs w:val="24"/>
        </w:rPr>
        <w:t xml:space="preserve">on Stage: Exoticism and Auto-Exoticism in Opera and Operetta’, </w:t>
      </w:r>
      <w:r w:rsidR="001F6591" w:rsidRPr="006F2F06">
        <w:rPr>
          <w:rFonts w:ascii="Times New Roman" w:hAnsi="Times New Roman" w:cs="Times New Roman"/>
          <w:i/>
          <w:sz w:val="24"/>
          <w:szCs w:val="24"/>
        </w:rPr>
        <w:t xml:space="preserve">Hungarian Studies: A Journal of the International Association for Hungarian Studies and </w:t>
      </w:r>
      <w:proofErr w:type="spellStart"/>
      <w:r w:rsidR="001F6591" w:rsidRPr="006F2F06">
        <w:rPr>
          <w:rFonts w:ascii="Times New Roman" w:hAnsi="Times New Roman" w:cs="Times New Roman"/>
          <w:i/>
          <w:sz w:val="24"/>
          <w:szCs w:val="24"/>
        </w:rPr>
        <w:t>Balassi</w:t>
      </w:r>
      <w:proofErr w:type="spellEnd"/>
      <w:r w:rsidR="001F6591" w:rsidRPr="006F2F06">
        <w:rPr>
          <w:rFonts w:ascii="Times New Roman" w:hAnsi="Times New Roman" w:cs="Times New Roman"/>
          <w:i/>
          <w:sz w:val="24"/>
          <w:szCs w:val="24"/>
        </w:rPr>
        <w:t xml:space="preserve"> Institute</w:t>
      </w:r>
      <w:r w:rsidR="001F6591" w:rsidRPr="006F2F06">
        <w:rPr>
          <w:rFonts w:ascii="Times New Roman" w:hAnsi="Times New Roman" w:cs="Times New Roman"/>
          <w:sz w:val="24"/>
          <w:szCs w:val="24"/>
        </w:rPr>
        <w:t xml:space="preserve"> 27:2 (2013), pp. 291-31</w:t>
      </w:r>
      <w:r w:rsidR="00B93F53">
        <w:rPr>
          <w:rFonts w:ascii="Times New Roman" w:hAnsi="Times New Roman" w:cs="Times New Roman"/>
          <w:sz w:val="24"/>
          <w:szCs w:val="24"/>
        </w:rPr>
        <w:t>1</w:t>
      </w:r>
    </w:p>
    <w:p w14:paraId="5322CF71" w14:textId="235447DB" w:rsidR="00EA3D77" w:rsidRPr="006F2F06" w:rsidRDefault="00EA3D77" w:rsidP="004D5443">
      <w:pPr>
        <w:tabs>
          <w:tab w:val="left" w:pos="2127"/>
        </w:tabs>
        <w:spacing w:line="480" w:lineRule="auto"/>
        <w:ind w:left="567" w:hanging="567"/>
        <w:jc w:val="both"/>
        <w:rPr>
          <w:rFonts w:ascii="Times New Roman" w:hAnsi="Times New Roman" w:cs="Times New Roman"/>
          <w:bCs/>
          <w:sz w:val="24"/>
          <w:szCs w:val="24"/>
        </w:rPr>
      </w:pPr>
      <w:r w:rsidRPr="006F2F06">
        <w:rPr>
          <w:rFonts w:ascii="Times New Roman" w:hAnsi="Times New Roman" w:cs="Times New Roman"/>
          <w:bCs/>
          <w:sz w:val="24"/>
          <w:szCs w:val="24"/>
        </w:rPr>
        <w:lastRenderedPageBreak/>
        <w:t xml:space="preserve">Johnson, E., ‘Counting and Categorizing: The Gypsy Census in the Kingdom of Hungary, 1893’, </w:t>
      </w:r>
      <w:r w:rsidRPr="006F2F06">
        <w:rPr>
          <w:rFonts w:ascii="Times New Roman" w:hAnsi="Times New Roman" w:cs="Times New Roman"/>
          <w:bCs/>
          <w:i/>
          <w:sz w:val="24"/>
          <w:szCs w:val="24"/>
        </w:rPr>
        <w:t>Journal of the Gypsy Lore Society</w:t>
      </w:r>
      <w:r w:rsidRPr="006F2F06">
        <w:rPr>
          <w:rFonts w:ascii="Times New Roman" w:hAnsi="Times New Roman" w:cs="Times New Roman"/>
          <w:bCs/>
          <w:sz w:val="24"/>
          <w:szCs w:val="24"/>
        </w:rPr>
        <w:t xml:space="preserve"> 8:2 (1998), pp. 83–115</w:t>
      </w:r>
    </w:p>
    <w:p w14:paraId="797CF7C4" w14:textId="7779B746" w:rsidR="00EA3D77" w:rsidRPr="006F2F06" w:rsidRDefault="00EA3D77" w:rsidP="004D5443">
      <w:pPr>
        <w:tabs>
          <w:tab w:val="left" w:pos="2127"/>
        </w:tabs>
        <w:spacing w:line="480" w:lineRule="auto"/>
        <w:ind w:left="567" w:hanging="567"/>
        <w:jc w:val="both"/>
        <w:rPr>
          <w:rFonts w:ascii="Times New Roman" w:hAnsi="Times New Roman" w:cs="Times New Roman"/>
          <w:bCs/>
          <w:i/>
          <w:sz w:val="24"/>
          <w:szCs w:val="24"/>
          <w:lang w:val="en"/>
        </w:rPr>
      </w:pPr>
      <w:bookmarkStart w:id="82" w:name="_Hlk2167422"/>
      <w:proofErr w:type="spellStart"/>
      <w:r w:rsidRPr="006F2F06">
        <w:rPr>
          <w:rFonts w:ascii="Times New Roman" w:hAnsi="Times New Roman" w:cs="Times New Roman"/>
          <w:bCs/>
          <w:sz w:val="24"/>
          <w:szCs w:val="24"/>
        </w:rPr>
        <w:t>Kovács</w:t>
      </w:r>
      <w:proofErr w:type="spellEnd"/>
      <w:r w:rsidRPr="006F2F06">
        <w:rPr>
          <w:rFonts w:ascii="Times New Roman" w:hAnsi="Times New Roman" w:cs="Times New Roman"/>
          <w:bCs/>
          <w:sz w:val="24"/>
          <w:szCs w:val="24"/>
        </w:rPr>
        <w:t>, É., ‘</w:t>
      </w:r>
      <w:r w:rsidR="0058071F" w:rsidRPr="006F2F06">
        <w:rPr>
          <w:rFonts w:ascii="Times New Roman" w:hAnsi="Times New Roman" w:cs="Times New Roman"/>
          <w:bCs/>
          <w:sz w:val="24"/>
          <w:szCs w:val="24"/>
        </w:rPr>
        <w:t xml:space="preserve">Fekete </w:t>
      </w:r>
      <w:proofErr w:type="spellStart"/>
      <w:r w:rsidR="0058071F" w:rsidRPr="006F2F06">
        <w:rPr>
          <w:rFonts w:ascii="Times New Roman" w:hAnsi="Times New Roman" w:cs="Times New Roman"/>
          <w:bCs/>
          <w:sz w:val="24"/>
          <w:szCs w:val="24"/>
        </w:rPr>
        <w:t>Testek</w:t>
      </w:r>
      <w:proofErr w:type="spellEnd"/>
      <w:r w:rsidR="0058071F" w:rsidRPr="006F2F06">
        <w:rPr>
          <w:rFonts w:ascii="Times New Roman" w:hAnsi="Times New Roman" w:cs="Times New Roman"/>
          <w:bCs/>
          <w:sz w:val="24"/>
          <w:szCs w:val="24"/>
        </w:rPr>
        <w:t xml:space="preserve">, </w:t>
      </w:r>
      <w:proofErr w:type="spellStart"/>
      <w:r w:rsidR="0058071F" w:rsidRPr="006F2F06">
        <w:rPr>
          <w:rFonts w:ascii="Times New Roman" w:hAnsi="Times New Roman" w:cs="Times New Roman"/>
          <w:bCs/>
          <w:sz w:val="24"/>
          <w:szCs w:val="24"/>
        </w:rPr>
        <w:t>Feher</w:t>
      </w:r>
      <w:proofErr w:type="spellEnd"/>
      <w:r w:rsidR="0058071F" w:rsidRPr="006F2F06">
        <w:rPr>
          <w:rFonts w:ascii="Times New Roman" w:hAnsi="Times New Roman" w:cs="Times New Roman"/>
          <w:bCs/>
          <w:sz w:val="24"/>
          <w:szCs w:val="24"/>
        </w:rPr>
        <w:t xml:space="preserve"> </w:t>
      </w:r>
      <w:proofErr w:type="spellStart"/>
      <w:r w:rsidR="0058071F" w:rsidRPr="006F2F06">
        <w:rPr>
          <w:rFonts w:ascii="Times New Roman" w:hAnsi="Times New Roman" w:cs="Times New Roman"/>
          <w:bCs/>
          <w:sz w:val="24"/>
          <w:szCs w:val="24"/>
        </w:rPr>
        <w:t>Tesket</w:t>
      </w:r>
      <w:proofErr w:type="spellEnd"/>
      <w:r w:rsidR="0058071F" w:rsidRPr="006F2F06">
        <w:rPr>
          <w:rFonts w:ascii="Times New Roman" w:hAnsi="Times New Roman" w:cs="Times New Roman"/>
          <w:bCs/>
          <w:sz w:val="24"/>
          <w:szCs w:val="24"/>
        </w:rPr>
        <w:t>’ [Black Bodies, White Bodies],</w:t>
      </w:r>
      <w:r w:rsidRPr="006F2F06">
        <w:rPr>
          <w:rFonts w:ascii="Times New Roman" w:hAnsi="Times New Roman" w:cs="Times New Roman"/>
          <w:bCs/>
          <w:sz w:val="24"/>
          <w:szCs w:val="24"/>
        </w:rPr>
        <w:t xml:space="preserve"> </w:t>
      </w:r>
      <w:proofErr w:type="spellStart"/>
      <w:r w:rsidRPr="006F2F06">
        <w:rPr>
          <w:rFonts w:ascii="Times New Roman" w:hAnsi="Times New Roman" w:cs="Times New Roman"/>
          <w:bCs/>
          <w:i/>
          <w:sz w:val="24"/>
          <w:szCs w:val="24"/>
        </w:rPr>
        <w:t>Beszél</w:t>
      </w:r>
      <w:proofErr w:type="spellEnd"/>
      <w:r w:rsidRPr="006F2F06">
        <w:rPr>
          <w:rFonts w:ascii="Times New Roman" w:hAnsi="Times New Roman" w:cs="Times New Roman"/>
          <w:bCs/>
          <w:i/>
          <w:sz w:val="24"/>
          <w:szCs w:val="24"/>
          <w:lang w:val="en"/>
        </w:rPr>
        <w:t>ő</w:t>
      </w:r>
      <w:r w:rsidRPr="006F2F06">
        <w:rPr>
          <w:rFonts w:ascii="Times New Roman" w:hAnsi="Times New Roman" w:cs="Times New Roman"/>
          <w:bCs/>
          <w:i/>
          <w:sz w:val="24"/>
          <w:szCs w:val="24"/>
        </w:rPr>
        <w:t xml:space="preserve"> Online</w:t>
      </w:r>
      <w:r w:rsidRPr="006F2F06">
        <w:rPr>
          <w:rFonts w:ascii="Times New Roman" w:hAnsi="Times New Roman" w:cs="Times New Roman"/>
          <w:bCs/>
          <w:sz w:val="24"/>
          <w:szCs w:val="24"/>
        </w:rPr>
        <w:t xml:space="preserve"> 14:1 </w:t>
      </w:r>
      <w:r w:rsidR="0033491B">
        <w:rPr>
          <w:rFonts w:ascii="Times New Roman" w:hAnsi="Times New Roman" w:cs="Times New Roman"/>
          <w:bCs/>
          <w:sz w:val="24"/>
          <w:szCs w:val="24"/>
        </w:rPr>
        <w:t>(</w:t>
      </w:r>
      <w:r w:rsidRPr="006F2F06">
        <w:rPr>
          <w:rFonts w:ascii="Times New Roman" w:hAnsi="Times New Roman" w:cs="Times New Roman"/>
          <w:bCs/>
          <w:sz w:val="24"/>
          <w:szCs w:val="24"/>
        </w:rPr>
        <w:t>2009</w:t>
      </w:r>
      <w:r w:rsidR="0033491B">
        <w:rPr>
          <w:rFonts w:ascii="Times New Roman" w:hAnsi="Times New Roman" w:cs="Times New Roman"/>
          <w:bCs/>
          <w:sz w:val="24"/>
          <w:szCs w:val="24"/>
        </w:rPr>
        <w:t>)</w:t>
      </w:r>
    </w:p>
    <w:p w14:paraId="6EBF94EA" w14:textId="735574E5" w:rsidR="00816160" w:rsidRPr="006F2F06" w:rsidRDefault="00816160" w:rsidP="004D5443">
      <w:pPr>
        <w:tabs>
          <w:tab w:val="left" w:pos="2127"/>
        </w:tabs>
        <w:spacing w:line="480" w:lineRule="auto"/>
        <w:ind w:left="567" w:hanging="567"/>
        <w:jc w:val="both"/>
        <w:rPr>
          <w:rFonts w:ascii="Times New Roman" w:hAnsi="Times New Roman" w:cs="Times New Roman"/>
          <w:bCs/>
          <w:sz w:val="24"/>
          <w:szCs w:val="24"/>
        </w:rPr>
      </w:pPr>
      <w:bookmarkStart w:id="83" w:name="_Hlk2899658"/>
      <w:bookmarkEnd w:id="82"/>
      <w:proofErr w:type="spellStart"/>
      <w:r w:rsidRPr="006F2F06">
        <w:rPr>
          <w:rFonts w:ascii="Times New Roman" w:hAnsi="Times New Roman" w:cs="Times New Roman"/>
          <w:bCs/>
          <w:sz w:val="24"/>
          <w:szCs w:val="24"/>
        </w:rPr>
        <w:t>Loya</w:t>
      </w:r>
      <w:proofErr w:type="spellEnd"/>
      <w:r w:rsidRPr="006F2F06">
        <w:rPr>
          <w:rFonts w:ascii="Times New Roman" w:hAnsi="Times New Roman" w:cs="Times New Roman"/>
          <w:bCs/>
          <w:sz w:val="24"/>
          <w:szCs w:val="24"/>
        </w:rPr>
        <w:t xml:space="preserve">, S., </w:t>
      </w:r>
      <w:r w:rsidRPr="006F2F06">
        <w:rPr>
          <w:rFonts w:ascii="Times New Roman" w:hAnsi="Times New Roman" w:cs="Times New Roman"/>
          <w:bCs/>
          <w:i/>
          <w:sz w:val="24"/>
          <w:szCs w:val="24"/>
        </w:rPr>
        <w:t>Liszt's Transcultural Modernism and the Hungarian-Gypsy Tradition</w:t>
      </w:r>
      <w:r w:rsidRPr="006F2F06">
        <w:rPr>
          <w:rFonts w:ascii="Times New Roman" w:hAnsi="Times New Roman" w:cs="Times New Roman"/>
          <w:bCs/>
          <w:sz w:val="24"/>
          <w:szCs w:val="24"/>
        </w:rPr>
        <w:t xml:space="preserve"> </w:t>
      </w:r>
      <w:r w:rsidRPr="006F2F06">
        <w:rPr>
          <w:rFonts w:ascii="Times New Roman" w:hAnsi="Times New Roman" w:cs="Times New Roman"/>
          <w:sz w:val="24"/>
          <w:szCs w:val="24"/>
        </w:rPr>
        <w:t>(</w:t>
      </w:r>
      <w:r w:rsidRPr="006F2F06">
        <w:rPr>
          <w:rFonts w:ascii="Times New Roman" w:hAnsi="Times New Roman" w:cs="Times New Roman"/>
          <w:bCs/>
          <w:sz w:val="24"/>
          <w:szCs w:val="24"/>
        </w:rPr>
        <w:t>Rochester, NY: University of Rochester Press, 2011)</w:t>
      </w:r>
      <w:bookmarkEnd w:id="83"/>
    </w:p>
    <w:p w14:paraId="4AB56761" w14:textId="30727B50" w:rsidR="00EA3D77" w:rsidRPr="006F2F06" w:rsidRDefault="00EA3D77" w:rsidP="004D5443">
      <w:pPr>
        <w:spacing w:line="480" w:lineRule="auto"/>
        <w:ind w:left="567" w:hanging="567"/>
        <w:jc w:val="both"/>
        <w:rPr>
          <w:rFonts w:ascii="Times New Roman" w:hAnsi="Times New Roman" w:cs="Times New Roman"/>
          <w:sz w:val="24"/>
          <w:szCs w:val="24"/>
        </w:rPr>
      </w:pPr>
      <w:bookmarkStart w:id="84" w:name="_Hlk1656531"/>
      <w:proofErr w:type="spellStart"/>
      <w:r w:rsidRPr="006F2F06">
        <w:rPr>
          <w:rFonts w:ascii="Times New Roman" w:hAnsi="Times New Roman" w:cs="Times New Roman"/>
          <w:sz w:val="24"/>
          <w:szCs w:val="24"/>
        </w:rPr>
        <w:t>Veszprémi</w:t>
      </w:r>
      <w:proofErr w:type="spellEnd"/>
      <w:r w:rsidRPr="006F2F06">
        <w:rPr>
          <w:rFonts w:ascii="Times New Roman" w:hAnsi="Times New Roman" w:cs="Times New Roman"/>
          <w:sz w:val="24"/>
          <w:szCs w:val="24"/>
        </w:rPr>
        <w:t xml:space="preserve">, N., ‘Stereotypes and What They Hide: On the Representation of Gypsies in Hungarian Painting’, </w:t>
      </w:r>
      <w:r w:rsidRPr="006F2F06">
        <w:rPr>
          <w:rFonts w:ascii="Times New Roman" w:hAnsi="Times New Roman" w:cs="Times New Roman"/>
          <w:i/>
          <w:sz w:val="24"/>
          <w:szCs w:val="24"/>
        </w:rPr>
        <w:t>Hungarian Art History</w:t>
      </w:r>
      <w:r w:rsidRPr="006F2F06">
        <w:rPr>
          <w:rFonts w:ascii="Times New Roman" w:hAnsi="Times New Roman" w:cs="Times New Roman"/>
          <w:sz w:val="24"/>
          <w:szCs w:val="24"/>
        </w:rPr>
        <w:t>, 31 January 2013, &lt;hungarianarthist.wordpress.com&gt;, last accessed 10 January 2019</w:t>
      </w:r>
      <w:bookmarkEnd w:id="84"/>
    </w:p>
    <w:p w14:paraId="73A17017" w14:textId="32F18B4C" w:rsidR="00EA3D77" w:rsidRPr="006F2F06" w:rsidRDefault="00EA3D77" w:rsidP="004D5443">
      <w:pPr>
        <w:tabs>
          <w:tab w:val="left" w:pos="2127"/>
        </w:tabs>
        <w:spacing w:line="480" w:lineRule="auto"/>
        <w:ind w:left="567" w:hanging="567"/>
        <w:jc w:val="both"/>
        <w:rPr>
          <w:rFonts w:ascii="Times New Roman" w:hAnsi="Times New Roman" w:cs="Times New Roman"/>
          <w:sz w:val="24"/>
          <w:szCs w:val="24"/>
        </w:rPr>
      </w:pPr>
      <w:bookmarkStart w:id="85" w:name="_Hlk528073004"/>
      <w:r w:rsidRPr="006F2F06">
        <w:rPr>
          <w:rFonts w:ascii="Times New Roman" w:hAnsi="Times New Roman" w:cs="Times New Roman"/>
          <w:sz w:val="24"/>
          <w:szCs w:val="24"/>
        </w:rPr>
        <w:t xml:space="preserve">Zahra, T., ‘“Condemned to Rootlessness and Unable to Budge”: Roma, Migration Panics, and Internment in the Habsburg Empire’, </w:t>
      </w:r>
      <w:r w:rsidRPr="006F2F06">
        <w:rPr>
          <w:rFonts w:ascii="Times New Roman" w:hAnsi="Times New Roman" w:cs="Times New Roman"/>
          <w:i/>
          <w:sz w:val="24"/>
          <w:szCs w:val="24"/>
        </w:rPr>
        <w:t>American Historical Review</w:t>
      </w:r>
      <w:r w:rsidRPr="006F2F06">
        <w:rPr>
          <w:rFonts w:ascii="Times New Roman" w:hAnsi="Times New Roman" w:cs="Times New Roman"/>
          <w:sz w:val="24"/>
          <w:szCs w:val="24"/>
        </w:rPr>
        <w:t xml:space="preserve"> (2017), pp. 702-26</w:t>
      </w:r>
      <w:bookmarkEnd w:id="85"/>
    </w:p>
    <w:p w14:paraId="68D40185" w14:textId="284B295A" w:rsidR="00A97D1C" w:rsidRPr="006F2F06" w:rsidRDefault="00A97D1C" w:rsidP="004D5443">
      <w:pPr>
        <w:tabs>
          <w:tab w:val="left" w:pos="2127"/>
        </w:tabs>
        <w:spacing w:line="480" w:lineRule="auto"/>
        <w:ind w:left="567" w:hanging="567"/>
        <w:jc w:val="both"/>
        <w:rPr>
          <w:rFonts w:ascii="Times New Roman" w:hAnsi="Times New Roman" w:cs="Times New Roman"/>
          <w:sz w:val="24"/>
          <w:szCs w:val="24"/>
        </w:rPr>
      </w:pPr>
    </w:p>
    <w:p w14:paraId="704BCDEE" w14:textId="4E33E8E9" w:rsidR="00EF179B" w:rsidRPr="006F2F06" w:rsidRDefault="00A97D1C" w:rsidP="00EF179B">
      <w:pPr>
        <w:tabs>
          <w:tab w:val="left" w:pos="2127"/>
        </w:tabs>
        <w:spacing w:line="480" w:lineRule="auto"/>
        <w:ind w:left="567" w:hanging="567"/>
        <w:jc w:val="both"/>
        <w:rPr>
          <w:rFonts w:ascii="Times New Roman" w:hAnsi="Times New Roman" w:cs="Times New Roman"/>
          <w:sz w:val="24"/>
          <w:szCs w:val="24"/>
          <w:u w:val="single"/>
        </w:rPr>
      </w:pPr>
      <w:r w:rsidRPr="006F2F06">
        <w:rPr>
          <w:rFonts w:ascii="Times New Roman" w:hAnsi="Times New Roman" w:cs="Times New Roman"/>
          <w:sz w:val="24"/>
          <w:szCs w:val="24"/>
          <w:u w:val="single"/>
        </w:rPr>
        <w:t xml:space="preserve">History of </w:t>
      </w:r>
      <w:r w:rsidR="00986502" w:rsidRPr="006F2F06">
        <w:rPr>
          <w:rFonts w:ascii="Times New Roman" w:hAnsi="Times New Roman" w:cs="Times New Roman"/>
          <w:sz w:val="24"/>
          <w:szCs w:val="24"/>
          <w:u w:val="single"/>
        </w:rPr>
        <w:t>the</w:t>
      </w:r>
      <w:r w:rsidRPr="006F2F06">
        <w:rPr>
          <w:rFonts w:ascii="Times New Roman" w:hAnsi="Times New Roman" w:cs="Times New Roman"/>
          <w:sz w:val="24"/>
          <w:szCs w:val="24"/>
          <w:u w:val="single"/>
        </w:rPr>
        <w:t xml:space="preserve"> Romani:</w:t>
      </w:r>
      <w:bookmarkStart w:id="86" w:name="_Hlk534980803"/>
      <w:bookmarkStart w:id="87" w:name="_Hlk535151194"/>
    </w:p>
    <w:p w14:paraId="272814D4" w14:textId="13790260" w:rsidR="00EF179B" w:rsidRPr="006F2F06" w:rsidRDefault="00EF179B" w:rsidP="00EF179B">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Crowe, D. M.,</w:t>
      </w:r>
      <w:r w:rsidRPr="006F2F06">
        <w:rPr>
          <w:rFonts w:ascii="Times New Roman" w:hAnsi="Times New Roman" w:cs="Times New Roman"/>
          <w:i/>
          <w:sz w:val="24"/>
          <w:szCs w:val="24"/>
        </w:rPr>
        <w:t xml:space="preserve"> A History of the Gypsies of Eastern Europe and Russia </w:t>
      </w:r>
      <w:r w:rsidRPr="006F2F06">
        <w:rPr>
          <w:rFonts w:ascii="Times New Roman" w:hAnsi="Times New Roman" w:cs="Times New Roman"/>
          <w:sz w:val="24"/>
          <w:szCs w:val="24"/>
        </w:rPr>
        <w:t>(London: I.B. Tauris, 1995)</w:t>
      </w:r>
    </w:p>
    <w:p w14:paraId="5948C0E3" w14:textId="245CDFCA" w:rsidR="00EF179B" w:rsidRPr="006F2F06" w:rsidRDefault="00EF179B" w:rsidP="00EF179B">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hAnsi="Times New Roman" w:cs="Times New Roman"/>
          <w:sz w:val="24"/>
          <w:szCs w:val="24"/>
        </w:rPr>
        <w:t xml:space="preserve">Clark, C., ‘‘Severity Has Often Enraged but Never Subdued a Gipsy’: The History and Making of European Romani Stereotypes’, in N. </w:t>
      </w:r>
      <w:r w:rsidRPr="006F2F06">
        <w:rPr>
          <w:rFonts w:ascii="Times New Roman" w:eastAsia="Calibri" w:hAnsi="Times New Roman" w:cs="Times New Roman"/>
          <w:bCs/>
          <w:sz w:val="24"/>
          <w:szCs w:val="24"/>
        </w:rPr>
        <w:t xml:space="preserve">Saul and S. Tebbutt, eds., </w:t>
      </w:r>
      <w:r w:rsidRPr="006F2F06">
        <w:rPr>
          <w:rFonts w:ascii="Times New Roman" w:eastAsia="Calibri" w:hAnsi="Times New Roman" w:cs="Times New Roman"/>
          <w:bCs/>
          <w:i/>
          <w:sz w:val="24"/>
          <w:szCs w:val="24"/>
        </w:rPr>
        <w:t>The Role of the Romanies: Images and Counter-Images of ‘Gypsies’/Romanies in European Cultures</w:t>
      </w:r>
      <w:r w:rsidRPr="006F2F06">
        <w:rPr>
          <w:rFonts w:ascii="Times New Roman" w:eastAsia="Calibri" w:hAnsi="Times New Roman" w:cs="Times New Roman"/>
          <w:bCs/>
          <w:sz w:val="24"/>
          <w:szCs w:val="24"/>
        </w:rPr>
        <w:t xml:space="preserve"> (Liverpool: Liverpool University Press, 2004), pp. 226-46</w:t>
      </w:r>
    </w:p>
    <w:p w14:paraId="5618FAFB" w14:textId="1A0203BB" w:rsidR="00A97D1C" w:rsidRPr="006F2F06" w:rsidRDefault="00A97D1C" w:rsidP="004D5443">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Dearing, S., ‘Painting the Other Within: Gypsies According to the Bohemian Artist in the Nineteenth and Early Twentieth Centuries’, </w:t>
      </w:r>
      <w:r w:rsidRPr="006F2F06">
        <w:rPr>
          <w:rFonts w:ascii="Times New Roman" w:hAnsi="Times New Roman" w:cs="Times New Roman"/>
          <w:i/>
          <w:sz w:val="24"/>
          <w:szCs w:val="24"/>
        </w:rPr>
        <w:t>Romani Studies</w:t>
      </w:r>
      <w:r w:rsidRPr="006F2F06">
        <w:rPr>
          <w:rFonts w:ascii="Times New Roman" w:hAnsi="Times New Roman" w:cs="Times New Roman"/>
          <w:sz w:val="24"/>
          <w:szCs w:val="24"/>
        </w:rPr>
        <w:t xml:space="preserve"> 20:2 (2010), pp. 161-201</w:t>
      </w:r>
      <w:bookmarkEnd w:id="86"/>
    </w:p>
    <w:p w14:paraId="5B988FA1" w14:textId="5A55CB03" w:rsidR="00EF179B" w:rsidRPr="006F2F06" w:rsidRDefault="00EF179B" w:rsidP="00EF179B">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lastRenderedPageBreak/>
        <w:t xml:space="preserve">Fraser, A., </w:t>
      </w:r>
      <w:r w:rsidRPr="006F2F06">
        <w:rPr>
          <w:rFonts w:ascii="Times New Roman" w:hAnsi="Times New Roman" w:cs="Times New Roman"/>
          <w:i/>
          <w:sz w:val="24"/>
          <w:szCs w:val="24"/>
        </w:rPr>
        <w:t>The Gypsies</w:t>
      </w:r>
      <w:r w:rsidRPr="006F2F06">
        <w:rPr>
          <w:rFonts w:ascii="Times New Roman" w:hAnsi="Times New Roman" w:cs="Times New Roman"/>
          <w:sz w:val="24"/>
          <w:szCs w:val="24"/>
        </w:rPr>
        <w:t xml:space="preserve"> (Oxford: Blackwell, 1992)</w:t>
      </w:r>
    </w:p>
    <w:p w14:paraId="23ED540D" w14:textId="285A2721" w:rsidR="00303716" w:rsidRPr="006F2F06" w:rsidRDefault="00303716" w:rsidP="004D5443">
      <w:pPr>
        <w:tabs>
          <w:tab w:val="left" w:pos="2127"/>
        </w:tabs>
        <w:spacing w:line="480" w:lineRule="auto"/>
        <w:ind w:left="567" w:hanging="567"/>
        <w:jc w:val="both"/>
        <w:rPr>
          <w:rFonts w:ascii="Times New Roman" w:hAnsi="Times New Roman" w:cs="Times New Roman"/>
          <w:bCs/>
          <w:sz w:val="24"/>
          <w:szCs w:val="24"/>
        </w:rPr>
      </w:pPr>
      <w:r w:rsidRPr="006F2F06">
        <w:rPr>
          <w:rFonts w:ascii="Times New Roman" w:hAnsi="Times New Roman" w:cs="Times New Roman"/>
          <w:bCs/>
          <w:sz w:val="24"/>
          <w:szCs w:val="24"/>
        </w:rPr>
        <w:t xml:space="preserve">Houghton-Walker, S., </w:t>
      </w:r>
      <w:r w:rsidRPr="006F2F06">
        <w:rPr>
          <w:rFonts w:ascii="Times New Roman" w:hAnsi="Times New Roman" w:cs="Times New Roman"/>
          <w:i/>
          <w:sz w:val="24"/>
          <w:szCs w:val="24"/>
        </w:rPr>
        <w:t>Representations of the Gypsy in the Romantic Period</w:t>
      </w:r>
      <w:r w:rsidRPr="006F2F06">
        <w:rPr>
          <w:rFonts w:ascii="Times New Roman" w:hAnsi="Times New Roman" w:cs="Times New Roman"/>
          <w:sz w:val="24"/>
          <w:szCs w:val="24"/>
        </w:rPr>
        <w:t xml:space="preserve"> </w:t>
      </w:r>
      <w:r w:rsidRPr="006F2F06">
        <w:rPr>
          <w:rFonts w:ascii="Times New Roman" w:hAnsi="Times New Roman" w:cs="Times New Roman"/>
          <w:bCs/>
          <w:sz w:val="24"/>
          <w:szCs w:val="24"/>
        </w:rPr>
        <w:t>(Oxford: Oxford University Press, 2014)</w:t>
      </w:r>
    </w:p>
    <w:p w14:paraId="0F1041ED" w14:textId="259BEC30" w:rsidR="00986502" w:rsidRPr="006F2F06" w:rsidRDefault="00986502" w:rsidP="00986502">
      <w:pPr>
        <w:tabs>
          <w:tab w:val="left" w:pos="2127"/>
        </w:tabs>
        <w:spacing w:line="480" w:lineRule="auto"/>
        <w:ind w:left="567" w:hanging="567"/>
        <w:jc w:val="both"/>
        <w:rPr>
          <w:rFonts w:ascii="Times New Roman" w:hAnsi="Times New Roman" w:cs="Times New Roman"/>
          <w:bCs/>
          <w:sz w:val="24"/>
          <w:szCs w:val="24"/>
        </w:rPr>
      </w:pPr>
      <w:r w:rsidRPr="006F2F06">
        <w:rPr>
          <w:rFonts w:ascii="Times New Roman" w:hAnsi="Times New Roman" w:cs="Times New Roman"/>
          <w:bCs/>
          <w:sz w:val="24"/>
          <w:szCs w:val="24"/>
        </w:rPr>
        <w:t xml:space="preserve">Lewy, G., </w:t>
      </w:r>
      <w:r w:rsidRPr="006F2F06">
        <w:rPr>
          <w:rFonts w:ascii="Times New Roman" w:hAnsi="Times New Roman" w:cs="Times New Roman"/>
          <w:bCs/>
          <w:i/>
          <w:sz w:val="24"/>
          <w:szCs w:val="24"/>
        </w:rPr>
        <w:t>Gypsies and Jews under the Nazis</w:t>
      </w:r>
      <w:r w:rsidRPr="006F2F06">
        <w:rPr>
          <w:rFonts w:ascii="Times New Roman" w:hAnsi="Times New Roman" w:cs="Times New Roman"/>
          <w:bCs/>
          <w:sz w:val="24"/>
          <w:szCs w:val="24"/>
        </w:rPr>
        <w:t xml:space="preserve"> (Oxford: Oxford University Press, 1999)</w:t>
      </w:r>
    </w:p>
    <w:p w14:paraId="4992DE3C" w14:textId="69C0C70D" w:rsidR="00986502" w:rsidRPr="006F2F06" w:rsidRDefault="00986502" w:rsidP="00986502">
      <w:pPr>
        <w:tabs>
          <w:tab w:val="left" w:pos="2127"/>
        </w:tabs>
        <w:spacing w:line="480" w:lineRule="auto"/>
        <w:jc w:val="both"/>
        <w:rPr>
          <w:rFonts w:ascii="Times New Roman" w:hAnsi="Times New Roman" w:cs="Times New Roman"/>
          <w:sz w:val="24"/>
          <w:szCs w:val="24"/>
        </w:rPr>
      </w:pPr>
      <w:proofErr w:type="spellStart"/>
      <w:r w:rsidRPr="006F2F06">
        <w:rPr>
          <w:rFonts w:ascii="Times New Roman" w:hAnsi="Times New Roman" w:cs="Times New Roman"/>
          <w:sz w:val="24"/>
          <w:szCs w:val="24"/>
        </w:rPr>
        <w:t>Liégeois</w:t>
      </w:r>
      <w:proofErr w:type="spellEnd"/>
      <w:r w:rsidRPr="006F2F06">
        <w:rPr>
          <w:rFonts w:ascii="Times New Roman" w:hAnsi="Times New Roman" w:cs="Times New Roman"/>
          <w:sz w:val="24"/>
          <w:szCs w:val="24"/>
        </w:rPr>
        <w:t xml:space="preserve">, J. P., </w:t>
      </w:r>
      <w:r w:rsidRPr="006F2F06">
        <w:rPr>
          <w:rFonts w:ascii="Times New Roman" w:hAnsi="Times New Roman" w:cs="Times New Roman"/>
          <w:i/>
          <w:sz w:val="24"/>
          <w:szCs w:val="24"/>
        </w:rPr>
        <w:t xml:space="preserve">Gypsies: An Illustrated History </w:t>
      </w:r>
      <w:r w:rsidRPr="006F2F06">
        <w:rPr>
          <w:rFonts w:ascii="Times New Roman" w:hAnsi="Times New Roman" w:cs="Times New Roman"/>
          <w:sz w:val="24"/>
          <w:szCs w:val="24"/>
        </w:rPr>
        <w:t xml:space="preserve">(London: Al </w:t>
      </w:r>
      <w:proofErr w:type="spellStart"/>
      <w:r w:rsidRPr="006F2F06">
        <w:rPr>
          <w:rFonts w:ascii="Times New Roman" w:hAnsi="Times New Roman" w:cs="Times New Roman"/>
          <w:sz w:val="24"/>
          <w:szCs w:val="24"/>
        </w:rPr>
        <w:t>Saqi</w:t>
      </w:r>
      <w:proofErr w:type="spellEnd"/>
      <w:r w:rsidRPr="006F2F06">
        <w:rPr>
          <w:rFonts w:ascii="Times New Roman" w:hAnsi="Times New Roman" w:cs="Times New Roman"/>
          <w:sz w:val="24"/>
          <w:szCs w:val="24"/>
        </w:rPr>
        <w:t xml:space="preserve"> Books, 1986)</w:t>
      </w:r>
    </w:p>
    <w:p w14:paraId="5D6F50CD" w14:textId="77777777" w:rsidR="00986502" w:rsidRPr="006F2F06" w:rsidRDefault="00986502" w:rsidP="00986502">
      <w:pPr>
        <w:tabs>
          <w:tab w:val="left" w:pos="2127"/>
        </w:tabs>
        <w:spacing w:line="480" w:lineRule="auto"/>
        <w:ind w:left="567" w:hanging="567"/>
        <w:jc w:val="both"/>
        <w:rPr>
          <w:rFonts w:ascii="Times New Roman" w:hAnsi="Times New Roman" w:cs="Times New Roman"/>
          <w:bCs/>
          <w:sz w:val="24"/>
          <w:szCs w:val="24"/>
        </w:rPr>
      </w:pPr>
      <w:r w:rsidRPr="006F2F06">
        <w:rPr>
          <w:rFonts w:ascii="Times New Roman" w:hAnsi="Times New Roman" w:cs="Times New Roman"/>
          <w:bCs/>
          <w:sz w:val="24"/>
          <w:szCs w:val="24"/>
        </w:rPr>
        <w:t xml:space="preserve">Lutz, B. D., and J. M. Lutz, </w:t>
      </w:r>
      <w:r w:rsidRPr="006F2F06">
        <w:rPr>
          <w:rFonts w:ascii="Times New Roman" w:hAnsi="Times New Roman" w:cs="Times New Roman"/>
          <w:bCs/>
          <w:i/>
          <w:sz w:val="24"/>
          <w:szCs w:val="24"/>
        </w:rPr>
        <w:t xml:space="preserve">Gypsies as Victims of the Holocaust </w:t>
      </w:r>
      <w:r w:rsidRPr="006F2F06">
        <w:rPr>
          <w:rFonts w:ascii="Times New Roman" w:hAnsi="Times New Roman" w:cs="Times New Roman"/>
          <w:bCs/>
          <w:sz w:val="24"/>
          <w:szCs w:val="24"/>
        </w:rPr>
        <w:t>(Oxford: Oxford University Press, 1995)</w:t>
      </w:r>
    </w:p>
    <w:p w14:paraId="2607BA27" w14:textId="23A120DB" w:rsidR="00A97D1C" w:rsidRPr="006F2F06" w:rsidRDefault="00A97D1C" w:rsidP="004D5443">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Nord, D. E., </w:t>
      </w:r>
      <w:r w:rsidRPr="006F2F06">
        <w:rPr>
          <w:rFonts w:ascii="Times New Roman" w:hAnsi="Times New Roman" w:cs="Times New Roman"/>
          <w:i/>
          <w:sz w:val="24"/>
          <w:szCs w:val="24"/>
        </w:rPr>
        <w:t xml:space="preserve">Gypsies &amp; the British Imagination, 1807-1930 </w:t>
      </w:r>
      <w:r w:rsidRPr="006F2F06">
        <w:rPr>
          <w:rFonts w:ascii="Times New Roman" w:hAnsi="Times New Roman" w:cs="Times New Roman"/>
          <w:sz w:val="24"/>
          <w:szCs w:val="24"/>
        </w:rPr>
        <w:t>(New York: Columbia University Press, 2006)</w:t>
      </w:r>
      <w:bookmarkEnd w:id="87"/>
    </w:p>
    <w:p w14:paraId="117D3061" w14:textId="777630F2" w:rsidR="00A97D1C" w:rsidRPr="006F2F06" w:rsidRDefault="00A97D1C" w:rsidP="004D5443">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eastAsia="Calibri" w:hAnsi="Times New Roman" w:cs="Times New Roman"/>
          <w:bCs/>
          <w:sz w:val="24"/>
          <w:szCs w:val="24"/>
        </w:rPr>
        <w:t xml:space="preserve">Saul, N., </w:t>
      </w:r>
      <w:r w:rsidRPr="006F2F06">
        <w:rPr>
          <w:rFonts w:ascii="Times New Roman" w:eastAsia="Calibri" w:hAnsi="Times New Roman" w:cs="Times New Roman"/>
          <w:bCs/>
          <w:i/>
          <w:sz w:val="24"/>
          <w:szCs w:val="24"/>
        </w:rPr>
        <w:t xml:space="preserve">Gypsies and Orientalism in German Literature and Anthropology of the Long Nineteenth Century </w:t>
      </w:r>
      <w:r w:rsidRPr="006F2F06">
        <w:rPr>
          <w:rFonts w:ascii="Times New Roman" w:eastAsia="Calibri" w:hAnsi="Times New Roman" w:cs="Times New Roman"/>
          <w:bCs/>
          <w:sz w:val="24"/>
          <w:szCs w:val="24"/>
        </w:rPr>
        <w:t xml:space="preserve">(London: </w:t>
      </w:r>
      <w:proofErr w:type="spellStart"/>
      <w:r w:rsidRPr="006F2F06">
        <w:rPr>
          <w:rFonts w:ascii="Times New Roman" w:eastAsia="Calibri" w:hAnsi="Times New Roman" w:cs="Times New Roman"/>
          <w:bCs/>
          <w:sz w:val="24"/>
          <w:szCs w:val="24"/>
        </w:rPr>
        <w:t>Legenda</w:t>
      </w:r>
      <w:proofErr w:type="spellEnd"/>
      <w:r w:rsidRPr="006F2F06">
        <w:rPr>
          <w:rFonts w:ascii="Times New Roman" w:eastAsia="Calibri" w:hAnsi="Times New Roman" w:cs="Times New Roman"/>
          <w:bCs/>
          <w:sz w:val="24"/>
          <w:szCs w:val="24"/>
        </w:rPr>
        <w:t>, 2007)</w:t>
      </w:r>
    </w:p>
    <w:p w14:paraId="60D36CA0" w14:textId="0C40A762" w:rsidR="00986502" w:rsidRPr="006F2F06" w:rsidRDefault="00986502" w:rsidP="00986502">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eastAsia="Calibri" w:hAnsi="Times New Roman" w:cs="Times New Roman"/>
          <w:bCs/>
          <w:sz w:val="24"/>
          <w:szCs w:val="24"/>
        </w:rPr>
        <w:t xml:space="preserve">Tebbutt, S., ‘Disproportional Representation: Romanies and European Art’, in N. Saul and S. Tebbutt, eds., </w:t>
      </w:r>
      <w:r w:rsidRPr="006F2F06">
        <w:rPr>
          <w:rFonts w:ascii="Times New Roman" w:eastAsia="Calibri" w:hAnsi="Times New Roman" w:cs="Times New Roman"/>
          <w:bCs/>
          <w:i/>
          <w:sz w:val="24"/>
          <w:szCs w:val="24"/>
        </w:rPr>
        <w:t>The Role of the Romanies: Images and Counter-Images of ‘Gypsies’/Romanies in European Cultures</w:t>
      </w:r>
      <w:r w:rsidRPr="006F2F06">
        <w:rPr>
          <w:rFonts w:ascii="Times New Roman" w:eastAsia="Calibri" w:hAnsi="Times New Roman" w:cs="Times New Roman"/>
          <w:bCs/>
          <w:sz w:val="24"/>
          <w:szCs w:val="24"/>
        </w:rPr>
        <w:t xml:space="preserve"> (Liverpool: Liverpool University Press, 2004), pp. 159-77</w:t>
      </w:r>
    </w:p>
    <w:p w14:paraId="1E35D44F" w14:textId="27620AA2" w:rsidR="00986502" w:rsidRPr="006F2F06" w:rsidRDefault="00986502" w:rsidP="00986502">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Willems, W., </w:t>
      </w:r>
      <w:r w:rsidRPr="006F2F06">
        <w:rPr>
          <w:rFonts w:ascii="Times New Roman" w:hAnsi="Times New Roman" w:cs="Times New Roman"/>
          <w:i/>
          <w:sz w:val="24"/>
          <w:szCs w:val="24"/>
        </w:rPr>
        <w:t xml:space="preserve">In Search of the True Gypsy: From Enlightenment to Final Solution </w:t>
      </w:r>
      <w:r w:rsidRPr="006F2F06">
        <w:rPr>
          <w:rFonts w:ascii="Times New Roman" w:hAnsi="Times New Roman" w:cs="Times New Roman"/>
          <w:sz w:val="24"/>
          <w:szCs w:val="24"/>
        </w:rPr>
        <w:t>(London and Portland: Frank Cass, 1997)</w:t>
      </w:r>
    </w:p>
    <w:p w14:paraId="77F92D44" w14:textId="77777777" w:rsidR="00EA3D77" w:rsidRPr="006F2F06" w:rsidRDefault="00EA3D77" w:rsidP="008C0068">
      <w:pPr>
        <w:tabs>
          <w:tab w:val="left" w:pos="2127"/>
        </w:tabs>
        <w:spacing w:line="480" w:lineRule="auto"/>
        <w:jc w:val="both"/>
        <w:rPr>
          <w:rFonts w:ascii="Times New Roman" w:hAnsi="Times New Roman" w:cs="Times New Roman"/>
          <w:sz w:val="24"/>
          <w:szCs w:val="24"/>
        </w:rPr>
      </w:pPr>
    </w:p>
    <w:p w14:paraId="244275C4" w14:textId="77777777" w:rsidR="00EA3D77" w:rsidRPr="006F2F06" w:rsidRDefault="00EA3D77" w:rsidP="004D5443">
      <w:pPr>
        <w:spacing w:line="480" w:lineRule="auto"/>
        <w:ind w:left="567" w:hanging="567"/>
        <w:jc w:val="both"/>
        <w:rPr>
          <w:rFonts w:ascii="Times New Roman" w:hAnsi="Times New Roman" w:cs="Times New Roman"/>
          <w:sz w:val="24"/>
          <w:szCs w:val="24"/>
          <w:u w:val="single"/>
        </w:rPr>
      </w:pPr>
      <w:r w:rsidRPr="006F2F06">
        <w:rPr>
          <w:rFonts w:ascii="Times New Roman" w:hAnsi="Times New Roman" w:cs="Times New Roman"/>
          <w:sz w:val="24"/>
          <w:szCs w:val="24"/>
          <w:u w:val="single"/>
        </w:rPr>
        <w:t>General Habsburg History:</w:t>
      </w:r>
    </w:p>
    <w:p w14:paraId="758B82F1" w14:textId="773EACE2" w:rsidR="00EA3D77" w:rsidRPr="006F2F06" w:rsidRDefault="00EA3D77" w:rsidP="004D5443">
      <w:pPr>
        <w:tabs>
          <w:tab w:val="left" w:pos="2127"/>
        </w:tabs>
        <w:spacing w:line="480" w:lineRule="auto"/>
        <w:ind w:left="567" w:hanging="567"/>
        <w:jc w:val="both"/>
        <w:rPr>
          <w:rFonts w:ascii="Times New Roman" w:hAnsi="Times New Roman" w:cs="Times New Roman"/>
          <w:bCs/>
          <w:sz w:val="24"/>
          <w:szCs w:val="24"/>
        </w:rPr>
      </w:pPr>
      <w:proofErr w:type="spellStart"/>
      <w:r w:rsidRPr="006F2F06">
        <w:rPr>
          <w:rFonts w:ascii="Times New Roman" w:hAnsi="Times New Roman" w:cs="Times New Roman"/>
          <w:sz w:val="24"/>
          <w:szCs w:val="24"/>
        </w:rPr>
        <w:t>Beller</w:t>
      </w:r>
      <w:proofErr w:type="spellEnd"/>
      <w:r w:rsidRPr="006F2F06">
        <w:rPr>
          <w:rFonts w:ascii="Times New Roman" w:hAnsi="Times New Roman" w:cs="Times New Roman"/>
          <w:sz w:val="24"/>
          <w:szCs w:val="24"/>
        </w:rPr>
        <w:t xml:space="preserve">, S., </w:t>
      </w:r>
      <w:r w:rsidRPr="006F2F06">
        <w:rPr>
          <w:rFonts w:ascii="Times New Roman" w:hAnsi="Times New Roman" w:cs="Times New Roman"/>
          <w:bCs/>
          <w:i/>
          <w:sz w:val="24"/>
          <w:szCs w:val="24"/>
        </w:rPr>
        <w:t xml:space="preserve">The Habsburg Monarchy, 1815-1918 </w:t>
      </w:r>
      <w:r w:rsidRPr="006F2F06">
        <w:rPr>
          <w:rFonts w:ascii="Times New Roman" w:hAnsi="Times New Roman" w:cs="Times New Roman"/>
          <w:bCs/>
          <w:sz w:val="24"/>
          <w:szCs w:val="24"/>
        </w:rPr>
        <w:t>(Cambridge: Cambridge University Press, 2018)</w:t>
      </w:r>
    </w:p>
    <w:p w14:paraId="24ACA5AA" w14:textId="3A7B579B" w:rsidR="00EA3D77" w:rsidRPr="006F2F06" w:rsidRDefault="00EA3D77" w:rsidP="004D5443">
      <w:pPr>
        <w:tabs>
          <w:tab w:val="left" w:pos="2127"/>
        </w:tabs>
        <w:spacing w:line="480" w:lineRule="auto"/>
        <w:ind w:left="567" w:hanging="567"/>
        <w:jc w:val="both"/>
        <w:rPr>
          <w:rFonts w:ascii="Times New Roman" w:hAnsi="Times New Roman" w:cs="Times New Roman"/>
          <w:sz w:val="24"/>
          <w:szCs w:val="24"/>
        </w:rPr>
      </w:pPr>
      <w:proofErr w:type="spellStart"/>
      <w:r w:rsidRPr="006F2F06">
        <w:rPr>
          <w:rFonts w:ascii="Times New Roman" w:hAnsi="Times New Roman" w:cs="Times New Roman"/>
          <w:sz w:val="24"/>
          <w:szCs w:val="24"/>
        </w:rPr>
        <w:lastRenderedPageBreak/>
        <w:t>Deák</w:t>
      </w:r>
      <w:proofErr w:type="spellEnd"/>
      <w:r w:rsidRPr="006F2F06">
        <w:rPr>
          <w:rFonts w:ascii="Times New Roman" w:hAnsi="Times New Roman" w:cs="Times New Roman"/>
          <w:sz w:val="24"/>
          <w:szCs w:val="24"/>
        </w:rPr>
        <w:t xml:space="preserve">, I., </w:t>
      </w:r>
      <w:r w:rsidRPr="006F2F06">
        <w:rPr>
          <w:rFonts w:ascii="Times New Roman" w:hAnsi="Times New Roman" w:cs="Times New Roman"/>
          <w:bCs/>
          <w:i/>
          <w:sz w:val="24"/>
          <w:szCs w:val="24"/>
        </w:rPr>
        <w:t>Beyond Nationalism:</w:t>
      </w:r>
      <w:r w:rsidRPr="006F2F06">
        <w:rPr>
          <w:rFonts w:ascii="Times New Roman" w:hAnsi="Times New Roman" w:cs="Times New Roman"/>
          <w:b/>
          <w:bCs/>
          <w:i/>
          <w:sz w:val="24"/>
          <w:szCs w:val="24"/>
        </w:rPr>
        <w:t> </w:t>
      </w:r>
      <w:r w:rsidRPr="006F2F06">
        <w:rPr>
          <w:rFonts w:ascii="Times New Roman" w:hAnsi="Times New Roman" w:cs="Times New Roman"/>
          <w:i/>
          <w:sz w:val="24"/>
          <w:szCs w:val="24"/>
        </w:rPr>
        <w:t>A Social and Political History of the Habsburg Officer Corps, 1848-1918</w:t>
      </w:r>
      <w:r w:rsidRPr="006F2F06">
        <w:rPr>
          <w:rFonts w:ascii="Times New Roman" w:hAnsi="Times New Roman" w:cs="Times New Roman"/>
          <w:sz w:val="24"/>
          <w:szCs w:val="24"/>
        </w:rPr>
        <w:t xml:space="preserve"> (New York and Oxford: Oxford University Press, 1990)</w:t>
      </w:r>
    </w:p>
    <w:p w14:paraId="58E13EA9" w14:textId="28DCB8BD" w:rsidR="00EA3D77" w:rsidRPr="006F2F06" w:rsidRDefault="00ED45DA" w:rsidP="004D5443">
      <w:pPr>
        <w:tabs>
          <w:tab w:val="left" w:pos="2127"/>
        </w:tabs>
        <w:spacing w:line="480" w:lineRule="auto"/>
        <w:ind w:left="567" w:hanging="567"/>
        <w:jc w:val="both"/>
        <w:rPr>
          <w:rFonts w:ascii="Times New Roman" w:hAnsi="Times New Roman" w:cs="Times New Roman"/>
          <w:bCs/>
          <w:sz w:val="24"/>
          <w:szCs w:val="24"/>
        </w:rPr>
      </w:pPr>
      <w:r w:rsidRPr="006F2F06">
        <w:rPr>
          <w:rFonts w:ascii="Times New Roman" w:hAnsi="Times New Roman" w:cs="Times New Roman"/>
          <w:bCs/>
          <w:iCs/>
          <w:sz w:val="24"/>
          <w:szCs w:val="24"/>
        </w:rPr>
        <w:t>Judson, P. M.,</w:t>
      </w:r>
      <w:r w:rsidR="00EA3D77" w:rsidRPr="006F2F06">
        <w:rPr>
          <w:rFonts w:ascii="Times New Roman" w:hAnsi="Times New Roman" w:cs="Times New Roman"/>
          <w:bCs/>
          <w:sz w:val="24"/>
          <w:szCs w:val="24"/>
        </w:rPr>
        <w:t xml:space="preserve"> </w:t>
      </w:r>
      <w:r w:rsidR="00EA3D77" w:rsidRPr="006F2F06">
        <w:rPr>
          <w:rFonts w:ascii="Times New Roman" w:hAnsi="Times New Roman" w:cs="Times New Roman"/>
          <w:bCs/>
          <w:i/>
          <w:sz w:val="24"/>
          <w:szCs w:val="24"/>
        </w:rPr>
        <w:t xml:space="preserve">The Habsburg Empire: A New History </w:t>
      </w:r>
      <w:r w:rsidR="00EA3D77" w:rsidRPr="006F2F06">
        <w:rPr>
          <w:rFonts w:ascii="Times New Roman" w:hAnsi="Times New Roman" w:cs="Times New Roman"/>
          <w:bCs/>
          <w:sz w:val="24"/>
          <w:szCs w:val="24"/>
        </w:rPr>
        <w:t>(Cambridge, MA: Harvard University Press, 2016)</w:t>
      </w:r>
    </w:p>
    <w:p w14:paraId="52297B9C" w14:textId="36A805EC" w:rsidR="00EA3D77" w:rsidRPr="006F2F06" w:rsidRDefault="00EA3D77" w:rsidP="004D5443">
      <w:pPr>
        <w:tabs>
          <w:tab w:val="left" w:pos="284"/>
          <w:tab w:val="left" w:pos="2127"/>
        </w:tabs>
        <w:spacing w:line="480" w:lineRule="auto"/>
        <w:ind w:left="567" w:hanging="567"/>
        <w:jc w:val="both"/>
        <w:rPr>
          <w:rFonts w:ascii="Times New Roman" w:hAnsi="Times New Roman" w:cs="Times New Roman"/>
          <w:bCs/>
          <w:sz w:val="24"/>
        </w:rPr>
      </w:pPr>
      <w:r w:rsidRPr="006F2F06">
        <w:rPr>
          <w:rFonts w:ascii="Times New Roman" w:hAnsi="Times New Roman" w:cs="Times New Roman"/>
          <w:sz w:val="24"/>
        </w:rPr>
        <w:t xml:space="preserve">Schwartz, A. and H. Thorson, </w:t>
      </w:r>
      <w:r w:rsidRPr="006F2F06">
        <w:rPr>
          <w:rFonts w:ascii="Times New Roman" w:hAnsi="Times New Roman" w:cs="Times New Roman"/>
          <w:bCs/>
          <w:i/>
          <w:sz w:val="24"/>
        </w:rPr>
        <w:t>Shaking the Empire, Shaking Patriarchy: The Growth of a Feminist Consciousness Across the Austro-Hungarian</w:t>
      </w:r>
      <w:r w:rsidR="00043B90" w:rsidRPr="006F2F06">
        <w:rPr>
          <w:rFonts w:ascii="Times New Roman" w:hAnsi="Times New Roman" w:cs="Times New Roman"/>
          <w:bCs/>
          <w:i/>
          <w:sz w:val="24"/>
        </w:rPr>
        <w:t xml:space="preserve"> </w:t>
      </w:r>
      <w:r w:rsidRPr="006F2F06">
        <w:rPr>
          <w:rFonts w:ascii="Times New Roman" w:hAnsi="Times New Roman" w:cs="Times New Roman"/>
          <w:bCs/>
          <w:i/>
          <w:sz w:val="24"/>
        </w:rPr>
        <w:t>Monarchy </w:t>
      </w:r>
      <w:r w:rsidRPr="006F2F06">
        <w:rPr>
          <w:rFonts w:ascii="Times New Roman" w:hAnsi="Times New Roman" w:cs="Times New Roman"/>
          <w:bCs/>
          <w:sz w:val="24"/>
        </w:rPr>
        <w:t>(</w:t>
      </w:r>
      <w:r w:rsidRPr="006F2F06">
        <w:rPr>
          <w:rFonts w:ascii="Times New Roman" w:hAnsi="Times New Roman" w:cs="Times New Roman"/>
          <w:sz w:val="24"/>
        </w:rPr>
        <w:t xml:space="preserve">Riverside, CA: </w:t>
      </w:r>
      <w:r w:rsidRPr="006F2F06">
        <w:rPr>
          <w:rFonts w:ascii="Times New Roman" w:hAnsi="Times New Roman" w:cs="Times New Roman"/>
          <w:bCs/>
          <w:sz w:val="24"/>
        </w:rPr>
        <w:t>Ariadne Press, 2014)</w:t>
      </w:r>
    </w:p>
    <w:p w14:paraId="36AF75C8" w14:textId="044641D1" w:rsidR="00ED45DA" w:rsidRPr="006F2F06" w:rsidRDefault="00ED45DA" w:rsidP="004D5443">
      <w:pPr>
        <w:tabs>
          <w:tab w:val="left" w:pos="284"/>
          <w:tab w:val="left" w:pos="2127"/>
        </w:tabs>
        <w:spacing w:line="480" w:lineRule="auto"/>
        <w:ind w:left="567" w:hanging="567"/>
        <w:jc w:val="both"/>
        <w:rPr>
          <w:rFonts w:ascii="Times New Roman" w:hAnsi="Times New Roman" w:cs="Times New Roman"/>
          <w:bCs/>
          <w:sz w:val="24"/>
        </w:rPr>
      </w:pPr>
    </w:p>
    <w:p w14:paraId="16579F55" w14:textId="70DB38AD" w:rsidR="00ED45DA" w:rsidRPr="006F2F06" w:rsidRDefault="00ED45DA" w:rsidP="004D5443">
      <w:pPr>
        <w:tabs>
          <w:tab w:val="left" w:pos="284"/>
          <w:tab w:val="left" w:pos="2127"/>
        </w:tabs>
        <w:spacing w:line="480" w:lineRule="auto"/>
        <w:ind w:left="567" w:hanging="567"/>
        <w:jc w:val="both"/>
        <w:rPr>
          <w:rFonts w:ascii="Times New Roman" w:hAnsi="Times New Roman" w:cs="Times New Roman"/>
          <w:bCs/>
          <w:sz w:val="24"/>
          <w:u w:val="single"/>
        </w:rPr>
      </w:pPr>
      <w:r w:rsidRPr="006F2F06">
        <w:rPr>
          <w:rFonts w:ascii="Times New Roman" w:hAnsi="Times New Roman" w:cs="Times New Roman"/>
          <w:bCs/>
          <w:sz w:val="24"/>
          <w:u w:val="single"/>
        </w:rPr>
        <w:t>History of Austria:</w:t>
      </w:r>
    </w:p>
    <w:p w14:paraId="1838FF13" w14:textId="66F811B6" w:rsidR="002E27B3" w:rsidRPr="006F2F06" w:rsidRDefault="00ED45DA" w:rsidP="002E27B3">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Berg, B., ‘Nature and Environment in Nineteenth-Century Austrian Literature’ (doctoral thesis, Washington University in St. Louis, 2009)</w:t>
      </w:r>
    </w:p>
    <w:p w14:paraId="0879DAE2" w14:textId="1F2345F4" w:rsidR="00ED45DA" w:rsidRPr="006F2F06" w:rsidRDefault="00ED45DA" w:rsidP="004D5443">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Chew, G., ‘The Austrian </w:t>
      </w:r>
      <w:proofErr w:type="spellStart"/>
      <w:r w:rsidRPr="006F2F06">
        <w:rPr>
          <w:rFonts w:ascii="Times New Roman" w:hAnsi="Times New Roman" w:cs="Times New Roman"/>
          <w:sz w:val="24"/>
          <w:szCs w:val="24"/>
        </w:rPr>
        <w:t>Pastorella</w:t>
      </w:r>
      <w:proofErr w:type="spellEnd"/>
      <w:r w:rsidRPr="006F2F06">
        <w:rPr>
          <w:rFonts w:ascii="Times New Roman" w:hAnsi="Times New Roman" w:cs="Times New Roman"/>
          <w:sz w:val="24"/>
          <w:szCs w:val="24"/>
        </w:rPr>
        <w:t xml:space="preserve"> and the </w:t>
      </w:r>
      <w:r w:rsidRPr="006F2F06">
        <w:rPr>
          <w:rFonts w:ascii="Times New Roman" w:hAnsi="Times New Roman" w:cs="Times New Roman"/>
          <w:i/>
          <w:sz w:val="24"/>
          <w:szCs w:val="24"/>
        </w:rPr>
        <w:t xml:space="preserve">Stylus </w:t>
      </w:r>
      <w:proofErr w:type="spellStart"/>
      <w:r w:rsidRPr="006F2F06">
        <w:rPr>
          <w:rFonts w:ascii="Times New Roman" w:hAnsi="Times New Roman" w:cs="Times New Roman"/>
          <w:i/>
          <w:sz w:val="24"/>
          <w:szCs w:val="24"/>
        </w:rPr>
        <w:t>Rusticanus</w:t>
      </w:r>
      <w:proofErr w:type="spellEnd"/>
      <w:r w:rsidRPr="006F2F06">
        <w:rPr>
          <w:rFonts w:ascii="Times New Roman" w:hAnsi="Times New Roman" w:cs="Times New Roman"/>
          <w:sz w:val="24"/>
          <w:szCs w:val="24"/>
        </w:rPr>
        <w:t xml:space="preserve">: Comic and Pastoral Elements in Austrian Music, 1750-1800’, in </w:t>
      </w:r>
      <w:r w:rsidRPr="006F2F06">
        <w:rPr>
          <w:rFonts w:ascii="Times New Roman" w:hAnsi="Times New Roman" w:cs="Times New Roman"/>
          <w:i/>
          <w:sz w:val="24"/>
          <w:szCs w:val="24"/>
        </w:rPr>
        <w:t>Music in Eighteenth-Century Austria</w:t>
      </w:r>
      <w:r w:rsidRPr="006F2F06">
        <w:rPr>
          <w:rFonts w:ascii="Times New Roman" w:hAnsi="Times New Roman" w:cs="Times New Roman"/>
          <w:sz w:val="24"/>
          <w:szCs w:val="24"/>
        </w:rPr>
        <w:t>, ed. D. W. Jones (Cambridge: Cambridge University Press, 1996), pp. 133-96</w:t>
      </w:r>
    </w:p>
    <w:p w14:paraId="6893FE6F" w14:textId="273F7736" w:rsidR="002E27B3" w:rsidRPr="006F2F06" w:rsidRDefault="002E27B3" w:rsidP="002E27B3">
      <w:pPr>
        <w:tabs>
          <w:tab w:val="left" w:pos="2127"/>
        </w:tabs>
        <w:spacing w:line="480" w:lineRule="auto"/>
        <w:ind w:left="567" w:hanging="567"/>
        <w:jc w:val="both"/>
        <w:rPr>
          <w:rFonts w:ascii="Times New Roman" w:hAnsi="Times New Roman" w:cs="Times New Roman"/>
          <w:sz w:val="24"/>
          <w:szCs w:val="24"/>
        </w:rPr>
      </w:pPr>
      <w:r w:rsidRPr="002E27B3">
        <w:rPr>
          <w:rFonts w:ascii="Times New Roman" w:hAnsi="Times New Roman" w:cs="Times New Roman"/>
          <w:sz w:val="24"/>
          <w:szCs w:val="24"/>
        </w:rPr>
        <w:t xml:space="preserve">Hamman, </w:t>
      </w:r>
      <w:r w:rsidRPr="006F2F06">
        <w:rPr>
          <w:rFonts w:ascii="Times New Roman" w:hAnsi="Times New Roman" w:cs="Times New Roman"/>
          <w:sz w:val="24"/>
          <w:szCs w:val="24"/>
        </w:rPr>
        <w:t xml:space="preserve">B., </w:t>
      </w:r>
      <w:r w:rsidRPr="002E27B3">
        <w:rPr>
          <w:rFonts w:ascii="Times New Roman" w:hAnsi="Times New Roman" w:cs="Times New Roman"/>
          <w:i/>
          <w:iCs/>
          <w:sz w:val="24"/>
          <w:szCs w:val="24"/>
        </w:rPr>
        <w:t>Hitler</w:t>
      </w:r>
      <w:r w:rsidR="004226A4">
        <w:rPr>
          <w:rFonts w:ascii="Times New Roman" w:hAnsi="Times New Roman" w:cs="Times New Roman"/>
          <w:i/>
          <w:iCs/>
          <w:sz w:val="24"/>
          <w:szCs w:val="24"/>
        </w:rPr>
        <w:t>’</w:t>
      </w:r>
      <w:r w:rsidRPr="002E27B3">
        <w:rPr>
          <w:rFonts w:ascii="Times New Roman" w:hAnsi="Times New Roman" w:cs="Times New Roman"/>
          <w:i/>
          <w:iCs/>
          <w:sz w:val="24"/>
          <w:szCs w:val="24"/>
        </w:rPr>
        <w:t>s Vienna: A Dictator's Apprenticeship</w:t>
      </w:r>
      <w:r w:rsidRPr="002E27B3">
        <w:rPr>
          <w:rFonts w:ascii="Times New Roman" w:hAnsi="Times New Roman" w:cs="Times New Roman"/>
          <w:sz w:val="24"/>
          <w:szCs w:val="24"/>
        </w:rPr>
        <w:t xml:space="preserve"> (New York: Oxford University Press, 1999)</w:t>
      </w:r>
    </w:p>
    <w:p w14:paraId="7500FCF7" w14:textId="48CD16BA" w:rsidR="00ED45DA" w:rsidRPr="006F2F06" w:rsidRDefault="00ED45DA" w:rsidP="004D5443">
      <w:pPr>
        <w:tabs>
          <w:tab w:val="left" w:pos="2127"/>
        </w:tabs>
        <w:spacing w:line="480" w:lineRule="auto"/>
        <w:ind w:left="567" w:hanging="567"/>
        <w:jc w:val="both"/>
        <w:rPr>
          <w:rFonts w:ascii="Times New Roman" w:hAnsi="Times New Roman" w:cs="Times New Roman"/>
          <w:bCs/>
          <w:sz w:val="24"/>
          <w:szCs w:val="24"/>
        </w:rPr>
      </w:pPr>
      <w:r w:rsidRPr="006F2F06">
        <w:rPr>
          <w:rFonts w:ascii="Times New Roman" w:hAnsi="Times New Roman" w:cs="Times New Roman"/>
          <w:bCs/>
          <w:sz w:val="24"/>
          <w:szCs w:val="24"/>
        </w:rPr>
        <w:t xml:space="preserve">Judson, P. M., ‘The Gendered Politics of German Nationalism in Austria, 1880-1900’, in </w:t>
      </w:r>
      <w:r w:rsidRPr="006F2F06">
        <w:rPr>
          <w:rFonts w:ascii="Times New Roman" w:hAnsi="Times New Roman" w:cs="Times New Roman"/>
          <w:bCs/>
          <w:i/>
          <w:sz w:val="24"/>
          <w:szCs w:val="24"/>
        </w:rPr>
        <w:t>Austrian Women in the Nineteenth and Twentieth Centuries: Cross-Disciplinary Perspectives</w:t>
      </w:r>
      <w:r w:rsidRPr="006F2F06">
        <w:rPr>
          <w:rFonts w:ascii="Times New Roman" w:hAnsi="Times New Roman" w:cs="Times New Roman"/>
          <w:bCs/>
          <w:sz w:val="24"/>
          <w:szCs w:val="24"/>
        </w:rPr>
        <w:t xml:space="preserve">, eds. D. Good, M. </w:t>
      </w:r>
      <w:proofErr w:type="spellStart"/>
      <w:r w:rsidRPr="006F2F06">
        <w:rPr>
          <w:rFonts w:ascii="Times New Roman" w:hAnsi="Times New Roman" w:cs="Times New Roman"/>
          <w:bCs/>
          <w:sz w:val="24"/>
          <w:szCs w:val="24"/>
        </w:rPr>
        <w:t>Grandner</w:t>
      </w:r>
      <w:proofErr w:type="spellEnd"/>
      <w:r w:rsidRPr="006F2F06">
        <w:rPr>
          <w:rFonts w:ascii="Times New Roman" w:hAnsi="Times New Roman" w:cs="Times New Roman"/>
          <w:bCs/>
          <w:sz w:val="24"/>
          <w:szCs w:val="24"/>
        </w:rPr>
        <w:t xml:space="preserve">, and M. </w:t>
      </w:r>
      <w:proofErr w:type="spellStart"/>
      <w:r w:rsidRPr="006F2F06">
        <w:rPr>
          <w:rFonts w:ascii="Times New Roman" w:hAnsi="Times New Roman" w:cs="Times New Roman"/>
          <w:bCs/>
          <w:sz w:val="24"/>
          <w:szCs w:val="24"/>
        </w:rPr>
        <w:t>Maynes</w:t>
      </w:r>
      <w:proofErr w:type="spellEnd"/>
      <w:r w:rsidRPr="006F2F06">
        <w:rPr>
          <w:rFonts w:ascii="Times New Roman" w:hAnsi="Times New Roman" w:cs="Times New Roman"/>
          <w:bCs/>
          <w:sz w:val="24"/>
          <w:szCs w:val="24"/>
        </w:rPr>
        <w:t xml:space="preserve"> (Providence, RI, and Oxford: </w:t>
      </w:r>
      <w:proofErr w:type="spellStart"/>
      <w:r w:rsidRPr="006F2F06">
        <w:rPr>
          <w:rFonts w:ascii="Times New Roman" w:hAnsi="Times New Roman" w:cs="Times New Roman"/>
          <w:bCs/>
          <w:sz w:val="24"/>
          <w:szCs w:val="24"/>
        </w:rPr>
        <w:t>Berghahn</w:t>
      </w:r>
      <w:proofErr w:type="spellEnd"/>
      <w:r w:rsidRPr="006F2F06">
        <w:rPr>
          <w:rFonts w:ascii="Times New Roman" w:hAnsi="Times New Roman" w:cs="Times New Roman"/>
          <w:bCs/>
          <w:sz w:val="24"/>
          <w:szCs w:val="24"/>
        </w:rPr>
        <w:t xml:space="preserve"> Books, 1996), pp. 1-17</w:t>
      </w:r>
    </w:p>
    <w:p w14:paraId="3A3E9924" w14:textId="7EEDBBAD" w:rsidR="00ED45DA" w:rsidRPr="008C0068" w:rsidRDefault="0069292E" w:rsidP="008C0068">
      <w:pPr>
        <w:tabs>
          <w:tab w:val="left" w:pos="2127"/>
        </w:tabs>
        <w:spacing w:line="480" w:lineRule="auto"/>
        <w:ind w:left="567" w:hanging="567"/>
        <w:jc w:val="both"/>
        <w:rPr>
          <w:rFonts w:ascii="Times New Roman" w:hAnsi="Times New Roman" w:cs="Times New Roman"/>
          <w:bCs/>
          <w:sz w:val="24"/>
          <w:szCs w:val="24"/>
        </w:rPr>
      </w:pPr>
      <w:r w:rsidRPr="006F2F06">
        <w:rPr>
          <w:rFonts w:ascii="Times New Roman" w:hAnsi="Times New Roman" w:cs="Times New Roman"/>
          <w:bCs/>
          <w:sz w:val="24"/>
          <w:szCs w:val="24"/>
        </w:rPr>
        <w:t xml:space="preserve">Schorske, C. E., </w:t>
      </w:r>
      <w:r w:rsidRPr="006F2F06">
        <w:rPr>
          <w:rFonts w:ascii="Times New Roman" w:hAnsi="Times New Roman" w:cs="Times New Roman"/>
          <w:bCs/>
          <w:i/>
          <w:sz w:val="24"/>
          <w:szCs w:val="24"/>
        </w:rPr>
        <w:t>Fin-De-Siècle Vienna: Politics and Culture</w:t>
      </w:r>
      <w:r w:rsidRPr="006F2F06">
        <w:rPr>
          <w:rFonts w:ascii="Times New Roman" w:hAnsi="Times New Roman" w:cs="Times New Roman"/>
          <w:bCs/>
          <w:sz w:val="24"/>
          <w:szCs w:val="24"/>
        </w:rPr>
        <w:t xml:space="preserve"> (New York: Vintage Books, 1981)</w:t>
      </w:r>
    </w:p>
    <w:p w14:paraId="17D44352" w14:textId="05D112E8" w:rsidR="00ED45DA" w:rsidRPr="006F2F06" w:rsidRDefault="00ED45DA" w:rsidP="004D5443">
      <w:pPr>
        <w:tabs>
          <w:tab w:val="left" w:pos="284"/>
          <w:tab w:val="left" w:pos="2127"/>
        </w:tabs>
        <w:spacing w:line="480" w:lineRule="auto"/>
        <w:ind w:left="567" w:hanging="567"/>
        <w:jc w:val="both"/>
        <w:rPr>
          <w:rFonts w:ascii="Times New Roman" w:eastAsia="Calibri" w:hAnsi="Times New Roman" w:cs="Times New Roman"/>
          <w:bCs/>
          <w:sz w:val="28"/>
          <w:szCs w:val="24"/>
          <w:u w:val="single"/>
        </w:rPr>
      </w:pPr>
      <w:r w:rsidRPr="006F2F06">
        <w:rPr>
          <w:rFonts w:ascii="Times New Roman" w:hAnsi="Times New Roman" w:cs="Times New Roman"/>
          <w:bCs/>
          <w:sz w:val="24"/>
          <w:u w:val="single"/>
        </w:rPr>
        <w:lastRenderedPageBreak/>
        <w:t>History of Hungary:</w:t>
      </w:r>
    </w:p>
    <w:p w14:paraId="2DC4CB0B" w14:textId="09213FC3" w:rsidR="00A47D21" w:rsidRPr="006F2F06" w:rsidRDefault="00A47D21" w:rsidP="004D5443">
      <w:pPr>
        <w:tabs>
          <w:tab w:val="left" w:pos="2127"/>
        </w:tabs>
        <w:spacing w:line="480" w:lineRule="auto"/>
        <w:ind w:left="567" w:hanging="567"/>
        <w:jc w:val="both"/>
        <w:rPr>
          <w:rFonts w:ascii="Times New Roman" w:hAnsi="Times New Roman" w:cs="Times New Roman"/>
          <w:sz w:val="24"/>
          <w:szCs w:val="24"/>
        </w:rPr>
      </w:pPr>
      <w:proofErr w:type="spellStart"/>
      <w:r w:rsidRPr="006F2F06">
        <w:rPr>
          <w:rFonts w:ascii="Times New Roman" w:hAnsi="Times New Roman" w:cs="Times New Roman"/>
          <w:sz w:val="24"/>
          <w:szCs w:val="24"/>
        </w:rPr>
        <w:t>Barenscott</w:t>
      </w:r>
      <w:proofErr w:type="spellEnd"/>
      <w:r w:rsidRPr="006F2F06">
        <w:rPr>
          <w:rFonts w:ascii="Times New Roman" w:hAnsi="Times New Roman" w:cs="Times New Roman"/>
          <w:sz w:val="24"/>
          <w:szCs w:val="24"/>
        </w:rPr>
        <w:t xml:space="preserve">, D., ‘Articulating Identity through the Technological </w:t>
      </w:r>
      <w:proofErr w:type="spellStart"/>
      <w:r w:rsidRPr="006F2F06">
        <w:rPr>
          <w:rFonts w:ascii="Times New Roman" w:hAnsi="Times New Roman" w:cs="Times New Roman"/>
          <w:sz w:val="24"/>
          <w:szCs w:val="24"/>
        </w:rPr>
        <w:t>Rearticulation</w:t>
      </w:r>
      <w:proofErr w:type="spellEnd"/>
      <w:r w:rsidRPr="006F2F06">
        <w:rPr>
          <w:rFonts w:ascii="Times New Roman" w:hAnsi="Times New Roman" w:cs="Times New Roman"/>
          <w:sz w:val="24"/>
          <w:szCs w:val="24"/>
        </w:rPr>
        <w:t xml:space="preserve"> of Space: The Hungarian Millennial Exhibition as World's Fair and the Disordering of Fin-de-Siècle Budapest’, </w:t>
      </w:r>
      <w:r w:rsidRPr="006F2F06">
        <w:rPr>
          <w:rFonts w:ascii="Times New Roman" w:hAnsi="Times New Roman" w:cs="Times New Roman"/>
          <w:i/>
          <w:sz w:val="24"/>
          <w:szCs w:val="24"/>
        </w:rPr>
        <w:t>Slavic Review</w:t>
      </w:r>
      <w:r w:rsidRPr="006F2F06">
        <w:rPr>
          <w:rFonts w:ascii="Times New Roman" w:hAnsi="Times New Roman" w:cs="Times New Roman"/>
          <w:sz w:val="24"/>
          <w:szCs w:val="24"/>
        </w:rPr>
        <w:t xml:space="preserve"> 69:3 (2010), pp. 571-90</w:t>
      </w:r>
    </w:p>
    <w:p w14:paraId="2F3507B8" w14:textId="5B97CD37" w:rsidR="00ED45DA" w:rsidRPr="006F2F06" w:rsidRDefault="00ED45DA" w:rsidP="004D5443">
      <w:pPr>
        <w:tabs>
          <w:tab w:val="left" w:pos="2127"/>
        </w:tabs>
        <w:spacing w:line="480" w:lineRule="auto"/>
        <w:ind w:left="567" w:hanging="567"/>
        <w:jc w:val="both"/>
        <w:rPr>
          <w:rFonts w:ascii="Times New Roman" w:hAnsi="Times New Roman" w:cs="Times New Roman"/>
          <w:sz w:val="24"/>
          <w:szCs w:val="24"/>
        </w:rPr>
      </w:pPr>
      <w:bookmarkStart w:id="88" w:name="_Hlk3855033"/>
      <w:proofErr w:type="spellStart"/>
      <w:r w:rsidRPr="006F2F06">
        <w:rPr>
          <w:rFonts w:ascii="Times New Roman" w:hAnsi="Times New Roman" w:cs="Times New Roman"/>
          <w:sz w:val="24"/>
          <w:szCs w:val="24"/>
        </w:rPr>
        <w:t>Gyáni</w:t>
      </w:r>
      <w:proofErr w:type="spellEnd"/>
      <w:r w:rsidRPr="006F2F06">
        <w:rPr>
          <w:rFonts w:ascii="Times New Roman" w:hAnsi="Times New Roman" w:cs="Times New Roman"/>
          <w:sz w:val="24"/>
          <w:szCs w:val="24"/>
        </w:rPr>
        <w:t xml:space="preserve">, G., </w:t>
      </w:r>
      <w:r w:rsidRPr="006F2F06">
        <w:rPr>
          <w:rFonts w:ascii="Times New Roman" w:hAnsi="Times New Roman" w:cs="Times New Roman"/>
          <w:i/>
          <w:sz w:val="24"/>
          <w:szCs w:val="24"/>
        </w:rPr>
        <w:t>Identity and the Urban Experience: Fin-de-Siècle Budapest</w:t>
      </w:r>
      <w:r w:rsidRPr="006F2F06">
        <w:rPr>
          <w:rFonts w:ascii="Times New Roman" w:hAnsi="Times New Roman" w:cs="Times New Roman"/>
          <w:sz w:val="24"/>
          <w:szCs w:val="24"/>
        </w:rPr>
        <w:t xml:space="preserve"> (Wayne: </w:t>
      </w:r>
      <w:r w:rsidR="009D4A04" w:rsidRPr="006F2F06">
        <w:rPr>
          <w:rFonts w:ascii="Times New Roman" w:hAnsi="Times New Roman" w:cs="Times New Roman"/>
          <w:sz w:val="24"/>
          <w:szCs w:val="24"/>
        </w:rPr>
        <w:t>T</w:t>
      </w:r>
      <w:r w:rsidRPr="006F2F06">
        <w:rPr>
          <w:rFonts w:ascii="Times New Roman" w:hAnsi="Times New Roman" w:cs="Times New Roman"/>
          <w:sz w:val="24"/>
          <w:szCs w:val="24"/>
        </w:rPr>
        <w:t xml:space="preserve">he </w:t>
      </w:r>
      <w:proofErr w:type="spellStart"/>
      <w:r w:rsidRPr="006F2F06">
        <w:rPr>
          <w:rFonts w:ascii="Times New Roman" w:hAnsi="Times New Roman" w:cs="Times New Roman"/>
          <w:sz w:val="24"/>
          <w:szCs w:val="24"/>
        </w:rPr>
        <w:t>Center</w:t>
      </w:r>
      <w:proofErr w:type="spellEnd"/>
      <w:r w:rsidRPr="006F2F06">
        <w:rPr>
          <w:rFonts w:ascii="Times New Roman" w:hAnsi="Times New Roman" w:cs="Times New Roman"/>
          <w:sz w:val="24"/>
          <w:szCs w:val="24"/>
        </w:rPr>
        <w:t xml:space="preserve"> for Hungarian Studies and Publication, 2004)</w:t>
      </w:r>
    </w:p>
    <w:bookmarkEnd w:id="88"/>
    <w:p w14:paraId="5A10F2BB" w14:textId="69A8ABB7" w:rsidR="00ED45DA" w:rsidRPr="006F2F06" w:rsidRDefault="00ED45DA" w:rsidP="004D5443">
      <w:pPr>
        <w:tabs>
          <w:tab w:val="left" w:pos="2127"/>
        </w:tabs>
        <w:spacing w:line="480" w:lineRule="auto"/>
        <w:ind w:left="567" w:hanging="567"/>
        <w:jc w:val="both"/>
        <w:rPr>
          <w:rFonts w:ascii="Times New Roman" w:hAnsi="Times New Roman" w:cs="Times New Roman"/>
          <w:bCs/>
          <w:sz w:val="24"/>
          <w:szCs w:val="24"/>
        </w:rPr>
      </w:pPr>
      <w:r w:rsidRPr="006F2F06">
        <w:rPr>
          <w:rFonts w:ascii="Times New Roman" w:hAnsi="Times New Roman" w:cs="Times New Roman"/>
          <w:bCs/>
          <w:sz w:val="24"/>
          <w:szCs w:val="24"/>
        </w:rPr>
        <w:t xml:space="preserve">Lukacs, J., </w:t>
      </w:r>
      <w:r w:rsidRPr="006F2F06">
        <w:rPr>
          <w:rFonts w:ascii="Times New Roman" w:hAnsi="Times New Roman" w:cs="Times New Roman"/>
          <w:bCs/>
          <w:i/>
          <w:sz w:val="24"/>
          <w:szCs w:val="24"/>
        </w:rPr>
        <w:t>Budapest 1900: A Historical Portrait of a City and Its Culture</w:t>
      </w:r>
      <w:r w:rsidRPr="006F2F06">
        <w:rPr>
          <w:rFonts w:ascii="Times New Roman" w:hAnsi="Times New Roman" w:cs="Times New Roman"/>
          <w:bCs/>
          <w:sz w:val="24"/>
          <w:szCs w:val="24"/>
        </w:rPr>
        <w:t xml:space="preserve"> (London: Weidenfeld &amp; Nicolson, 1989)</w:t>
      </w:r>
    </w:p>
    <w:p w14:paraId="54659319" w14:textId="57C8FDF9" w:rsidR="00EA3D77" w:rsidRPr="006F2F06" w:rsidRDefault="00EA3D77" w:rsidP="004D5443">
      <w:pPr>
        <w:tabs>
          <w:tab w:val="left" w:pos="2127"/>
        </w:tabs>
        <w:spacing w:line="480" w:lineRule="auto"/>
        <w:jc w:val="both"/>
        <w:rPr>
          <w:rFonts w:ascii="Times New Roman" w:hAnsi="Times New Roman" w:cs="Times New Roman"/>
          <w:bCs/>
          <w:sz w:val="24"/>
          <w:szCs w:val="24"/>
        </w:rPr>
      </w:pPr>
    </w:p>
    <w:p w14:paraId="54C415C5" w14:textId="7EC99F5F" w:rsidR="00EA3D77" w:rsidRPr="006F2F06" w:rsidRDefault="00EA3D77" w:rsidP="004D5443">
      <w:pPr>
        <w:tabs>
          <w:tab w:val="left" w:pos="2127"/>
        </w:tabs>
        <w:spacing w:line="480" w:lineRule="auto"/>
        <w:ind w:left="567" w:hanging="567"/>
        <w:jc w:val="both"/>
        <w:rPr>
          <w:rFonts w:ascii="Times New Roman" w:hAnsi="Times New Roman" w:cs="Times New Roman"/>
          <w:bCs/>
          <w:sz w:val="24"/>
          <w:szCs w:val="24"/>
          <w:u w:val="single"/>
        </w:rPr>
      </w:pPr>
      <w:r w:rsidRPr="006F2F06">
        <w:rPr>
          <w:rFonts w:ascii="Times New Roman" w:hAnsi="Times New Roman" w:cs="Times New Roman"/>
          <w:bCs/>
          <w:i/>
          <w:sz w:val="24"/>
          <w:szCs w:val="24"/>
          <w:u w:val="single"/>
        </w:rPr>
        <w:t>Fin de Siècle</w:t>
      </w:r>
      <w:r w:rsidRPr="006F2F06">
        <w:rPr>
          <w:rFonts w:ascii="Times New Roman" w:hAnsi="Times New Roman" w:cs="Times New Roman"/>
          <w:bCs/>
          <w:sz w:val="24"/>
          <w:szCs w:val="24"/>
          <w:u w:val="single"/>
        </w:rPr>
        <w:t xml:space="preserve"> Europe:</w:t>
      </w:r>
    </w:p>
    <w:p w14:paraId="71FBAB03" w14:textId="0145E173" w:rsidR="00816160" w:rsidRPr="006F2F06" w:rsidRDefault="00816160" w:rsidP="004D5443">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Bowler, P., </w:t>
      </w:r>
      <w:r w:rsidRPr="006F2F06">
        <w:rPr>
          <w:rFonts w:ascii="Times New Roman" w:hAnsi="Times New Roman" w:cs="Times New Roman"/>
          <w:i/>
          <w:sz w:val="24"/>
          <w:szCs w:val="24"/>
        </w:rPr>
        <w:t>Evolution: The History of an Idea</w:t>
      </w:r>
      <w:r w:rsidRPr="006F2F06">
        <w:rPr>
          <w:rFonts w:ascii="Times New Roman" w:hAnsi="Times New Roman" w:cs="Times New Roman"/>
          <w:sz w:val="24"/>
          <w:szCs w:val="24"/>
        </w:rPr>
        <w:t>, 3</w:t>
      </w:r>
      <w:r w:rsidRPr="006F2F06">
        <w:rPr>
          <w:rFonts w:ascii="Times New Roman" w:hAnsi="Times New Roman" w:cs="Times New Roman"/>
          <w:sz w:val="24"/>
          <w:szCs w:val="24"/>
          <w:vertAlign w:val="superscript"/>
        </w:rPr>
        <w:t>rd</w:t>
      </w:r>
      <w:r w:rsidRPr="006F2F06">
        <w:rPr>
          <w:rFonts w:ascii="Times New Roman" w:hAnsi="Times New Roman" w:cs="Times New Roman"/>
          <w:sz w:val="24"/>
          <w:szCs w:val="24"/>
        </w:rPr>
        <w:t xml:space="preserve"> </w:t>
      </w:r>
      <w:proofErr w:type="spellStart"/>
      <w:r w:rsidRPr="006F2F06">
        <w:rPr>
          <w:rFonts w:ascii="Times New Roman" w:hAnsi="Times New Roman" w:cs="Times New Roman"/>
          <w:sz w:val="24"/>
          <w:szCs w:val="24"/>
        </w:rPr>
        <w:t>edn</w:t>
      </w:r>
      <w:proofErr w:type="spellEnd"/>
      <w:r w:rsidRPr="006F2F06">
        <w:rPr>
          <w:rFonts w:ascii="Times New Roman" w:hAnsi="Times New Roman" w:cs="Times New Roman"/>
          <w:sz w:val="24"/>
          <w:szCs w:val="24"/>
        </w:rPr>
        <w:t xml:space="preserve"> (Berkeley and Los Angeles: University of California Press, 2003), pp. 177-80</w:t>
      </w:r>
    </w:p>
    <w:p w14:paraId="1203650E" w14:textId="70E6A728" w:rsidR="00FB72ED" w:rsidRPr="006F2F06" w:rsidRDefault="00FB72ED" w:rsidP="004D5443">
      <w:pPr>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Crook, P., ‘Social Darwinism and British “New Imperialism”: Second Thoughts’, </w:t>
      </w:r>
      <w:r w:rsidRPr="006F2F06">
        <w:rPr>
          <w:rFonts w:ascii="Times New Roman" w:hAnsi="Times New Roman" w:cs="Times New Roman"/>
          <w:i/>
          <w:iCs/>
          <w:sz w:val="24"/>
          <w:szCs w:val="24"/>
        </w:rPr>
        <w:t>The European Legacy</w:t>
      </w:r>
      <w:r w:rsidRPr="006F2F06">
        <w:rPr>
          <w:rFonts w:ascii="Times New Roman" w:hAnsi="Times New Roman" w:cs="Times New Roman"/>
          <w:sz w:val="24"/>
          <w:szCs w:val="24"/>
        </w:rPr>
        <w:t xml:space="preserve"> 3:1 (1998), pp. 1-16</w:t>
      </w:r>
    </w:p>
    <w:p w14:paraId="0CF7F403" w14:textId="5BA79414" w:rsidR="00234631" w:rsidRPr="006F2F06" w:rsidRDefault="00234631" w:rsidP="004D5443">
      <w:pPr>
        <w:spacing w:line="480" w:lineRule="auto"/>
        <w:ind w:left="567" w:hanging="567"/>
        <w:jc w:val="both"/>
        <w:rPr>
          <w:rFonts w:ascii="Times New Roman" w:hAnsi="Times New Roman" w:cs="Times New Roman"/>
          <w:sz w:val="24"/>
        </w:rPr>
      </w:pPr>
      <w:r w:rsidRPr="006F2F06">
        <w:rPr>
          <w:rFonts w:ascii="Times New Roman" w:hAnsi="Times New Roman" w:cs="Times New Roman"/>
          <w:sz w:val="24"/>
        </w:rPr>
        <w:t xml:space="preserve">Hargreaves, J. D., ‘Towards a History of the Partition of Africa’, </w:t>
      </w:r>
      <w:r w:rsidRPr="006F2F06">
        <w:rPr>
          <w:rFonts w:ascii="Times New Roman" w:hAnsi="Times New Roman" w:cs="Times New Roman"/>
          <w:i/>
          <w:sz w:val="24"/>
        </w:rPr>
        <w:t>The Journal of African History</w:t>
      </w:r>
      <w:r w:rsidRPr="006F2F06">
        <w:rPr>
          <w:rFonts w:ascii="Times New Roman" w:hAnsi="Times New Roman" w:cs="Times New Roman"/>
          <w:sz w:val="24"/>
        </w:rPr>
        <w:t xml:space="preserve"> 1:1 (1960), pp. 97-109</w:t>
      </w:r>
    </w:p>
    <w:p w14:paraId="61969097" w14:textId="46E8B3E2" w:rsidR="00121AE0" w:rsidRPr="006F2F06" w:rsidRDefault="00121AE0" w:rsidP="004D5443">
      <w:pPr>
        <w:spacing w:line="480" w:lineRule="auto"/>
        <w:ind w:left="567" w:hanging="567"/>
        <w:jc w:val="both"/>
        <w:rPr>
          <w:rFonts w:ascii="Times New Roman" w:hAnsi="Times New Roman" w:cs="Times New Roman"/>
          <w:sz w:val="24"/>
        </w:rPr>
      </w:pPr>
      <w:r w:rsidRPr="006F2F06">
        <w:rPr>
          <w:rFonts w:ascii="Times New Roman" w:hAnsi="Times New Roman" w:cs="Times New Roman"/>
          <w:sz w:val="24"/>
        </w:rPr>
        <w:t>Harrington, A., ‘A Feeling for the ‘Whole’: The Holistic Reaction in Neurology from the Fin de Siècle to the Interwar Years’,</w:t>
      </w:r>
      <w:r w:rsidRPr="006F2F06">
        <w:rPr>
          <w:rFonts w:ascii="Times New Roman" w:hAnsi="Times New Roman" w:cs="Times New Roman"/>
          <w:sz w:val="28"/>
        </w:rPr>
        <w:t xml:space="preserve"> </w:t>
      </w:r>
      <w:r w:rsidRPr="006F2F06">
        <w:rPr>
          <w:rFonts w:ascii="Times New Roman" w:hAnsi="Times New Roman" w:cs="Times New Roman"/>
          <w:sz w:val="24"/>
        </w:rPr>
        <w:t xml:space="preserve">in </w:t>
      </w:r>
      <w:r w:rsidRPr="006F2F06">
        <w:rPr>
          <w:rFonts w:ascii="Times New Roman" w:hAnsi="Times New Roman" w:cs="Times New Roman"/>
          <w:i/>
          <w:sz w:val="24"/>
        </w:rPr>
        <w:t>Fin de Siècle and Its Legacy</w:t>
      </w:r>
      <w:r w:rsidRPr="006F2F06">
        <w:rPr>
          <w:rFonts w:ascii="Times New Roman" w:hAnsi="Times New Roman" w:cs="Times New Roman"/>
          <w:sz w:val="24"/>
        </w:rPr>
        <w:t xml:space="preserve">, eds. M. </w:t>
      </w:r>
      <w:proofErr w:type="spellStart"/>
      <w:r w:rsidRPr="006F2F06">
        <w:rPr>
          <w:rFonts w:ascii="Times New Roman" w:hAnsi="Times New Roman" w:cs="Times New Roman"/>
          <w:sz w:val="24"/>
        </w:rPr>
        <w:t>Teich</w:t>
      </w:r>
      <w:proofErr w:type="spellEnd"/>
      <w:r w:rsidRPr="006F2F06">
        <w:rPr>
          <w:rFonts w:ascii="Times New Roman" w:hAnsi="Times New Roman" w:cs="Times New Roman"/>
          <w:sz w:val="24"/>
        </w:rPr>
        <w:t xml:space="preserve"> and R. Porter (Cambridge: University of Cambridge Press, 1990), pp. 254-77</w:t>
      </w:r>
    </w:p>
    <w:p w14:paraId="59E5DB91" w14:textId="6849BF2A" w:rsidR="003B1D8E" w:rsidRPr="008C0068" w:rsidRDefault="00EA3D77" w:rsidP="008C0068">
      <w:pPr>
        <w:tabs>
          <w:tab w:val="left" w:pos="2127"/>
        </w:tabs>
        <w:spacing w:line="480" w:lineRule="auto"/>
        <w:ind w:left="567" w:hanging="567"/>
        <w:jc w:val="both"/>
        <w:rPr>
          <w:rFonts w:ascii="Times New Roman" w:hAnsi="Times New Roman" w:cs="Times New Roman"/>
          <w:sz w:val="24"/>
        </w:rPr>
      </w:pPr>
      <w:r w:rsidRPr="006F2F06">
        <w:rPr>
          <w:rFonts w:ascii="Times New Roman" w:hAnsi="Times New Roman" w:cs="Times New Roman"/>
          <w:sz w:val="24"/>
        </w:rPr>
        <w:t xml:space="preserve">Marshall, G., ed., </w:t>
      </w:r>
      <w:r w:rsidRPr="006F2F06">
        <w:rPr>
          <w:rFonts w:ascii="Times New Roman" w:hAnsi="Times New Roman" w:cs="Times New Roman"/>
          <w:i/>
          <w:sz w:val="24"/>
        </w:rPr>
        <w:t>The Cambridge Companion to the Fin de Siècle</w:t>
      </w:r>
      <w:r w:rsidRPr="006F2F06">
        <w:rPr>
          <w:rFonts w:ascii="Times New Roman" w:hAnsi="Times New Roman" w:cs="Times New Roman"/>
          <w:sz w:val="24"/>
        </w:rPr>
        <w:t xml:space="preserve"> (Cambridge: University of Cambridge Press, 2007)</w:t>
      </w:r>
    </w:p>
    <w:p w14:paraId="1AC4E39F" w14:textId="4B45EC7A" w:rsidR="001F6591" w:rsidRPr="006F2F06" w:rsidRDefault="00121AE0" w:rsidP="004D5443">
      <w:pPr>
        <w:tabs>
          <w:tab w:val="left" w:pos="284"/>
          <w:tab w:val="left" w:pos="2127"/>
        </w:tabs>
        <w:spacing w:line="480" w:lineRule="auto"/>
        <w:ind w:left="567" w:hanging="567"/>
        <w:jc w:val="both"/>
        <w:rPr>
          <w:rFonts w:ascii="Times New Roman" w:eastAsia="Calibri" w:hAnsi="Times New Roman" w:cs="Times New Roman"/>
          <w:bCs/>
          <w:sz w:val="24"/>
          <w:szCs w:val="24"/>
          <w:u w:val="single"/>
        </w:rPr>
      </w:pPr>
      <w:r w:rsidRPr="006F2F06">
        <w:rPr>
          <w:rFonts w:ascii="Times New Roman" w:eastAsia="Calibri" w:hAnsi="Times New Roman" w:cs="Times New Roman"/>
          <w:bCs/>
          <w:sz w:val="24"/>
          <w:szCs w:val="24"/>
          <w:u w:val="single"/>
        </w:rPr>
        <w:lastRenderedPageBreak/>
        <w:t>Art</w:t>
      </w:r>
      <w:r w:rsidR="00FB72ED" w:rsidRPr="006F2F06">
        <w:rPr>
          <w:rFonts w:ascii="Times New Roman" w:eastAsia="Calibri" w:hAnsi="Times New Roman" w:cs="Times New Roman"/>
          <w:bCs/>
          <w:sz w:val="24"/>
          <w:szCs w:val="24"/>
          <w:u w:val="single"/>
        </w:rPr>
        <w:t xml:space="preserve"> in the </w:t>
      </w:r>
      <w:r w:rsidR="00FB72ED" w:rsidRPr="006F2F06">
        <w:rPr>
          <w:rFonts w:ascii="Times New Roman" w:eastAsia="Calibri" w:hAnsi="Times New Roman" w:cs="Times New Roman"/>
          <w:bCs/>
          <w:i/>
          <w:sz w:val="24"/>
          <w:szCs w:val="24"/>
          <w:u w:val="single"/>
        </w:rPr>
        <w:t>Fin de Siècle</w:t>
      </w:r>
      <w:r w:rsidRPr="006F2F06">
        <w:rPr>
          <w:rFonts w:ascii="Times New Roman" w:eastAsia="Calibri" w:hAnsi="Times New Roman" w:cs="Times New Roman"/>
          <w:bCs/>
          <w:sz w:val="24"/>
          <w:szCs w:val="24"/>
          <w:u w:val="single"/>
        </w:rPr>
        <w:t>:</w:t>
      </w:r>
    </w:p>
    <w:p w14:paraId="76F161ED" w14:textId="703794D5" w:rsidR="0046322A" w:rsidRPr="006F2F06" w:rsidRDefault="0046322A" w:rsidP="0046322A">
      <w:pPr>
        <w:spacing w:line="480" w:lineRule="auto"/>
        <w:ind w:left="567" w:hanging="567"/>
        <w:jc w:val="both"/>
        <w:rPr>
          <w:rFonts w:ascii="Times New Roman" w:hAnsi="Times New Roman" w:cs="Times New Roman"/>
          <w:sz w:val="24"/>
          <w:szCs w:val="24"/>
        </w:rPr>
      </w:pPr>
      <w:bookmarkStart w:id="89" w:name="_Hlk3386708"/>
      <w:bookmarkStart w:id="90" w:name="_Hlk2335009"/>
      <w:r w:rsidRPr="006F2F06">
        <w:rPr>
          <w:rFonts w:ascii="Times New Roman" w:hAnsi="Times New Roman" w:cs="Times New Roman"/>
          <w:iCs/>
          <w:sz w:val="24"/>
          <w:szCs w:val="24"/>
          <w:shd w:val="clear" w:color="auto" w:fill="FFFFFF"/>
        </w:rPr>
        <w:t>‘</w:t>
      </w:r>
      <w:proofErr w:type="spellStart"/>
      <w:r w:rsidRPr="006F2F06">
        <w:rPr>
          <w:rFonts w:ascii="Times New Roman" w:hAnsi="Times New Roman" w:cs="Times New Roman"/>
          <w:iCs/>
          <w:sz w:val="24"/>
          <w:szCs w:val="24"/>
          <w:shd w:val="clear" w:color="auto" w:fill="FFFFFF"/>
        </w:rPr>
        <w:t>Альбом</w:t>
      </w:r>
      <w:proofErr w:type="spellEnd"/>
      <w:r w:rsidRPr="006F2F06">
        <w:rPr>
          <w:rFonts w:ascii="Times New Roman" w:hAnsi="Times New Roman" w:cs="Times New Roman"/>
          <w:iCs/>
          <w:sz w:val="24"/>
          <w:szCs w:val="24"/>
          <w:shd w:val="clear" w:color="auto" w:fill="FFFFFF"/>
        </w:rPr>
        <w:t xml:space="preserve"> ‘</w:t>
      </w:r>
      <w:proofErr w:type="spellStart"/>
      <w:r w:rsidRPr="006F2F06">
        <w:rPr>
          <w:rFonts w:ascii="Times New Roman" w:hAnsi="Times New Roman" w:cs="Times New Roman"/>
          <w:iCs/>
          <w:sz w:val="24"/>
          <w:szCs w:val="24"/>
          <w:shd w:val="clear" w:color="auto" w:fill="FFFFFF"/>
        </w:rPr>
        <w:t>Кочующий</w:t>
      </w:r>
      <w:proofErr w:type="spellEnd"/>
      <w:r w:rsidRPr="006F2F06">
        <w:rPr>
          <w:rFonts w:ascii="Times New Roman" w:hAnsi="Times New Roman" w:cs="Times New Roman"/>
          <w:iCs/>
          <w:sz w:val="24"/>
          <w:szCs w:val="24"/>
          <w:shd w:val="clear" w:color="auto" w:fill="FFFFFF"/>
        </w:rPr>
        <w:t xml:space="preserve"> </w:t>
      </w:r>
      <w:proofErr w:type="spellStart"/>
      <w:r w:rsidRPr="006F2F06">
        <w:rPr>
          <w:rFonts w:ascii="Times New Roman" w:hAnsi="Times New Roman" w:cs="Times New Roman"/>
          <w:iCs/>
          <w:sz w:val="24"/>
          <w:szCs w:val="24"/>
          <w:shd w:val="clear" w:color="auto" w:fill="FFFFFF"/>
        </w:rPr>
        <w:t>Скрипач</w:t>
      </w:r>
      <w:proofErr w:type="spellEnd"/>
      <w:r w:rsidRPr="006F2F06">
        <w:rPr>
          <w:rFonts w:ascii="Times New Roman" w:hAnsi="Times New Roman" w:cs="Times New Roman"/>
          <w:iCs/>
          <w:sz w:val="24"/>
          <w:szCs w:val="24"/>
          <w:shd w:val="clear" w:color="auto" w:fill="FFFFFF"/>
        </w:rPr>
        <w:t xml:space="preserve">’ [Album ‘Wandering Violinist’], </w:t>
      </w:r>
      <w:bookmarkEnd w:id="89"/>
      <w:r w:rsidRPr="006F2F06">
        <w:rPr>
          <w:rFonts w:ascii="Times New Roman" w:hAnsi="Times New Roman" w:cs="Times New Roman"/>
          <w:i/>
          <w:iCs/>
          <w:sz w:val="24"/>
          <w:szCs w:val="24"/>
          <w:shd w:val="clear" w:color="auto" w:fill="FFFFFF"/>
        </w:rPr>
        <w:t>Live Internet</w:t>
      </w:r>
      <w:r w:rsidRPr="006F2F06">
        <w:rPr>
          <w:rFonts w:ascii="Times New Roman" w:hAnsi="Times New Roman" w:cs="Times New Roman"/>
          <w:iCs/>
          <w:sz w:val="24"/>
          <w:szCs w:val="24"/>
          <w:shd w:val="clear" w:color="auto" w:fill="FFFFFF"/>
        </w:rPr>
        <w:t>, 30 January 2012,</w:t>
      </w:r>
      <w:r w:rsidRPr="006F2F06">
        <w:rPr>
          <w:rFonts w:ascii="Times New Roman" w:hAnsi="Times New Roman" w:cs="Times New Roman"/>
          <w:b/>
          <w:bCs/>
          <w:sz w:val="24"/>
          <w:szCs w:val="24"/>
          <w:shd w:val="clear" w:color="auto" w:fill="FFFFFF"/>
        </w:rPr>
        <w:t xml:space="preserve"> </w:t>
      </w:r>
      <w:r w:rsidRPr="006F2F06">
        <w:rPr>
          <w:rStyle w:val="Hyperlink"/>
          <w:rFonts w:ascii="Times New Roman" w:hAnsi="Times New Roman" w:cs="Times New Roman"/>
          <w:color w:val="auto"/>
          <w:sz w:val="24"/>
          <w:szCs w:val="24"/>
          <w:u w:val="none"/>
          <w:shd w:val="clear" w:color="auto" w:fill="FFFFFF"/>
        </w:rPr>
        <w:t>&lt;www.liveinternet.ru&gt;, last accessed 12 January 2019</w:t>
      </w:r>
      <w:bookmarkEnd w:id="90"/>
    </w:p>
    <w:p w14:paraId="09C3B6A8" w14:textId="1F55A2C5" w:rsidR="00652CDF" w:rsidRPr="006F2F06" w:rsidRDefault="00652CDF" w:rsidP="004D5443">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eastAsia="Calibri" w:hAnsi="Times New Roman" w:cs="Times New Roman"/>
          <w:bCs/>
          <w:sz w:val="24"/>
          <w:szCs w:val="24"/>
        </w:rPr>
        <w:t xml:space="preserve">‘Alois Hans Schram’, </w:t>
      </w:r>
      <w:r w:rsidRPr="006F2F06">
        <w:rPr>
          <w:rFonts w:ascii="Times New Roman" w:eastAsia="Calibri" w:hAnsi="Times New Roman" w:cs="Times New Roman"/>
          <w:bCs/>
          <w:i/>
          <w:sz w:val="24"/>
          <w:szCs w:val="24"/>
        </w:rPr>
        <w:t xml:space="preserve">Wien </w:t>
      </w:r>
      <w:proofErr w:type="spellStart"/>
      <w:r w:rsidRPr="006F2F06">
        <w:rPr>
          <w:rFonts w:ascii="Times New Roman" w:eastAsia="Calibri" w:hAnsi="Times New Roman" w:cs="Times New Roman"/>
          <w:bCs/>
          <w:i/>
          <w:sz w:val="24"/>
          <w:szCs w:val="24"/>
        </w:rPr>
        <w:t>Geschichte</w:t>
      </w:r>
      <w:proofErr w:type="spellEnd"/>
      <w:r w:rsidRPr="006F2F06">
        <w:rPr>
          <w:rFonts w:ascii="Times New Roman" w:eastAsia="Calibri" w:hAnsi="Times New Roman" w:cs="Times New Roman"/>
          <w:bCs/>
          <w:i/>
          <w:sz w:val="24"/>
          <w:szCs w:val="24"/>
        </w:rPr>
        <w:t xml:space="preserve"> Wiki</w:t>
      </w:r>
      <w:r w:rsidRPr="006F2F06">
        <w:rPr>
          <w:rFonts w:ascii="Times New Roman" w:eastAsia="Calibri" w:hAnsi="Times New Roman" w:cs="Times New Roman"/>
          <w:bCs/>
          <w:sz w:val="24"/>
          <w:szCs w:val="24"/>
        </w:rPr>
        <w:t>, &lt;www.geschichtewiki.wien.gv.at&gt;, last accessed 26 February 2019</w:t>
      </w:r>
    </w:p>
    <w:p w14:paraId="3442F2F8" w14:textId="33522EEB" w:rsidR="00652CDF" w:rsidRPr="006F2F06" w:rsidRDefault="00652CDF" w:rsidP="004D5443">
      <w:pPr>
        <w:tabs>
          <w:tab w:val="left" w:pos="2127"/>
        </w:tabs>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‘Béla </w:t>
      </w:r>
      <w:proofErr w:type="spellStart"/>
      <w:r w:rsidRPr="006F2F06">
        <w:rPr>
          <w:rFonts w:ascii="Times New Roman" w:hAnsi="Times New Roman" w:cs="Times New Roman"/>
          <w:sz w:val="24"/>
          <w:szCs w:val="24"/>
        </w:rPr>
        <w:t>Iványi</w:t>
      </w:r>
      <w:proofErr w:type="spellEnd"/>
      <w:r w:rsidRPr="006F2F06">
        <w:rPr>
          <w:rFonts w:ascii="Times New Roman" w:hAnsi="Times New Roman" w:cs="Times New Roman"/>
          <w:sz w:val="24"/>
          <w:szCs w:val="24"/>
        </w:rPr>
        <w:t xml:space="preserve"> </w:t>
      </w:r>
      <w:proofErr w:type="spellStart"/>
      <w:r w:rsidRPr="006F2F06">
        <w:rPr>
          <w:rFonts w:ascii="Times New Roman" w:hAnsi="Times New Roman" w:cs="Times New Roman"/>
          <w:sz w:val="24"/>
          <w:szCs w:val="24"/>
        </w:rPr>
        <w:t>Grünwald</w:t>
      </w:r>
      <w:proofErr w:type="spellEnd"/>
      <w:r w:rsidRPr="006F2F06">
        <w:rPr>
          <w:rFonts w:ascii="Times New Roman" w:hAnsi="Times New Roman" w:cs="Times New Roman"/>
          <w:sz w:val="24"/>
          <w:szCs w:val="24"/>
        </w:rPr>
        <w:t xml:space="preserve">’, </w:t>
      </w:r>
      <w:proofErr w:type="spellStart"/>
      <w:r w:rsidRPr="006F2F06">
        <w:rPr>
          <w:rFonts w:ascii="Times New Roman" w:hAnsi="Times New Roman" w:cs="Times New Roman"/>
          <w:i/>
          <w:sz w:val="24"/>
          <w:szCs w:val="24"/>
        </w:rPr>
        <w:t>Encyclopedia</w:t>
      </w:r>
      <w:proofErr w:type="spellEnd"/>
      <w:r w:rsidRPr="006F2F06">
        <w:rPr>
          <w:rFonts w:ascii="Times New Roman" w:hAnsi="Times New Roman" w:cs="Times New Roman"/>
          <w:i/>
          <w:sz w:val="24"/>
          <w:szCs w:val="24"/>
        </w:rPr>
        <w:t xml:space="preserve"> Britannica</w:t>
      </w:r>
      <w:r w:rsidRPr="006F2F06">
        <w:rPr>
          <w:rFonts w:ascii="Times New Roman" w:hAnsi="Times New Roman" w:cs="Times New Roman"/>
          <w:sz w:val="24"/>
          <w:szCs w:val="24"/>
        </w:rPr>
        <w:t>, &lt;www.britannica.com&gt;, last accessed 24 February 2019</w:t>
      </w:r>
    </w:p>
    <w:p w14:paraId="37B9548A" w14:textId="72DEAE8E" w:rsidR="00816160" w:rsidRPr="006F2F06" w:rsidRDefault="00816160" w:rsidP="004D5443">
      <w:pPr>
        <w:tabs>
          <w:tab w:val="left" w:pos="2127"/>
        </w:tabs>
        <w:spacing w:line="480" w:lineRule="auto"/>
        <w:ind w:left="567" w:hanging="567"/>
        <w:jc w:val="both"/>
        <w:rPr>
          <w:rFonts w:ascii="Times New Roman" w:hAnsi="Times New Roman" w:cs="Times New Roman"/>
          <w:sz w:val="24"/>
          <w:szCs w:val="24"/>
          <w:lang w:val="de-DE"/>
        </w:rPr>
      </w:pPr>
      <w:bookmarkStart w:id="91" w:name="_Hlk1507533"/>
      <w:r w:rsidRPr="006F2F06">
        <w:rPr>
          <w:rFonts w:ascii="Times New Roman" w:hAnsi="Times New Roman" w:cs="Times New Roman"/>
          <w:sz w:val="24"/>
          <w:szCs w:val="24"/>
          <w:lang w:val="de-DE"/>
        </w:rPr>
        <w:t xml:space="preserve">Gaillard, F., and C. Windish, ‘Naked, but Hairy: Women and Misogyny in Fin de Siècle Representations’, </w:t>
      </w:r>
      <w:r w:rsidRPr="006F2F06">
        <w:rPr>
          <w:rFonts w:ascii="Times New Roman" w:hAnsi="Times New Roman" w:cs="Times New Roman"/>
          <w:i/>
          <w:sz w:val="24"/>
          <w:szCs w:val="24"/>
          <w:lang w:val="de-DE"/>
        </w:rPr>
        <w:t xml:space="preserve">South Central Review </w:t>
      </w:r>
      <w:r w:rsidRPr="006F2F06">
        <w:rPr>
          <w:rFonts w:ascii="Times New Roman" w:hAnsi="Times New Roman" w:cs="Times New Roman"/>
          <w:sz w:val="24"/>
          <w:szCs w:val="24"/>
          <w:lang w:val="de-DE"/>
        </w:rPr>
        <w:t>29:3 (2012), pp. 163-76</w:t>
      </w:r>
      <w:bookmarkEnd w:id="91"/>
    </w:p>
    <w:p w14:paraId="52AAD7EA" w14:textId="63DB7ED6" w:rsidR="00C40BC6" w:rsidRDefault="00C40BC6" w:rsidP="004D5443">
      <w:pPr>
        <w:tabs>
          <w:tab w:val="left" w:pos="2127"/>
        </w:tabs>
        <w:spacing w:line="480" w:lineRule="auto"/>
        <w:ind w:left="567" w:hanging="567"/>
        <w:jc w:val="both"/>
        <w:rPr>
          <w:rFonts w:ascii="Times New Roman" w:hAnsi="Times New Roman" w:cs="Times New Roman"/>
          <w:bCs/>
          <w:sz w:val="24"/>
          <w:szCs w:val="24"/>
        </w:rPr>
      </w:pPr>
      <w:bookmarkStart w:id="92" w:name="_Hlk535151241"/>
      <w:r w:rsidRPr="006F2F06">
        <w:rPr>
          <w:rFonts w:ascii="Times New Roman" w:hAnsi="Times New Roman" w:cs="Times New Roman"/>
          <w:bCs/>
          <w:sz w:val="24"/>
          <w:szCs w:val="24"/>
        </w:rPr>
        <w:t xml:space="preserve">Howard, J., </w:t>
      </w:r>
      <w:r w:rsidRPr="006F2F06">
        <w:rPr>
          <w:rFonts w:ascii="Times New Roman" w:hAnsi="Times New Roman" w:cs="Times New Roman"/>
          <w:bCs/>
          <w:i/>
          <w:sz w:val="24"/>
          <w:szCs w:val="24"/>
        </w:rPr>
        <w:t>Art Nouveau: International and National Styles in Europe</w:t>
      </w:r>
      <w:r w:rsidRPr="006F2F06">
        <w:rPr>
          <w:rFonts w:ascii="Times New Roman" w:hAnsi="Times New Roman" w:cs="Times New Roman"/>
          <w:bCs/>
          <w:sz w:val="24"/>
          <w:szCs w:val="24"/>
        </w:rPr>
        <w:t xml:space="preserve"> (Manchester and New York: Manchester University Press, 1996)</w:t>
      </w:r>
      <w:bookmarkEnd w:id="92"/>
    </w:p>
    <w:p w14:paraId="7061A2D0" w14:textId="769DBE51" w:rsidR="0033491B" w:rsidRPr="0033491B" w:rsidRDefault="0033491B" w:rsidP="0033491B">
      <w:pPr>
        <w:tabs>
          <w:tab w:val="left" w:pos="2127"/>
        </w:tabs>
        <w:spacing w:line="480" w:lineRule="auto"/>
        <w:ind w:left="567" w:hanging="567"/>
        <w:jc w:val="both"/>
        <w:rPr>
          <w:rFonts w:ascii="Times New Roman" w:hAnsi="Times New Roman" w:cs="Times New Roman"/>
          <w:bCs/>
          <w:sz w:val="24"/>
          <w:szCs w:val="24"/>
        </w:rPr>
      </w:pPr>
      <w:proofErr w:type="spellStart"/>
      <w:r w:rsidRPr="0033491B">
        <w:rPr>
          <w:rFonts w:ascii="Times New Roman" w:hAnsi="Times New Roman" w:cs="Times New Roman"/>
          <w:bCs/>
          <w:sz w:val="24"/>
          <w:szCs w:val="24"/>
        </w:rPr>
        <w:t>Krasznai</w:t>
      </w:r>
      <w:proofErr w:type="spellEnd"/>
      <w:r w:rsidRPr="0033491B">
        <w:rPr>
          <w:rFonts w:ascii="Times New Roman" w:hAnsi="Times New Roman" w:cs="Times New Roman"/>
          <w:bCs/>
          <w:sz w:val="24"/>
          <w:szCs w:val="24"/>
        </w:rPr>
        <w:t>, E., ‘</w:t>
      </w:r>
      <w:proofErr w:type="spellStart"/>
      <w:r w:rsidRPr="0033491B">
        <w:rPr>
          <w:rFonts w:ascii="Times New Roman" w:hAnsi="Times New Roman" w:cs="Times New Roman"/>
          <w:bCs/>
          <w:sz w:val="24"/>
          <w:szCs w:val="24"/>
        </w:rPr>
        <w:t>Colloque</w:t>
      </w:r>
      <w:proofErr w:type="spellEnd"/>
      <w:r w:rsidRPr="0033491B">
        <w:rPr>
          <w:rFonts w:ascii="Times New Roman" w:hAnsi="Times New Roman" w:cs="Times New Roman"/>
          <w:bCs/>
          <w:sz w:val="24"/>
          <w:szCs w:val="24"/>
        </w:rPr>
        <w:t>: ‘</w:t>
      </w:r>
      <w:proofErr w:type="spellStart"/>
      <w:r w:rsidRPr="0033491B">
        <w:rPr>
          <w:rFonts w:ascii="Times New Roman" w:hAnsi="Times New Roman" w:cs="Times New Roman"/>
          <w:bCs/>
          <w:sz w:val="24"/>
          <w:szCs w:val="24"/>
        </w:rPr>
        <w:t>Mythe</w:t>
      </w:r>
      <w:proofErr w:type="spellEnd"/>
      <w:r w:rsidRPr="0033491B">
        <w:rPr>
          <w:rFonts w:ascii="Times New Roman" w:hAnsi="Times New Roman" w:cs="Times New Roman"/>
          <w:bCs/>
          <w:sz w:val="24"/>
          <w:szCs w:val="24"/>
        </w:rPr>
        <w:t xml:space="preserve">, Fortune et Infortune de la </w:t>
      </w:r>
      <w:proofErr w:type="spellStart"/>
      <w:r w:rsidRPr="0033491B">
        <w:rPr>
          <w:rFonts w:ascii="Times New Roman" w:hAnsi="Times New Roman" w:cs="Times New Roman"/>
          <w:bCs/>
          <w:sz w:val="24"/>
          <w:szCs w:val="24"/>
        </w:rPr>
        <w:t>Bohème</w:t>
      </w:r>
      <w:proofErr w:type="spellEnd"/>
      <w:r w:rsidRPr="0033491B">
        <w:rPr>
          <w:rFonts w:ascii="Times New Roman" w:hAnsi="Times New Roman" w:cs="Times New Roman"/>
          <w:bCs/>
          <w:sz w:val="24"/>
          <w:szCs w:val="24"/>
        </w:rPr>
        <w:t>’’ [Symposium: ‘Myth, Fortune and Misfortune of Bohemia’], 2 December 2012, &lt;blog.apahau.org&gt;, last accessed 1 February 2019</w:t>
      </w:r>
    </w:p>
    <w:p w14:paraId="6F2DF9BB" w14:textId="1C9B1CD1" w:rsidR="00C40BC6" w:rsidRPr="006F2F06" w:rsidRDefault="00DD5024" w:rsidP="004D5443">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eastAsia="Calibri" w:hAnsi="Times New Roman" w:cs="Times New Roman"/>
          <w:bCs/>
          <w:sz w:val="24"/>
          <w:szCs w:val="24"/>
        </w:rPr>
        <w:t xml:space="preserve">Entry for </w:t>
      </w:r>
      <w:r w:rsidR="00C40BC6" w:rsidRPr="006F2F06">
        <w:rPr>
          <w:rFonts w:ascii="Times New Roman" w:eastAsia="Calibri" w:hAnsi="Times New Roman" w:cs="Times New Roman"/>
          <w:bCs/>
          <w:sz w:val="24"/>
          <w:szCs w:val="24"/>
        </w:rPr>
        <w:t xml:space="preserve">‘Salomé, 1897’, </w:t>
      </w:r>
      <w:r w:rsidR="00C40BC6" w:rsidRPr="006F2F06">
        <w:rPr>
          <w:rFonts w:ascii="Times New Roman" w:eastAsia="Calibri" w:hAnsi="Times New Roman" w:cs="Times New Roman"/>
          <w:bCs/>
          <w:i/>
          <w:sz w:val="24"/>
          <w:szCs w:val="24"/>
        </w:rPr>
        <w:t>Minneapolis Institute of Art</w:t>
      </w:r>
      <w:r w:rsidR="00C40BC6" w:rsidRPr="006F2F06">
        <w:rPr>
          <w:rFonts w:ascii="Times New Roman" w:eastAsia="Calibri" w:hAnsi="Times New Roman" w:cs="Times New Roman"/>
          <w:bCs/>
          <w:sz w:val="24"/>
          <w:szCs w:val="24"/>
        </w:rPr>
        <w:t>, &lt;new.artsmia.org&gt;, last accessed 3 March 2019</w:t>
      </w:r>
    </w:p>
    <w:p w14:paraId="393D1B1B" w14:textId="05AD4D47" w:rsidR="00FB72ED" w:rsidRPr="006F2F06" w:rsidRDefault="00FB72ED" w:rsidP="004D5443">
      <w:pPr>
        <w:tabs>
          <w:tab w:val="left" w:pos="284"/>
          <w:tab w:val="left" w:pos="2127"/>
        </w:tabs>
        <w:spacing w:line="480" w:lineRule="auto"/>
        <w:ind w:left="567" w:hanging="567"/>
        <w:jc w:val="both"/>
        <w:rPr>
          <w:rFonts w:ascii="Times New Roman" w:eastAsia="Calibri" w:hAnsi="Times New Roman" w:cs="Times New Roman"/>
          <w:bCs/>
          <w:sz w:val="24"/>
          <w:szCs w:val="24"/>
        </w:rPr>
      </w:pPr>
      <w:bookmarkStart w:id="93" w:name="_Hlk2285470"/>
      <w:bookmarkStart w:id="94" w:name="_Hlk2284205"/>
      <w:proofErr w:type="spellStart"/>
      <w:r w:rsidRPr="006F2F06">
        <w:rPr>
          <w:rFonts w:ascii="Times New Roman" w:eastAsia="Calibri" w:hAnsi="Times New Roman" w:cs="Times New Roman"/>
          <w:bCs/>
          <w:sz w:val="24"/>
          <w:szCs w:val="24"/>
        </w:rPr>
        <w:t>Sárm</w:t>
      </w:r>
      <w:r w:rsidR="001064B2" w:rsidRPr="006F2F06">
        <w:rPr>
          <w:rFonts w:ascii="Times New Roman" w:eastAsia="Calibri" w:hAnsi="Times New Roman" w:cs="Times New Roman"/>
          <w:bCs/>
          <w:sz w:val="24"/>
          <w:szCs w:val="24"/>
        </w:rPr>
        <w:t>á</w:t>
      </w:r>
      <w:r w:rsidRPr="006F2F06">
        <w:rPr>
          <w:rFonts w:ascii="Times New Roman" w:eastAsia="Calibri" w:hAnsi="Times New Roman" w:cs="Times New Roman"/>
          <w:bCs/>
          <w:sz w:val="24"/>
          <w:szCs w:val="24"/>
        </w:rPr>
        <w:t>ny</w:t>
      </w:r>
      <w:proofErr w:type="spellEnd"/>
      <w:r w:rsidRPr="006F2F06">
        <w:rPr>
          <w:rFonts w:ascii="Times New Roman" w:eastAsia="Calibri" w:hAnsi="Times New Roman" w:cs="Times New Roman"/>
          <w:bCs/>
          <w:sz w:val="24"/>
          <w:szCs w:val="24"/>
        </w:rPr>
        <w:t xml:space="preserve">-Parsons, I., ‘The Image of Women in Painting: Clichés and Reality in Austria-Hungary, 1895-1905’, in </w:t>
      </w:r>
      <w:r w:rsidRPr="006F2F06">
        <w:rPr>
          <w:rFonts w:ascii="Times New Roman" w:eastAsia="Calibri" w:hAnsi="Times New Roman" w:cs="Times New Roman"/>
          <w:bCs/>
          <w:i/>
          <w:sz w:val="24"/>
          <w:szCs w:val="24"/>
        </w:rPr>
        <w:t>Rethinking Vienna 1900</w:t>
      </w:r>
      <w:r w:rsidRPr="006F2F06">
        <w:rPr>
          <w:rFonts w:ascii="Times New Roman" w:eastAsia="Calibri" w:hAnsi="Times New Roman" w:cs="Times New Roman"/>
          <w:bCs/>
          <w:sz w:val="24"/>
          <w:szCs w:val="24"/>
        </w:rPr>
        <w:t xml:space="preserve">, ed. S. </w:t>
      </w:r>
      <w:proofErr w:type="spellStart"/>
      <w:r w:rsidRPr="006F2F06">
        <w:rPr>
          <w:rFonts w:ascii="Times New Roman" w:eastAsia="Calibri" w:hAnsi="Times New Roman" w:cs="Times New Roman"/>
          <w:bCs/>
          <w:sz w:val="24"/>
          <w:szCs w:val="24"/>
        </w:rPr>
        <w:t>Beller</w:t>
      </w:r>
      <w:proofErr w:type="spellEnd"/>
      <w:r w:rsidRPr="006F2F06">
        <w:rPr>
          <w:rFonts w:ascii="Times New Roman" w:eastAsia="Calibri" w:hAnsi="Times New Roman" w:cs="Times New Roman"/>
          <w:bCs/>
          <w:i/>
          <w:sz w:val="24"/>
          <w:szCs w:val="24"/>
        </w:rPr>
        <w:t xml:space="preserve"> </w:t>
      </w:r>
      <w:r w:rsidRPr="006F2F06">
        <w:rPr>
          <w:rFonts w:ascii="Times New Roman" w:eastAsia="Calibri" w:hAnsi="Times New Roman" w:cs="Times New Roman"/>
          <w:bCs/>
          <w:sz w:val="24"/>
          <w:szCs w:val="24"/>
        </w:rPr>
        <w:t xml:space="preserve">(New York and Oxford: </w:t>
      </w:r>
      <w:proofErr w:type="spellStart"/>
      <w:r w:rsidRPr="006F2F06">
        <w:rPr>
          <w:rFonts w:ascii="Times New Roman" w:eastAsia="Calibri" w:hAnsi="Times New Roman" w:cs="Times New Roman"/>
          <w:bCs/>
          <w:sz w:val="24"/>
          <w:szCs w:val="24"/>
        </w:rPr>
        <w:t>Berghahn</w:t>
      </w:r>
      <w:proofErr w:type="spellEnd"/>
      <w:r w:rsidRPr="006F2F06">
        <w:rPr>
          <w:rFonts w:ascii="Times New Roman" w:eastAsia="Calibri" w:hAnsi="Times New Roman" w:cs="Times New Roman"/>
          <w:bCs/>
          <w:sz w:val="24"/>
          <w:szCs w:val="24"/>
        </w:rPr>
        <w:t xml:space="preserve"> Books, 2001), pp. </w:t>
      </w:r>
      <w:bookmarkEnd w:id="93"/>
      <w:r w:rsidRPr="006F2F06">
        <w:rPr>
          <w:rFonts w:ascii="Times New Roman" w:eastAsia="Calibri" w:hAnsi="Times New Roman" w:cs="Times New Roman"/>
          <w:bCs/>
          <w:sz w:val="24"/>
          <w:szCs w:val="24"/>
        </w:rPr>
        <w:t>220-63</w:t>
      </w:r>
      <w:bookmarkEnd w:id="94"/>
    </w:p>
    <w:p w14:paraId="6CC8FC7A" w14:textId="647A5DFB" w:rsidR="00FB72ED" w:rsidRPr="006F2F06" w:rsidRDefault="00FB72ED" w:rsidP="004D5443">
      <w:pPr>
        <w:tabs>
          <w:tab w:val="left" w:pos="284"/>
          <w:tab w:val="left" w:pos="2127"/>
        </w:tabs>
        <w:spacing w:line="480" w:lineRule="auto"/>
        <w:ind w:left="567" w:hanging="567"/>
        <w:jc w:val="both"/>
        <w:rPr>
          <w:rFonts w:ascii="Times New Roman" w:eastAsia="Calibri" w:hAnsi="Times New Roman" w:cs="Times New Roman"/>
          <w:bCs/>
          <w:sz w:val="24"/>
          <w:szCs w:val="24"/>
        </w:rPr>
      </w:pPr>
      <w:bookmarkStart w:id="95" w:name="_Hlk1854733"/>
      <w:r w:rsidRPr="006F2F06">
        <w:rPr>
          <w:rFonts w:ascii="Times New Roman" w:eastAsia="Calibri" w:hAnsi="Times New Roman" w:cs="Times New Roman"/>
          <w:bCs/>
          <w:sz w:val="24"/>
          <w:szCs w:val="24"/>
        </w:rPr>
        <w:t xml:space="preserve">‘Schram, Alois Hans’, in </w:t>
      </w:r>
      <w:r w:rsidRPr="006F2F06">
        <w:rPr>
          <w:rFonts w:ascii="Times New Roman" w:eastAsia="Calibri" w:hAnsi="Times New Roman" w:cs="Times New Roman"/>
          <w:bCs/>
          <w:i/>
          <w:sz w:val="24"/>
          <w:szCs w:val="24"/>
        </w:rPr>
        <w:t xml:space="preserve">Dictionary of German Biography: Volume 9: Schmidt - </w:t>
      </w:r>
      <w:proofErr w:type="spellStart"/>
      <w:r w:rsidRPr="006F2F06">
        <w:rPr>
          <w:rFonts w:ascii="Times New Roman" w:eastAsia="Calibri" w:hAnsi="Times New Roman" w:cs="Times New Roman"/>
          <w:bCs/>
          <w:i/>
          <w:sz w:val="24"/>
          <w:szCs w:val="24"/>
        </w:rPr>
        <w:t>Theyer</w:t>
      </w:r>
      <w:proofErr w:type="spellEnd"/>
      <w:r w:rsidRPr="006F2F06">
        <w:rPr>
          <w:rFonts w:ascii="Times New Roman" w:eastAsia="Calibri" w:hAnsi="Times New Roman" w:cs="Times New Roman"/>
          <w:bCs/>
          <w:sz w:val="24"/>
          <w:szCs w:val="24"/>
        </w:rPr>
        <w:t>, ed</w:t>
      </w:r>
      <w:r w:rsidR="00191749" w:rsidRPr="006F2F06">
        <w:rPr>
          <w:rFonts w:ascii="Times New Roman" w:eastAsia="Calibri" w:hAnsi="Times New Roman" w:cs="Times New Roman"/>
          <w:bCs/>
          <w:sz w:val="24"/>
          <w:szCs w:val="24"/>
        </w:rPr>
        <w:t>s</w:t>
      </w:r>
      <w:r w:rsidRPr="006F2F06">
        <w:rPr>
          <w:rFonts w:ascii="Times New Roman" w:eastAsia="Calibri" w:hAnsi="Times New Roman" w:cs="Times New Roman"/>
          <w:bCs/>
          <w:sz w:val="24"/>
          <w:szCs w:val="24"/>
        </w:rPr>
        <w:t xml:space="preserve">. W. </w:t>
      </w:r>
      <w:proofErr w:type="spellStart"/>
      <w:r w:rsidRPr="006F2F06">
        <w:rPr>
          <w:rFonts w:ascii="Times New Roman" w:eastAsia="Calibri" w:hAnsi="Times New Roman" w:cs="Times New Roman"/>
          <w:bCs/>
          <w:sz w:val="24"/>
          <w:szCs w:val="24"/>
        </w:rPr>
        <w:t>Killy</w:t>
      </w:r>
      <w:proofErr w:type="spellEnd"/>
      <w:r w:rsidRPr="006F2F06">
        <w:rPr>
          <w:rFonts w:ascii="Times New Roman" w:eastAsia="Calibri" w:hAnsi="Times New Roman" w:cs="Times New Roman"/>
          <w:bCs/>
          <w:sz w:val="24"/>
          <w:szCs w:val="24"/>
        </w:rPr>
        <w:t xml:space="preserve"> et al.</w:t>
      </w:r>
      <w:r w:rsidR="009D4A04" w:rsidRPr="006F2F06">
        <w:rPr>
          <w:rFonts w:ascii="Times New Roman" w:eastAsia="Calibri" w:hAnsi="Times New Roman" w:cs="Times New Roman"/>
          <w:bCs/>
          <w:sz w:val="24"/>
          <w:szCs w:val="24"/>
        </w:rPr>
        <w:t xml:space="preserve"> </w:t>
      </w:r>
      <w:r w:rsidRPr="006F2F06">
        <w:rPr>
          <w:rFonts w:ascii="Times New Roman" w:eastAsia="Calibri" w:hAnsi="Times New Roman" w:cs="Times New Roman"/>
          <w:bCs/>
          <w:sz w:val="24"/>
          <w:szCs w:val="24"/>
        </w:rPr>
        <w:t>(M</w:t>
      </w:r>
      <w:r w:rsidR="00191749" w:rsidRPr="006F2F06">
        <w:rPr>
          <w:rFonts w:ascii="Times New Roman" w:eastAsia="Calibri" w:hAnsi="Times New Roman" w:cs="Times New Roman"/>
          <w:bCs/>
          <w:sz w:val="24"/>
          <w:szCs w:val="24"/>
        </w:rPr>
        <w:t>unich</w:t>
      </w:r>
      <w:r w:rsidRPr="006F2F06">
        <w:rPr>
          <w:rFonts w:ascii="Times New Roman" w:eastAsia="Calibri" w:hAnsi="Times New Roman" w:cs="Times New Roman"/>
          <w:bCs/>
          <w:sz w:val="24"/>
          <w:szCs w:val="24"/>
        </w:rPr>
        <w:t>: K. G. Saur Verlag GmbH, 2005), p. 130</w:t>
      </w:r>
    </w:p>
    <w:p w14:paraId="05FC60EA" w14:textId="17F1360B" w:rsidR="0061755F" w:rsidRPr="006F2F06" w:rsidRDefault="00FB72ED" w:rsidP="003B1D8E">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eastAsia="Calibri" w:hAnsi="Times New Roman" w:cs="Times New Roman"/>
          <w:bCs/>
          <w:sz w:val="24"/>
          <w:szCs w:val="24"/>
        </w:rPr>
        <w:lastRenderedPageBreak/>
        <w:t xml:space="preserve">‘Schram, Alois Hans (1864-1919), Maler’, </w:t>
      </w:r>
      <w:proofErr w:type="spellStart"/>
      <w:r w:rsidRPr="006F2F06">
        <w:rPr>
          <w:rFonts w:ascii="Times New Roman" w:eastAsia="Calibri" w:hAnsi="Times New Roman" w:cs="Times New Roman"/>
          <w:bCs/>
          <w:i/>
          <w:sz w:val="24"/>
          <w:szCs w:val="24"/>
        </w:rPr>
        <w:t>Institut</w:t>
      </w:r>
      <w:proofErr w:type="spellEnd"/>
      <w:r w:rsidRPr="006F2F06">
        <w:rPr>
          <w:rFonts w:ascii="Times New Roman" w:eastAsia="Calibri" w:hAnsi="Times New Roman" w:cs="Times New Roman"/>
          <w:bCs/>
          <w:i/>
          <w:sz w:val="24"/>
          <w:szCs w:val="24"/>
        </w:rPr>
        <w:t xml:space="preserve"> </w:t>
      </w:r>
      <w:proofErr w:type="spellStart"/>
      <w:r w:rsidRPr="006F2F06">
        <w:rPr>
          <w:rFonts w:ascii="Times New Roman" w:eastAsia="Calibri" w:hAnsi="Times New Roman" w:cs="Times New Roman"/>
          <w:bCs/>
          <w:i/>
          <w:sz w:val="24"/>
          <w:szCs w:val="24"/>
        </w:rPr>
        <w:t>für</w:t>
      </w:r>
      <w:proofErr w:type="spellEnd"/>
      <w:r w:rsidRPr="006F2F06">
        <w:rPr>
          <w:rFonts w:ascii="Times New Roman" w:eastAsia="Calibri" w:hAnsi="Times New Roman" w:cs="Times New Roman"/>
          <w:bCs/>
          <w:i/>
          <w:sz w:val="24"/>
          <w:szCs w:val="24"/>
        </w:rPr>
        <w:t xml:space="preserve"> </w:t>
      </w:r>
      <w:proofErr w:type="spellStart"/>
      <w:r w:rsidRPr="006F2F06">
        <w:rPr>
          <w:rFonts w:ascii="Times New Roman" w:eastAsia="Calibri" w:hAnsi="Times New Roman" w:cs="Times New Roman"/>
          <w:bCs/>
          <w:i/>
          <w:sz w:val="24"/>
          <w:szCs w:val="24"/>
        </w:rPr>
        <w:t>Neuzeit</w:t>
      </w:r>
      <w:proofErr w:type="spellEnd"/>
      <w:r w:rsidRPr="006F2F06">
        <w:rPr>
          <w:rFonts w:ascii="Times New Roman" w:eastAsia="Calibri" w:hAnsi="Times New Roman" w:cs="Times New Roman"/>
          <w:bCs/>
          <w:i/>
          <w:sz w:val="24"/>
          <w:szCs w:val="24"/>
        </w:rPr>
        <w:t xml:space="preserve">- und </w:t>
      </w:r>
      <w:proofErr w:type="spellStart"/>
      <w:r w:rsidRPr="006F2F06">
        <w:rPr>
          <w:rFonts w:ascii="Times New Roman" w:eastAsia="Calibri" w:hAnsi="Times New Roman" w:cs="Times New Roman"/>
          <w:bCs/>
          <w:i/>
          <w:sz w:val="24"/>
          <w:szCs w:val="24"/>
        </w:rPr>
        <w:t>Zeitgeschichtsforschung</w:t>
      </w:r>
      <w:proofErr w:type="spellEnd"/>
      <w:r w:rsidRPr="006F2F06">
        <w:rPr>
          <w:rFonts w:ascii="Times New Roman" w:eastAsia="Calibri" w:hAnsi="Times New Roman" w:cs="Times New Roman"/>
          <w:bCs/>
          <w:i/>
          <w:sz w:val="24"/>
          <w:szCs w:val="24"/>
        </w:rPr>
        <w:t xml:space="preserve"> </w:t>
      </w:r>
      <w:proofErr w:type="spellStart"/>
      <w:r w:rsidRPr="006F2F06">
        <w:rPr>
          <w:rFonts w:ascii="Times New Roman" w:eastAsia="Calibri" w:hAnsi="Times New Roman" w:cs="Times New Roman"/>
          <w:bCs/>
          <w:i/>
          <w:sz w:val="24"/>
          <w:szCs w:val="24"/>
        </w:rPr>
        <w:t>Österreichisches</w:t>
      </w:r>
      <w:proofErr w:type="spellEnd"/>
      <w:r w:rsidRPr="006F2F06">
        <w:rPr>
          <w:rFonts w:ascii="Times New Roman" w:eastAsia="Calibri" w:hAnsi="Times New Roman" w:cs="Times New Roman"/>
          <w:bCs/>
          <w:i/>
          <w:sz w:val="24"/>
          <w:szCs w:val="24"/>
        </w:rPr>
        <w:t xml:space="preserve"> </w:t>
      </w:r>
      <w:proofErr w:type="spellStart"/>
      <w:r w:rsidRPr="006F2F06">
        <w:rPr>
          <w:rFonts w:ascii="Times New Roman" w:eastAsia="Calibri" w:hAnsi="Times New Roman" w:cs="Times New Roman"/>
          <w:bCs/>
          <w:i/>
          <w:sz w:val="24"/>
          <w:szCs w:val="24"/>
        </w:rPr>
        <w:t>Biographisches</w:t>
      </w:r>
      <w:proofErr w:type="spellEnd"/>
      <w:r w:rsidRPr="006F2F06">
        <w:rPr>
          <w:rFonts w:ascii="Times New Roman" w:eastAsia="Calibri" w:hAnsi="Times New Roman" w:cs="Times New Roman"/>
          <w:bCs/>
          <w:i/>
          <w:sz w:val="24"/>
          <w:szCs w:val="24"/>
        </w:rPr>
        <w:t xml:space="preserve"> </w:t>
      </w:r>
      <w:proofErr w:type="spellStart"/>
      <w:r w:rsidRPr="006F2F06">
        <w:rPr>
          <w:rFonts w:ascii="Times New Roman" w:eastAsia="Calibri" w:hAnsi="Times New Roman" w:cs="Times New Roman"/>
          <w:bCs/>
          <w:i/>
          <w:sz w:val="24"/>
          <w:szCs w:val="24"/>
        </w:rPr>
        <w:t>Lexikon</w:t>
      </w:r>
      <w:proofErr w:type="spellEnd"/>
      <w:r w:rsidRPr="006F2F06">
        <w:rPr>
          <w:rFonts w:ascii="Times New Roman" w:eastAsia="Calibri" w:hAnsi="Times New Roman" w:cs="Times New Roman"/>
          <w:bCs/>
          <w:sz w:val="24"/>
          <w:szCs w:val="24"/>
        </w:rPr>
        <w:t>, &lt;www.biographien.ac.at&gt;, last accessed 26 February 2019</w:t>
      </w:r>
      <w:bookmarkEnd w:id="95"/>
    </w:p>
    <w:p w14:paraId="67DC5DC3" w14:textId="77777777" w:rsidR="003B1D8E" w:rsidRPr="006F2F06" w:rsidRDefault="003B1D8E" w:rsidP="003B1D8E">
      <w:pPr>
        <w:tabs>
          <w:tab w:val="left" w:pos="284"/>
          <w:tab w:val="left" w:pos="2127"/>
        </w:tabs>
        <w:spacing w:line="480" w:lineRule="auto"/>
        <w:ind w:left="567" w:hanging="567"/>
        <w:jc w:val="both"/>
        <w:rPr>
          <w:rFonts w:ascii="Times New Roman" w:eastAsia="Calibri" w:hAnsi="Times New Roman" w:cs="Times New Roman"/>
          <w:bCs/>
          <w:sz w:val="24"/>
          <w:szCs w:val="24"/>
        </w:rPr>
      </w:pPr>
    </w:p>
    <w:p w14:paraId="1C46F05B" w14:textId="7135DA9F" w:rsidR="00162AF8" w:rsidRPr="006F2F06" w:rsidRDefault="00162AF8" w:rsidP="004D5443">
      <w:pPr>
        <w:spacing w:line="480" w:lineRule="auto"/>
        <w:ind w:left="567" w:hanging="567"/>
        <w:jc w:val="both"/>
        <w:rPr>
          <w:rFonts w:ascii="Times New Roman" w:hAnsi="Times New Roman" w:cs="Times New Roman"/>
          <w:sz w:val="24"/>
          <w:szCs w:val="24"/>
          <w:u w:val="single"/>
        </w:rPr>
      </w:pPr>
      <w:r w:rsidRPr="006F2F06">
        <w:rPr>
          <w:rFonts w:ascii="Times New Roman" w:hAnsi="Times New Roman" w:cs="Times New Roman"/>
          <w:sz w:val="24"/>
          <w:szCs w:val="24"/>
          <w:u w:val="single"/>
        </w:rPr>
        <w:t>Theory:</w:t>
      </w:r>
    </w:p>
    <w:p w14:paraId="37A08330" w14:textId="1BB30A0E" w:rsidR="00162AF8" w:rsidRPr="006F2F06" w:rsidRDefault="00162AF8" w:rsidP="004D5443">
      <w:pPr>
        <w:spacing w:line="480" w:lineRule="auto"/>
        <w:ind w:left="567" w:hanging="567"/>
        <w:jc w:val="both"/>
        <w:rPr>
          <w:sz w:val="24"/>
          <w:szCs w:val="24"/>
        </w:rPr>
      </w:pPr>
      <w:proofErr w:type="spellStart"/>
      <w:r w:rsidRPr="006F2F06">
        <w:rPr>
          <w:rFonts w:ascii="Times New Roman" w:eastAsia="Calibri" w:hAnsi="Times New Roman" w:cs="Times New Roman"/>
          <w:bCs/>
          <w:sz w:val="24"/>
          <w:szCs w:val="24"/>
        </w:rPr>
        <w:t>Bakić</w:t>
      </w:r>
      <w:proofErr w:type="spellEnd"/>
      <w:r w:rsidRPr="006F2F06">
        <w:rPr>
          <w:rFonts w:ascii="Times New Roman" w:eastAsia="Calibri" w:hAnsi="Times New Roman" w:cs="Times New Roman"/>
          <w:bCs/>
          <w:sz w:val="24"/>
          <w:szCs w:val="24"/>
        </w:rPr>
        <w:t>-Hayden, M.,</w:t>
      </w:r>
      <w:r w:rsidRPr="006F2F06">
        <w:rPr>
          <w:sz w:val="24"/>
          <w:szCs w:val="24"/>
        </w:rPr>
        <w:t xml:space="preserve"> </w:t>
      </w:r>
      <w:r w:rsidRPr="006F2F06">
        <w:rPr>
          <w:rFonts w:ascii="Times New Roman" w:hAnsi="Times New Roman" w:cs="Times New Roman"/>
          <w:sz w:val="24"/>
          <w:szCs w:val="24"/>
        </w:rPr>
        <w:t xml:space="preserve">‘Nesting </w:t>
      </w:r>
      <w:proofErr w:type="spellStart"/>
      <w:r w:rsidRPr="006F2F06">
        <w:rPr>
          <w:rFonts w:ascii="Times New Roman" w:hAnsi="Times New Roman" w:cs="Times New Roman"/>
          <w:sz w:val="24"/>
          <w:szCs w:val="24"/>
        </w:rPr>
        <w:t>Orientalisms</w:t>
      </w:r>
      <w:proofErr w:type="spellEnd"/>
      <w:r w:rsidRPr="006F2F06">
        <w:rPr>
          <w:rFonts w:ascii="Times New Roman" w:hAnsi="Times New Roman" w:cs="Times New Roman"/>
          <w:sz w:val="24"/>
          <w:szCs w:val="24"/>
        </w:rPr>
        <w:t xml:space="preserve">: The Case of Former Yugoslavia’, </w:t>
      </w:r>
      <w:r w:rsidRPr="006F2F06">
        <w:rPr>
          <w:rFonts w:ascii="Times New Roman" w:hAnsi="Times New Roman" w:cs="Times New Roman"/>
          <w:i/>
          <w:sz w:val="24"/>
          <w:szCs w:val="24"/>
        </w:rPr>
        <w:t>Slavic Review</w:t>
      </w:r>
      <w:r w:rsidRPr="006F2F06">
        <w:rPr>
          <w:rFonts w:ascii="Times New Roman" w:hAnsi="Times New Roman" w:cs="Times New Roman"/>
          <w:sz w:val="24"/>
          <w:szCs w:val="24"/>
        </w:rPr>
        <w:t xml:space="preserve"> 54:4 (1995), pp. 917-31</w:t>
      </w:r>
    </w:p>
    <w:p w14:paraId="55D92E4D" w14:textId="3E958E8E" w:rsidR="00162AF8" w:rsidRPr="006F2F06" w:rsidRDefault="00162AF8" w:rsidP="004D5443">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eastAsia="Calibri" w:hAnsi="Times New Roman" w:cs="Times New Roman"/>
          <w:bCs/>
          <w:sz w:val="24"/>
          <w:szCs w:val="24"/>
          <w:lang w:val="de-DE"/>
        </w:rPr>
        <w:t>—</w:t>
      </w:r>
      <w:r w:rsidRPr="006F2F06">
        <w:rPr>
          <w:rFonts w:ascii="Times New Roman" w:eastAsia="Calibri" w:hAnsi="Times New Roman" w:cs="Times New Roman"/>
          <w:bCs/>
          <w:sz w:val="24"/>
          <w:szCs w:val="24"/>
        </w:rPr>
        <w:t xml:space="preserve"> and Hayden, </w:t>
      </w:r>
      <w:r w:rsidR="006A122E" w:rsidRPr="006F2F06">
        <w:rPr>
          <w:rFonts w:ascii="Times New Roman" w:eastAsia="Calibri" w:hAnsi="Times New Roman" w:cs="Times New Roman"/>
          <w:bCs/>
          <w:sz w:val="24"/>
          <w:szCs w:val="24"/>
        </w:rPr>
        <w:t xml:space="preserve">R. M., </w:t>
      </w:r>
      <w:r w:rsidRPr="006F2F06">
        <w:rPr>
          <w:rFonts w:ascii="Times New Roman" w:eastAsia="Calibri" w:hAnsi="Times New Roman" w:cs="Times New Roman"/>
          <w:bCs/>
          <w:sz w:val="24"/>
          <w:szCs w:val="24"/>
        </w:rPr>
        <w:t xml:space="preserve">‘Orientalist Variations on the Theme “Balkans”: Symbolic Geography in Recent Yugoslav Cultural Politics’, </w:t>
      </w:r>
      <w:r w:rsidRPr="006F2F06">
        <w:rPr>
          <w:rFonts w:ascii="Times New Roman" w:eastAsia="Calibri" w:hAnsi="Times New Roman" w:cs="Times New Roman"/>
          <w:bCs/>
          <w:i/>
          <w:sz w:val="24"/>
          <w:szCs w:val="24"/>
        </w:rPr>
        <w:t>Slavic Review</w:t>
      </w:r>
      <w:r w:rsidRPr="006F2F06">
        <w:rPr>
          <w:rFonts w:ascii="Times New Roman" w:eastAsia="Calibri" w:hAnsi="Times New Roman" w:cs="Times New Roman"/>
          <w:bCs/>
          <w:sz w:val="24"/>
          <w:szCs w:val="24"/>
        </w:rPr>
        <w:t xml:space="preserve"> 51:1 (1992), pp. 1-15</w:t>
      </w:r>
    </w:p>
    <w:p w14:paraId="512E6B62" w14:textId="0A8AC4C4" w:rsidR="001F6591" w:rsidRPr="006F2F06" w:rsidRDefault="001F6591" w:rsidP="004D5443">
      <w:pPr>
        <w:spacing w:line="480" w:lineRule="auto"/>
        <w:ind w:left="567" w:hanging="567"/>
        <w:jc w:val="both"/>
        <w:rPr>
          <w:rFonts w:ascii="Times New Roman" w:hAnsi="Times New Roman" w:cs="Times New Roman"/>
          <w:sz w:val="24"/>
          <w:szCs w:val="24"/>
        </w:rPr>
      </w:pPr>
      <w:r w:rsidRPr="006F2F06">
        <w:rPr>
          <w:rFonts w:ascii="Times New Roman" w:hAnsi="Times New Roman" w:cs="Times New Roman"/>
          <w:sz w:val="24"/>
          <w:szCs w:val="24"/>
        </w:rPr>
        <w:t xml:space="preserve">Burke, E. III and D. Prochaska, eds., </w:t>
      </w:r>
      <w:r w:rsidRPr="006F2F06">
        <w:rPr>
          <w:rFonts w:ascii="Times New Roman" w:hAnsi="Times New Roman" w:cs="Times New Roman"/>
          <w:i/>
          <w:sz w:val="24"/>
          <w:szCs w:val="24"/>
        </w:rPr>
        <w:t xml:space="preserve">Genealogies of Orientalism: History, Theory, Politics </w:t>
      </w:r>
      <w:r w:rsidRPr="006F2F06">
        <w:rPr>
          <w:rFonts w:ascii="Times New Roman" w:hAnsi="Times New Roman" w:cs="Times New Roman"/>
          <w:sz w:val="24"/>
          <w:szCs w:val="24"/>
        </w:rPr>
        <w:t>(London and Lincoln, NE: University of Nebraska Press, 2008)</w:t>
      </w:r>
    </w:p>
    <w:p w14:paraId="319E30B8" w14:textId="08AB4B41" w:rsidR="00816160" w:rsidRPr="006F2F06" w:rsidRDefault="00816160" w:rsidP="004D5443">
      <w:pPr>
        <w:tabs>
          <w:tab w:val="left" w:pos="2127"/>
        </w:tabs>
        <w:spacing w:line="480" w:lineRule="auto"/>
        <w:ind w:left="567" w:hanging="567"/>
        <w:jc w:val="both"/>
        <w:rPr>
          <w:rFonts w:ascii="Times New Roman" w:hAnsi="Times New Roman" w:cs="Times New Roman"/>
          <w:sz w:val="28"/>
          <w:szCs w:val="24"/>
        </w:rPr>
      </w:pPr>
      <w:proofErr w:type="spellStart"/>
      <w:r w:rsidRPr="006F2F06">
        <w:rPr>
          <w:rFonts w:ascii="Times New Roman" w:hAnsi="Times New Roman" w:cs="Times New Roman"/>
          <w:sz w:val="24"/>
          <w:szCs w:val="24"/>
        </w:rPr>
        <w:t>Duara</w:t>
      </w:r>
      <w:proofErr w:type="spellEnd"/>
      <w:r w:rsidRPr="006F2F06">
        <w:rPr>
          <w:rFonts w:ascii="Times New Roman" w:hAnsi="Times New Roman" w:cs="Times New Roman"/>
          <w:sz w:val="24"/>
          <w:szCs w:val="24"/>
        </w:rPr>
        <w:t xml:space="preserve">, P., </w:t>
      </w:r>
      <w:r w:rsidRPr="006F2F06">
        <w:rPr>
          <w:rFonts w:ascii="Times New Roman" w:hAnsi="Times New Roman" w:cs="Times New Roman"/>
          <w:i/>
          <w:iCs/>
          <w:sz w:val="24"/>
        </w:rPr>
        <w:t xml:space="preserve">Sovereignty and Authenticity: Manchukuo and the East Asian Modern </w:t>
      </w:r>
      <w:r w:rsidRPr="006F2F06">
        <w:rPr>
          <w:rFonts w:ascii="Times New Roman" w:hAnsi="Times New Roman" w:cs="Times New Roman"/>
          <w:iCs/>
          <w:sz w:val="24"/>
          <w:szCs w:val="24"/>
        </w:rPr>
        <w:t>(Lanham</w:t>
      </w:r>
      <w:r w:rsidR="0061755F" w:rsidRPr="006F2F06">
        <w:rPr>
          <w:rFonts w:ascii="Times New Roman" w:hAnsi="Times New Roman" w:cs="Times New Roman"/>
          <w:iCs/>
          <w:sz w:val="24"/>
          <w:szCs w:val="24"/>
        </w:rPr>
        <w:t>, MD</w:t>
      </w:r>
      <w:r w:rsidRPr="006F2F06">
        <w:rPr>
          <w:rFonts w:ascii="Times New Roman" w:hAnsi="Times New Roman" w:cs="Times New Roman"/>
          <w:iCs/>
          <w:sz w:val="24"/>
          <w:szCs w:val="24"/>
        </w:rPr>
        <w:t xml:space="preserve">: </w:t>
      </w:r>
      <w:r w:rsidRPr="006F2F06">
        <w:rPr>
          <w:rFonts w:ascii="Times New Roman" w:hAnsi="Times New Roman" w:cs="Times New Roman"/>
          <w:sz w:val="24"/>
          <w:szCs w:val="24"/>
        </w:rPr>
        <w:t>Rowman and Littlefield, 2003)</w:t>
      </w:r>
    </w:p>
    <w:p w14:paraId="2E02A433" w14:textId="2EAC5644" w:rsidR="00162AF8" w:rsidRPr="006F2F06" w:rsidRDefault="00162AF8" w:rsidP="004D5443">
      <w:pPr>
        <w:tabs>
          <w:tab w:val="left" w:pos="2127"/>
        </w:tabs>
        <w:spacing w:line="480" w:lineRule="auto"/>
        <w:ind w:left="567" w:hanging="567"/>
        <w:jc w:val="both"/>
        <w:rPr>
          <w:rFonts w:ascii="Times New Roman" w:hAnsi="Times New Roman" w:cs="Times New Roman"/>
          <w:sz w:val="24"/>
          <w:szCs w:val="24"/>
        </w:rPr>
      </w:pPr>
      <w:proofErr w:type="spellStart"/>
      <w:r w:rsidRPr="006F2F06">
        <w:rPr>
          <w:rFonts w:ascii="Times New Roman" w:hAnsi="Times New Roman" w:cs="Times New Roman"/>
          <w:sz w:val="24"/>
          <w:szCs w:val="24"/>
        </w:rPr>
        <w:t>Garrard</w:t>
      </w:r>
      <w:proofErr w:type="spellEnd"/>
      <w:r w:rsidRPr="006F2F06">
        <w:rPr>
          <w:rFonts w:ascii="Times New Roman" w:hAnsi="Times New Roman" w:cs="Times New Roman"/>
          <w:sz w:val="24"/>
          <w:szCs w:val="24"/>
        </w:rPr>
        <w:t xml:space="preserve">, G., </w:t>
      </w:r>
      <w:r w:rsidRPr="006F2F06">
        <w:rPr>
          <w:rFonts w:ascii="Times New Roman" w:hAnsi="Times New Roman" w:cs="Times New Roman"/>
          <w:i/>
          <w:sz w:val="24"/>
          <w:szCs w:val="24"/>
        </w:rPr>
        <w:t xml:space="preserve">Ecocriticism </w:t>
      </w:r>
      <w:r w:rsidRPr="006F2F06">
        <w:rPr>
          <w:rFonts w:ascii="Times New Roman" w:hAnsi="Times New Roman" w:cs="Times New Roman"/>
          <w:sz w:val="24"/>
          <w:szCs w:val="24"/>
        </w:rPr>
        <w:t>(London: Routledge, 2004)</w:t>
      </w:r>
    </w:p>
    <w:p w14:paraId="7F7111B6" w14:textId="35884801" w:rsidR="003678AF" w:rsidRPr="006F2F06" w:rsidRDefault="003678AF" w:rsidP="004D5443">
      <w:pPr>
        <w:tabs>
          <w:tab w:val="left" w:pos="2127"/>
        </w:tabs>
        <w:spacing w:line="480" w:lineRule="auto"/>
        <w:ind w:left="567" w:hanging="567"/>
        <w:jc w:val="both"/>
        <w:rPr>
          <w:rFonts w:ascii="Times New Roman" w:hAnsi="Times New Roman" w:cs="Times New Roman"/>
          <w:sz w:val="24"/>
          <w:szCs w:val="24"/>
        </w:rPr>
      </w:pPr>
      <w:bookmarkStart w:id="96" w:name="_Hlk2550205"/>
      <w:r w:rsidRPr="006F2F06">
        <w:rPr>
          <w:rFonts w:ascii="Times New Roman" w:hAnsi="Times New Roman" w:cs="Times New Roman"/>
          <w:sz w:val="24"/>
          <w:szCs w:val="24"/>
        </w:rPr>
        <w:t xml:space="preserve">Kaplan, E. A., </w:t>
      </w:r>
      <w:r w:rsidRPr="006F2F06">
        <w:rPr>
          <w:rFonts w:ascii="Times New Roman" w:hAnsi="Times New Roman" w:cs="Times New Roman"/>
          <w:i/>
          <w:sz w:val="24"/>
          <w:szCs w:val="24"/>
        </w:rPr>
        <w:t xml:space="preserve">Looking for the Other: Feminism, Film and the Imperial Gaze </w:t>
      </w:r>
      <w:r w:rsidRPr="006F2F06">
        <w:rPr>
          <w:rFonts w:ascii="Times New Roman" w:hAnsi="Times New Roman" w:cs="Times New Roman"/>
          <w:sz w:val="24"/>
          <w:szCs w:val="24"/>
        </w:rPr>
        <w:t>(London: Routledge, 1997)</w:t>
      </w:r>
    </w:p>
    <w:p w14:paraId="67D9EBDD" w14:textId="24762B0B" w:rsidR="001F6591" w:rsidRPr="006F2F06" w:rsidRDefault="001F6591" w:rsidP="004D5443">
      <w:pPr>
        <w:tabs>
          <w:tab w:val="left" w:pos="2127"/>
        </w:tabs>
        <w:spacing w:line="480" w:lineRule="auto"/>
        <w:ind w:left="567" w:hanging="567"/>
        <w:jc w:val="both"/>
        <w:rPr>
          <w:rFonts w:ascii="Times New Roman" w:hAnsi="Times New Roman" w:cs="Times New Roman"/>
          <w:sz w:val="24"/>
          <w:szCs w:val="24"/>
        </w:rPr>
      </w:pPr>
      <w:bookmarkStart w:id="97" w:name="_Hlk2786435"/>
      <w:bookmarkStart w:id="98" w:name="_Hlk2189712"/>
      <w:r w:rsidRPr="006F2F06">
        <w:rPr>
          <w:rFonts w:ascii="Times New Roman" w:hAnsi="Times New Roman" w:cs="Times New Roman"/>
          <w:sz w:val="24"/>
          <w:szCs w:val="24"/>
        </w:rPr>
        <w:t xml:space="preserve">Mulvey, L., ‘Visual Cinema and Narrative Pleasure’, </w:t>
      </w:r>
      <w:r w:rsidRPr="006F2F06">
        <w:rPr>
          <w:rFonts w:ascii="Times New Roman" w:hAnsi="Times New Roman" w:cs="Times New Roman"/>
          <w:i/>
          <w:sz w:val="24"/>
          <w:szCs w:val="24"/>
        </w:rPr>
        <w:t>Screen</w:t>
      </w:r>
      <w:r w:rsidRPr="006F2F06">
        <w:rPr>
          <w:rFonts w:ascii="Times New Roman" w:hAnsi="Times New Roman" w:cs="Times New Roman"/>
          <w:sz w:val="24"/>
          <w:szCs w:val="24"/>
        </w:rPr>
        <w:t xml:space="preserve"> 16:3 (1975), pp. 6-18</w:t>
      </w:r>
    </w:p>
    <w:bookmarkEnd w:id="97"/>
    <w:p w14:paraId="2E3A7326" w14:textId="645DF912" w:rsidR="001F6591" w:rsidRPr="006F2F06" w:rsidRDefault="001F6591" w:rsidP="004D5443">
      <w:pPr>
        <w:tabs>
          <w:tab w:val="left" w:pos="2127"/>
        </w:tabs>
        <w:spacing w:line="480" w:lineRule="auto"/>
        <w:ind w:left="567" w:hanging="567"/>
        <w:jc w:val="both"/>
        <w:rPr>
          <w:rFonts w:ascii="Times New Roman" w:hAnsi="Times New Roman" w:cs="Times New Roman"/>
          <w:bCs/>
          <w:sz w:val="24"/>
          <w:szCs w:val="24"/>
        </w:rPr>
      </w:pPr>
      <w:proofErr w:type="spellStart"/>
      <w:r w:rsidRPr="006F2F06">
        <w:rPr>
          <w:rFonts w:ascii="Times New Roman" w:hAnsi="Times New Roman" w:cs="Times New Roman"/>
          <w:bCs/>
          <w:sz w:val="24"/>
          <w:szCs w:val="24"/>
        </w:rPr>
        <w:t>Nederveen</w:t>
      </w:r>
      <w:proofErr w:type="spellEnd"/>
      <w:r w:rsidRPr="006F2F06">
        <w:rPr>
          <w:rFonts w:ascii="Times New Roman" w:hAnsi="Times New Roman" w:cs="Times New Roman"/>
          <w:bCs/>
          <w:sz w:val="24"/>
          <w:szCs w:val="24"/>
        </w:rPr>
        <w:t xml:space="preserve"> Pieterse, J., </w:t>
      </w:r>
      <w:r w:rsidRPr="006F2F06">
        <w:rPr>
          <w:rFonts w:ascii="Times New Roman" w:hAnsi="Times New Roman" w:cs="Times New Roman"/>
          <w:bCs/>
          <w:i/>
          <w:sz w:val="24"/>
          <w:szCs w:val="24"/>
        </w:rPr>
        <w:t xml:space="preserve">White on Black: Images of Africa and Blacks in Western Popular Culture </w:t>
      </w:r>
      <w:r w:rsidRPr="006F2F06">
        <w:rPr>
          <w:rFonts w:ascii="Times New Roman" w:hAnsi="Times New Roman" w:cs="Times New Roman"/>
          <w:bCs/>
          <w:sz w:val="24"/>
          <w:szCs w:val="24"/>
        </w:rPr>
        <w:t>(New Haven and London: Yale University Press, 1992)</w:t>
      </w:r>
    </w:p>
    <w:p w14:paraId="238A306F" w14:textId="04290A99" w:rsidR="001F6591" w:rsidRPr="006F2F06" w:rsidRDefault="001F6591" w:rsidP="004D5443">
      <w:pPr>
        <w:tabs>
          <w:tab w:val="left" w:pos="284"/>
          <w:tab w:val="left" w:pos="2127"/>
        </w:tabs>
        <w:spacing w:line="480" w:lineRule="auto"/>
        <w:ind w:left="567" w:hanging="567"/>
        <w:jc w:val="both"/>
        <w:rPr>
          <w:rFonts w:ascii="Times New Roman" w:eastAsia="Calibri" w:hAnsi="Times New Roman" w:cs="Times New Roman"/>
          <w:bCs/>
          <w:sz w:val="24"/>
          <w:szCs w:val="24"/>
        </w:rPr>
      </w:pPr>
      <w:bookmarkStart w:id="99" w:name="_Hlk527813245"/>
      <w:proofErr w:type="spellStart"/>
      <w:r w:rsidRPr="006F2F06">
        <w:rPr>
          <w:rFonts w:ascii="Times New Roman" w:eastAsia="Calibri" w:hAnsi="Times New Roman" w:cs="Times New Roman"/>
          <w:bCs/>
          <w:sz w:val="24"/>
          <w:szCs w:val="24"/>
        </w:rPr>
        <w:t>Rehling</w:t>
      </w:r>
      <w:proofErr w:type="spellEnd"/>
      <w:r w:rsidRPr="006F2F06">
        <w:rPr>
          <w:rFonts w:ascii="Times New Roman" w:eastAsia="Calibri" w:hAnsi="Times New Roman" w:cs="Times New Roman"/>
          <w:bCs/>
          <w:sz w:val="24"/>
          <w:szCs w:val="24"/>
        </w:rPr>
        <w:t xml:space="preserve">, N., </w:t>
      </w:r>
      <w:r w:rsidRPr="006F2F06">
        <w:rPr>
          <w:rFonts w:ascii="Times New Roman" w:eastAsia="Calibri" w:hAnsi="Times New Roman" w:cs="Times New Roman"/>
          <w:bCs/>
          <w:i/>
          <w:sz w:val="24"/>
          <w:szCs w:val="24"/>
        </w:rPr>
        <w:t xml:space="preserve">Extra-Ordinary Men: White Heterosexual Masculinity in Contemporary Popular Culture </w:t>
      </w:r>
      <w:r w:rsidRPr="006F2F06">
        <w:rPr>
          <w:rFonts w:ascii="Times New Roman" w:eastAsia="Calibri" w:hAnsi="Times New Roman" w:cs="Times New Roman"/>
          <w:bCs/>
          <w:sz w:val="24"/>
          <w:szCs w:val="24"/>
        </w:rPr>
        <w:t>(Lanham, MD</w:t>
      </w:r>
      <w:r w:rsidR="00960A99" w:rsidRPr="006F2F06">
        <w:rPr>
          <w:rFonts w:ascii="Times New Roman" w:eastAsia="Calibri" w:hAnsi="Times New Roman" w:cs="Times New Roman"/>
          <w:bCs/>
          <w:sz w:val="24"/>
          <w:szCs w:val="24"/>
        </w:rPr>
        <w:t>,</w:t>
      </w:r>
      <w:r w:rsidRPr="006F2F06">
        <w:rPr>
          <w:rFonts w:ascii="Times New Roman" w:eastAsia="Calibri" w:hAnsi="Times New Roman" w:cs="Times New Roman"/>
          <w:bCs/>
          <w:sz w:val="24"/>
          <w:szCs w:val="24"/>
        </w:rPr>
        <w:t xml:space="preserve"> and Plymouth: Lexington Books, 2009)</w:t>
      </w:r>
    </w:p>
    <w:bookmarkEnd w:id="99"/>
    <w:p w14:paraId="41E3B7C5" w14:textId="483F1F96" w:rsidR="003678AF" w:rsidRPr="006F2F06" w:rsidRDefault="001F6591" w:rsidP="004D5443">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eastAsia="Calibri" w:hAnsi="Times New Roman" w:cs="Times New Roman"/>
          <w:bCs/>
          <w:sz w:val="24"/>
          <w:szCs w:val="24"/>
        </w:rPr>
        <w:lastRenderedPageBreak/>
        <w:t xml:space="preserve">Said, E. W., </w:t>
      </w:r>
      <w:r w:rsidRPr="006F2F06">
        <w:rPr>
          <w:rFonts w:ascii="Times New Roman" w:eastAsia="Calibri" w:hAnsi="Times New Roman" w:cs="Times New Roman"/>
          <w:bCs/>
          <w:i/>
          <w:sz w:val="24"/>
          <w:szCs w:val="24"/>
        </w:rPr>
        <w:t>Orientalism</w:t>
      </w:r>
      <w:r w:rsidRPr="006F2F06">
        <w:rPr>
          <w:rFonts w:ascii="Times New Roman" w:eastAsia="Calibri" w:hAnsi="Times New Roman" w:cs="Times New Roman"/>
          <w:bCs/>
          <w:sz w:val="24"/>
          <w:szCs w:val="24"/>
        </w:rPr>
        <w:t xml:space="preserve"> (London: Penguin, 2003)</w:t>
      </w:r>
      <w:bookmarkEnd w:id="96"/>
      <w:bookmarkEnd w:id="98"/>
    </w:p>
    <w:p w14:paraId="7AE8A185" w14:textId="38AB9370" w:rsidR="003678AF" w:rsidRPr="006F2F06" w:rsidRDefault="00EA3D77" w:rsidP="0061755F">
      <w:pPr>
        <w:tabs>
          <w:tab w:val="left" w:pos="284"/>
          <w:tab w:val="left" w:pos="2127"/>
        </w:tabs>
        <w:spacing w:line="480" w:lineRule="auto"/>
        <w:ind w:left="567" w:hanging="567"/>
        <w:jc w:val="both"/>
        <w:rPr>
          <w:rFonts w:ascii="Times New Roman" w:eastAsia="Calibri" w:hAnsi="Times New Roman" w:cs="Times New Roman"/>
          <w:bCs/>
          <w:sz w:val="24"/>
          <w:szCs w:val="24"/>
        </w:rPr>
      </w:pPr>
      <w:r w:rsidRPr="006F2F06">
        <w:rPr>
          <w:rFonts w:ascii="Times New Roman" w:eastAsia="Calibri" w:hAnsi="Times New Roman" w:cs="Times New Roman"/>
          <w:bCs/>
          <w:sz w:val="24"/>
          <w:szCs w:val="24"/>
        </w:rPr>
        <w:t xml:space="preserve">Stam, R., and L. Spence, ‘Colonialism, Racism and Representation: An Introduction by Robert Stam and Louise Spence’, </w:t>
      </w:r>
      <w:r w:rsidRPr="006F2F06">
        <w:rPr>
          <w:rFonts w:ascii="Times New Roman" w:eastAsia="Calibri" w:hAnsi="Times New Roman" w:cs="Times New Roman"/>
          <w:bCs/>
          <w:i/>
          <w:sz w:val="24"/>
          <w:szCs w:val="24"/>
        </w:rPr>
        <w:t>Screen</w:t>
      </w:r>
      <w:r w:rsidRPr="006F2F06">
        <w:rPr>
          <w:rFonts w:ascii="Times New Roman" w:eastAsia="Calibri" w:hAnsi="Times New Roman" w:cs="Times New Roman"/>
          <w:bCs/>
          <w:sz w:val="24"/>
          <w:szCs w:val="24"/>
        </w:rPr>
        <w:t xml:space="preserve"> 24:2 (1983), pp. 2-20</w:t>
      </w:r>
    </w:p>
    <w:sectPr w:rsidR="003678AF" w:rsidRPr="006F2F06" w:rsidSect="00C97924">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21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E2C42" w14:textId="77777777" w:rsidR="009632B7" w:rsidRDefault="009632B7" w:rsidP="001441F3">
      <w:pPr>
        <w:spacing w:after="0" w:line="240" w:lineRule="auto"/>
      </w:pPr>
      <w:r>
        <w:separator/>
      </w:r>
    </w:p>
  </w:endnote>
  <w:endnote w:type="continuationSeparator" w:id="0">
    <w:p w14:paraId="1894E8A3" w14:textId="77777777" w:rsidR="009632B7" w:rsidRDefault="009632B7" w:rsidP="00144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C6744" w14:textId="77777777" w:rsidR="00B93F53" w:rsidRDefault="00B93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944195247"/>
      <w:docPartObj>
        <w:docPartGallery w:val="Page Numbers (Bottom of Page)"/>
        <w:docPartUnique/>
      </w:docPartObj>
    </w:sdtPr>
    <w:sdtEndPr>
      <w:rPr>
        <w:noProof/>
      </w:rPr>
    </w:sdtEndPr>
    <w:sdtContent>
      <w:p w14:paraId="2DE60769" w14:textId="77777777" w:rsidR="0041736F" w:rsidRPr="00D60B8C" w:rsidRDefault="0041736F">
        <w:pPr>
          <w:pStyle w:val="Footer"/>
          <w:jc w:val="right"/>
          <w:rPr>
            <w:rFonts w:ascii="Times New Roman" w:hAnsi="Times New Roman" w:cs="Times New Roman"/>
          </w:rPr>
        </w:pPr>
        <w:r w:rsidRPr="00D60B8C">
          <w:rPr>
            <w:rFonts w:ascii="Times New Roman" w:hAnsi="Times New Roman" w:cs="Times New Roman"/>
          </w:rPr>
          <w:fldChar w:fldCharType="begin"/>
        </w:r>
        <w:r w:rsidRPr="00D60B8C">
          <w:rPr>
            <w:rFonts w:ascii="Times New Roman" w:hAnsi="Times New Roman" w:cs="Times New Roman"/>
          </w:rPr>
          <w:instrText xml:space="preserve"> PAGE   \* MERGEFORMAT </w:instrText>
        </w:r>
        <w:r w:rsidRPr="00D60B8C">
          <w:rPr>
            <w:rFonts w:ascii="Times New Roman" w:hAnsi="Times New Roman" w:cs="Times New Roman"/>
          </w:rPr>
          <w:fldChar w:fldCharType="separate"/>
        </w:r>
        <w:r w:rsidRPr="00D60B8C">
          <w:rPr>
            <w:rFonts w:ascii="Times New Roman" w:hAnsi="Times New Roman" w:cs="Times New Roman"/>
            <w:noProof/>
          </w:rPr>
          <w:t>2</w:t>
        </w:r>
        <w:r w:rsidRPr="00D60B8C">
          <w:rPr>
            <w:rFonts w:ascii="Times New Roman" w:hAnsi="Times New Roman" w:cs="Times New Roman"/>
            <w:noProof/>
          </w:rPr>
          <w:fldChar w:fldCharType="end"/>
        </w:r>
      </w:p>
    </w:sdtContent>
  </w:sdt>
  <w:p w14:paraId="6CB7155E" w14:textId="77777777" w:rsidR="0041736F" w:rsidRDefault="004173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01279" w14:textId="77777777" w:rsidR="00B93F53" w:rsidRDefault="00B93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98C8B" w14:textId="77777777" w:rsidR="009632B7" w:rsidRDefault="009632B7" w:rsidP="001441F3">
      <w:pPr>
        <w:spacing w:after="0" w:line="240" w:lineRule="auto"/>
      </w:pPr>
      <w:r>
        <w:separator/>
      </w:r>
    </w:p>
  </w:footnote>
  <w:footnote w:type="continuationSeparator" w:id="0">
    <w:p w14:paraId="120CCEA4" w14:textId="77777777" w:rsidR="009632B7" w:rsidRDefault="009632B7" w:rsidP="001441F3">
      <w:pPr>
        <w:spacing w:after="0" w:line="240" w:lineRule="auto"/>
      </w:pPr>
      <w:r>
        <w:continuationSeparator/>
      </w:r>
    </w:p>
  </w:footnote>
  <w:footnote w:id="1">
    <w:p w14:paraId="018A10BA" w14:textId="77777777" w:rsidR="0041736F" w:rsidRPr="002616E4" w:rsidRDefault="0041736F" w:rsidP="00EA6A5B">
      <w:pPr>
        <w:pStyle w:val="FootnoteText"/>
        <w:jc w:val="both"/>
        <w:rPr>
          <w:rFonts w:ascii="Times New Roman" w:hAnsi="Times New Roman" w:cs="Times New Roman"/>
        </w:rPr>
      </w:pPr>
      <w:r w:rsidRPr="002616E4">
        <w:rPr>
          <w:rStyle w:val="FootnoteReference"/>
          <w:rFonts w:ascii="Times New Roman" w:hAnsi="Times New Roman" w:cs="Times New Roman"/>
        </w:rPr>
        <w:footnoteRef/>
      </w:r>
      <w:r w:rsidRPr="002616E4">
        <w:rPr>
          <w:rFonts w:ascii="Times New Roman" w:hAnsi="Times New Roman" w:cs="Times New Roman"/>
        </w:rPr>
        <w:t xml:space="preserve"> D. M. Crowe, ‘From Persecution to Pragmatism: The Habsburg Roma in the Eighteenth Century’, </w:t>
      </w:r>
      <w:r w:rsidRPr="002616E4">
        <w:rPr>
          <w:rFonts w:ascii="Times New Roman" w:hAnsi="Times New Roman" w:cs="Times New Roman"/>
          <w:i/>
        </w:rPr>
        <w:t>Austrian History Yearbook</w:t>
      </w:r>
      <w:r w:rsidRPr="002616E4">
        <w:rPr>
          <w:rFonts w:ascii="Times New Roman" w:hAnsi="Times New Roman" w:cs="Times New Roman"/>
        </w:rPr>
        <w:t xml:space="preserve"> 37 (2006), p. 99.</w:t>
      </w:r>
    </w:p>
  </w:footnote>
  <w:footnote w:id="2">
    <w:p w14:paraId="27BA8F4E" w14:textId="46AD59DC" w:rsidR="0041736F" w:rsidRPr="00EA6A5B" w:rsidRDefault="0041736F" w:rsidP="00EA6A5B">
      <w:pPr>
        <w:pStyle w:val="FootnoteText"/>
        <w:jc w:val="both"/>
        <w:rPr>
          <w:rFonts w:ascii="Times New Roman" w:hAnsi="Times New Roman" w:cs="Times New Roman"/>
          <w:bCs/>
          <w:color w:val="FF0000"/>
        </w:rPr>
      </w:pPr>
      <w:r w:rsidRPr="00BE3BD7">
        <w:rPr>
          <w:rStyle w:val="FootnoteReference"/>
          <w:rFonts w:ascii="Times New Roman" w:hAnsi="Times New Roman" w:cs="Times New Roman"/>
        </w:rPr>
        <w:footnoteRef/>
      </w:r>
      <w:r w:rsidRPr="00BE3BD7">
        <w:rPr>
          <w:rFonts w:ascii="Times New Roman" w:hAnsi="Times New Roman" w:cs="Times New Roman"/>
        </w:rPr>
        <w:t xml:space="preserve"> The literal documentation of ethnic groups (or ‘nationalities’) by the Austro-Hungary Empire for ethnographic and other purposes will be discussed in the ‘Race and Nation’ section of this dissertation.</w:t>
      </w:r>
    </w:p>
  </w:footnote>
  <w:footnote w:id="3">
    <w:p w14:paraId="35F5AEBD" w14:textId="35E81AA8" w:rsidR="0041736F" w:rsidRPr="00B24728" w:rsidRDefault="0041736F" w:rsidP="0058071F">
      <w:pPr>
        <w:pStyle w:val="FootnoteText"/>
        <w:jc w:val="both"/>
        <w:rPr>
          <w:rFonts w:ascii="Times New Roman" w:hAnsi="Times New Roman" w:cs="Times New Roman"/>
        </w:rPr>
      </w:pPr>
      <w:r w:rsidRPr="00B24728">
        <w:rPr>
          <w:rStyle w:val="FootnoteReference"/>
          <w:rFonts w:ascii="Times New Roman" w:hAnsi="Times New Roman" w:cs="Times New Roman"/>
        </w:rPr>
        <w:footnoteRef/>
      </w:r>
      <w:r w:rsidRPr="00B24728">
        <w:rPr>
          <w:rFonts w:ascii="Times New Roman" w:hAnsi="Times New Roman" w:cs="Times New Roman"/>
        </w:rPr>
        <w:t xml:space="preserve"> Willems,</w:t>
      </w:r>
      <w:r>
        <w:rPr>
          <w:rFonts w:ascii="Times New Roman" w:hAnsi="Times New Roman" w:cs="Times New Roman"/>
        </w:rPr>
        <w:t xml:space="preserve"> </w:t>
      </w:r>
      <w:r w:rsidRPr="00D2617B">
        <w:rPr>
          <w:rFonts w:ascii="Times New Roman" w:hAnsi="Times New Roman" w:cs="Times New Roman"/>
          <w:i/>
        </w:rPr>
        <w:t>In Search of the True Gypsy</w:t>
      </w:r>
      <w:r>
        <w:rPr>
          <w:rFonts w:ascii="Times New Roman" w:hAnsi="Times New Roman" w:cs="Times New Roman"/>
        </w:rPr>
        <w:t>,</w:t>
      </w:r>
      <w:r w:rsidRPr="00B24728">
        <w:rPr>
          <w:rFonts w:ascii="Times New Roman" w:hAnsi="Times New Roman" w:cs="Times New Roman"/>
        </w:rPr>
        <w:t xml:space="preserve"> pp. 6-7.</w:t>
      </w:r>
    </w:p>
  </w:footnote>
  <w:footnote w:id="4">
    <w:p w14:paraId="3EB4B256" w14:textId="2453755A" w:rsidR="0041736F" w:rsidRPr="00030CDE" w:rsidRDefault="0041736F" w:rsidP="0058071F">
      <w:pPr>
        <w:pStyle w:val="FootnoteText"/>
        <w:jc w:val="both"/>
        <w:rPr>
          <w:rFonts w:ascii="Times New Roman" w:hAnsi="Times New Roman" w:cs="Times New Roman"/>
          <w:b/>
          <w:bCs/>
        </w:rPr>
      </w:pPr>
      <w:r w:rsidRPr="00030CDE">
        <w:rPr>
          <w:rStyle w:val="FootnoteReference"/>
          <w:rFonts w:ascii="Times New Roman" w:hAnsi="Times New Roman" w:cs="Times New Roman"/>
        </w:rPr>
        <w:footnoteRef/>
      </w:r>
      <w:r w:rsidRPr="00030CDE">
        <w:rPr>
          <w:rFonts w:ascii="Times New Roman" w:hAnsi="Times New Roman" w:cs="Times New Roman"/>
        </w:rPr>
        <w:t xml:space="preserve"> </w:t>
      </w:r>
      <w:r>
        <w:rPr>
          <w:rFonts w:ascii="Times New Roman" w:hAnsi="Times New Roman" w:cs="Times New Roman"/>
        </w:rPr>
        <w:t xml:space="preserve">S. </w:t>
      </w:r>
      <w:r w:rsidRPr="002039BD">
        <w:rPr>
          <w:rFonts w:ascii="Times New Roman" w:hAnsi="Times New Roman" w:cs="Times New Roman"/>
        </w:rPr>
        <w:t xml:space="preserve">Beller, </w:t>
      </w:r>
      <w:r w:rsidRPr="002039BD">
        <w:rPr>
          <w:rFonts w:ascii="Times New Roman" w:hAnsi="Times New Roman" w:cs="Times New Roman"/>
          <w:bCs/>
          <w:i/>
        </w:rPr>
        <w:t xml:space="preserve">The Habsburg Monarchy, 1815-1918 </w:t>
      </w:r>
      <w:r w:rsidRPr="002039BD">
        <w:rPr>
          <w:rFonts w:ascii="Times New Roman" w:hAnsi="Times New Roman" w:cs="Times New Roman"/>
          <w:bCs/>
        </w:rPr>
        <w:t>(Cambridge: Cambridge University Press, 2018)</w:t>
      </w:r>
      <w:r>
        <w:rPr>
          <w:rFonts w:ascii="Times New Roman" w:hAnsi="Times New Roman" w:cs="Times New Roman"/>
          <w:bCs/>
        </w:rPr>
        <w:t>, p. 280.</w:t>
      </w:r>
    </w:p>
  </w:footnote>
  <w:footnote w:id="5">
    <w:p w14:paraId="31444F1E" w14:textId="3CE552A8" w:rsidR="0041736F" w:rsidRPr="00030CDE" w:rsidRDefault="0041736F" w:rsidP="003028CB">
      <w:pPr>
        <w:pStyle w:val="FootnoteText"/>
        <w:jc w:val="both"/>
        <w:rPr>
          <w:rFonts w:ascii="Times New Roman" w:hAnsi="Times New Roman" w:cs="Times New Roman"/>
        </w:rPr>
      </w:pPr>
      <w:r w:rsidRPr="00030CDE">
        <w:rPr>
          <w:rStyle w:val="FootnoteReference"/>
          <w:rFonts w:ascii="Times New Roman" w:hAnsi="Times New Roman" w:cs="Times New Roman"/>
        </w:rPr>
        <w:footnoteRef/>
      </w:r>
      <w:r w:rsidRPr="00030CDE">
        <w:rPr>
          <w:rFonts w:ascii="Times New Roman" w:hAnsi="Times New Roman" w:cs="Times New Roman"/>
          <w:color w:val="FF0000"/>
        </w:rPr>
        <w:t xml:space="preserve"> </w:t>
      </w:r>
      <w:r w:rsidRPr="00FE4926">
        <w:rPr>
          <w:rFonts w:ascii="Times New Roman" w:hAnsi="Times New Roman" w:cs="Times New Roman"/>
        </w:rPr>
        <w:t xml:space="preserve">P. M. Judson, </w:t>
      </w:r>
      <w:r w:rsidRPr="00FE4926">
        <w:rPr>
          <w:rFonts w:ascii="Times New Roman" w:hAnsi="Times New Roman" w:cs="Times New Roman"/>
          <w:bCs/>
          <w:i/>
        </w:rPr>
        <w:t xml:space="preserve">The Habsburg Empire: A New History </w:t>
      </w:r>
      <w:r w:rsidRPr="00FE4926">
        <w:rPr>
          <w:rFonts w:ascii="Times New Roman" w:hAnsi="Times New Roman" w:cs="Times New Roman"/>
          <w:bCs/>
        </w:rPr>
        <w:t>(Cambridge, MA: Harvard University Press, 2016), pp. 328, 410</w:t>
      </w:r>
      <w:r w:rsidRPr="00205515">
        <w:rPr>
          <w:rFonts w:ascii="Times New Roman" w:hAnsi="Times New Roman" w:cs="Times New Roman"/>
          <w:bCs/>
        </w:rPr>
        <w:t xml:space="preserve">, 525, note 76. </w:t>
      </w:r>
      <w:r>
        <w:rPr>
          <w:rFonts w:ascii="Times New Roman" w:hAnsi="Times New Roman" w:cs="Times New Roman"/>
        </w:rPr>
        <w:t>The Hungarian census of the Romani population in 1893</w:t>
      </w:r>
      <w:r w:rsidRPr="00BA5031">
        <w:rPr>
          <w:rFonts w:ascii="Times New Roman" w:hAnsi="Times New Roman" w:cs="Times New Roman"/>
        </w:rPr>
        <w:t xml:space="preserve"> estimated 274,000 in the kingdom. Zahra, ‘“Condemned to Rootlessness’”, p. 708.</w:t>
      </w:r>
    </w:p>
  </w:footnote>
  <w:footnote w:id="6">
    <w:p w14:paraId="6D77179B" w14:textId="63D6DD57" w:rsidR="0041736F" w:rsidRPr="00FA6363" w:rsidRDefault="0041736F" w:rsidP="00082122">
      <w:pPr>
        <w:jc w:val="both"/>
        <w:rPr>
          <w:rFonts w:ascii="Times New Roman" w:hAnsi="Times New Roman" w:cs="Times New Roman"/>
          <w:sz w:val="20"/>
          <w:szCs w:val="20"/>
        </w:rPr>
      </w:pPr>
      <w:r w:rsidRPr="00FA6363">
        <w:rPr>
          <w:rStyle w:val="FootnoteReference"/>
          <w:rFonts w:ascii="Times New Roman" w:hAnsi="Times New Roman" w:cs="Times New Roman"/>
          <w:sz w:val="20"/>
          <w:szCs w:val="20"/>
        </w:rPr>
        <w:footnoteRef/>
      </w:r>
      <w:r w:rsidRPr="00FA6363">
        <w:rPr>
          <w:rFonts w:ascii="Times New Roman" w:hAnsi="Times New Roman" w:cs="Times New Roman"/>
          <w:sz w:val="20"/>
          <w:szCs w:val="20"/>
        </w:rPr>
        <w:t xml:space="preserve"> G. Bencsik,</w:t>
      </w:r>
      <w:r w:rsidRPr="00FA6363">
        <w:rPr>
          <w:rFonts w:ascii="Times New Roman" w:hAnsi="Times New Roman" w:cs="Times New Roman"/>
          <w:i/>
          <w:sz w:val="20"/>
          <w:szCs w:val="20"/>
        </w:rPr>
        <w:t xml:space="preserve"> Hungarian Gypsy Picture Book: The Historic Iconology of the Gypsies in Hungary, 1686–1914 </w:t>
      </w:r>
      <w:r w:rsidRPr="00FA6363">
        <w:rPr>
          <w:rFonts w:ascii="Times New Roman" w:hAnsi="Times New Roman" w:cs="Times New Roman"/>
          <w:sz w:val="20"/>
          <w:szCs w:val="20"/>
        </w:rPr>
        <w:t>(Budapest: Magyar Mercurius, 2013).</w:t>
      </w:r>
      <w:r w:rsidRPr="00FA6363">
        <w:rPr>
          <w:rFonts w:ascii="Times New Roman" w:hAnsi="Times New Roman" w:cs="Times New Roman"/>
          <w:color w:val="FF0000"/>
          <w:sz w:val="20"/>
          <w:szCs w:val="20"/>
        </w:rPr>
        <w:t xml:space="preserve"> </w:t>
      </w:r>
    </w:p>
  </w:footnote>
  <w:footnote w:id="7">
    <w:p w14:paraId="6310A89E" w14:textId="5A54A298" w:rsidR="0041736F" w:rsidRPr="00B40D0B" w:rsidRDefault="0041736F" w:rsidP="00082122">
      <w:pPr>
        <w:pStyle w:val="FootnoteText"/>
        <w:jc w:val="both"/>
        <w:rPr>
          <w:rFonts w:ascii="Times New Roman" w:hAnsi="Times New Roman" w:cs="Times New Roman"/>
        </w:rPr>
      </w:pPr>
      <w:r w:rsidRPr="00082122">
        <w:rPr>
          <w:rStyle w:val="FootnoteReference"/>
          <w:rFonts w:ascii="Times New Roman" w:hAnsi="Times New Roman" w:cs="Times New Roman"/>
        </w:rPr>
        <w:footnoteRef/>
      </w:r>
      <w:r w:rsidRPr="00082122">
        <w:rPr>
          <w:rFonts w:ascii="Times New Roman" w:hAnsi="Times New Roman" w:cs="Times New Roman"/>
        </w:rPr>
        <w:t xml:space="preserve"> This wording is taken from an accompanying text to the book. </w:t>
      </w:r>
      <w:r w:rsidRPr="00FA6363">
        <w:rPr>
          <w:rFonts w:ascii="Times New Roman" w:hAnsi="Times New Roman" w:cs="Times New Roman"/>
        </w:rPr>
        <w:t>G. Bencsik, ‘Image and Picture: The Romani People Theses to the Historical Iconology of the Hungarian Gypsies’ (2013),</w:t>
      </w:r>
      <w:r>
        <w:rPr>
          <w:rFonts w:ascii="Times New Roman" w:hAnsi="Times New Roman" w:cs="Times New Roman"/>
        </w:rPr>
        <w:t xml:space="preserve"> </w:t>
      </w:r>
      <w:r w:rsidRPr="00FA6363">
        <w:rPr>
          <w:rFonts w:ascii="Times New Roman" w:hAnsi="Times New Roman" w:cs="Times New Roman"/>
        </w:rPr>
        <w:t>&lt;kethanodrom.hu&gt;, last accessed 13 March 2019</w:t>
      </w:r>
      <w:r>
        <w:rPr>
          <w:rFonts w:ascii="Times New Roman" w:hAnsi="Times New Roman" w:cs="Times New Roman"/>
        </w:rPr>
        <w:t xml:space="preserve">, pp. 35-36. N. </w:t>
      </w:r>
      <w:r w:rsidRPr="005D63D6">
        <w:rPr>
          <w:rFonts w:ascii="Times New Roman" w:hAnsi="Times New Roman" w:cs="Times New Roman"/>
          <w:bCs/>
        </w:rPr>
        <w:t xml:space="preserve">Saul, </w:t>
      </w:r>
      <w:r w:rsidRPr="005D63D6">
        <w:rPr>
          <w:rFonts w:ascii="Times New Roman" w:hAnsi="Times New Roman" w:cs="Times New Roman"/>
          <w:bCs/>
          <w:i/>
        </w:rPr>
        <w:t xml:space="preserve">Gypsies and Orientalism in German Literature and Anthropology of the Long Nineteenth Century </w:t>
      </w:r>
      <w:r w:rsidRPr="005D63D6">
        <w:rPr>
          <w:rFonts w:ascii="Times New Roman" w:hAnsi="Times New Roman" w:cs="Times New Roman"/>
          <w:bCs/>
        </w:rPr>
        <w:t xml:space="preserve">(London: Legenda, 2007), p. </w:t>
      </w:r>
      <w:r>
        <w:rPr>
          <w:rFonts w:ascii="Times New Roman" w:hAnsi="Times New Roman" w:cs="Times New Roman"/>
          <w:bCs/>
        </w:rPr>
        <w:t>160</w:t>
      </w:r>
      <w:r w:rsidRPr="005D63D6">
        <w:rPr>
          <w:rFonts w:ascii="Times New Roman" w:hAnsi="Times New Roman" w:cs="Times New Roman"/>
          <w:bCs/>
        </w:rPr>
        <w:t>.</w:t>
      </w:r>
    </w:p>
  </w:footnote>
  <w:footnote w:id="8">
    <w:p w14:paraId="7874F108" w14:textId="444B582A" w:rsidR="0041736F" w:rsidRPr="00FC3ADB" w:rsidRDefault="0041736F" w:rsidP="00042856">
      <w:pPr>
        <w:pStyle w:val="FootnoteText"/>
        <w:jc w:val="both"/>
        <w:rPr>
          <w:rFonts w:ascii="Times New Roman" w:hAnsi="Times New Roman" w:cs="Times New Roman"/>
          <w:bCs/>
        </w:rPr>
      </w:pPr>
      <w:r w:rsidRPr="00FC3ADB">
        <w:rPr>
          <w:rStyle w:val="FootnoteReference"/>
          <w:rFonts w:ascii="Times New Roman" w:hAnsi="Times New Roman" w:cs="Times New Roman"/>
        </w:rPr>
        <w:footnoteRef/>
      </w:r>
      <w:r w:rsidRPr="00FC3ADB">
        <w:rPr>
          <w:rFonts w:ascii="Times New Roman" w:hAnsi="Times New Roman" w:cs="Times New Roman"/>
        </w:rPr>
        <w:t xml:space="preserve"> D. E. Nord, </w:t>
      </w:r>
      <w:r w:rsidRPr="00FC3ADB">
        <w:rPr>
          <w:rFonts w:ascii="Times New Roman" w:hAnsi="Times New Roman" w:cs="Times New Roman"/>
          <w:i/>
        </w:rPr>
        <w:t xml:space="preserve">Gypsies &amp; the British Imagination, 1807-1930 </w:t>
      </w:r>
      <w:r w:rsidRPr="00FC3ADB">
        <w:rPr>
          <w:rFonts w:ascii="Times New Roman" w:hAnsi="Times New Roman" w:cs="Times New Roman"/>
        </w:rPr>
        <w:t>(New York: Columbia University Press, 2006). S. Dearing</w:t>
      </w:r>
      <w:r w:rsidRPr="00D05B6A">
        <w:rPr>
          <w:rFonts w:ascii="Times New Roman" w:hAnsi="Times New Roman" w:cs="Times New Roman"/>
        </w:rPr>
        <w:t xml:space="preserve">, ‘Painting the Other Within: Gypsies According to the Bohemian Artist in the Nineteenth and Early Twentieth Centuries’, </w:t>
      </w:r>
      <w:r w:rsidRPr="00FC3ADB">
        <w:rPr>
          <w:rFonts w:ascii="Times New Roman" w:hAnsi="Times New Roman" w:cs="Times New Roman"/>
          <w:i/>
        </w:rPr>
        <w:t>Romani Studies</w:t>
      </w:r>
      <w:r w:rsidRPr="00FC3ADB">
        <w:rPr>
          <w:rFonts w:ascii="Times New Roman" w:hAnsi="Times New Roman" w:cs="Times New Roman"/>
        </w:rPr>
        <w:t xml:space="preserve"> 20:2 (2010), pp. 161-201. S. </w:t>
      </w:r>
      <w:r w:rsidRPr="00FC3ADB">
        <w:rPr>
          <w:rFonts w:ascii="Times New Roman" w:hAnsi="Times New Roman" w:cs="Times New Roman"/>
          <w:bCs/>
        </w:rPr>
        <w:t xml:space="preserve">Houghton-Walker, </w:t>
      </w:r>
      <w:r w:rsidRPr="00FC3ADB">
        <w:rPr>
          <w:rFonts w:ascii="Times New Roman" w:hAnsi="Times New Roman" w:cs="Times New Roman"/>
          <w:i/>
        </w:rPr>
        <w:t>Representations of the Gypsy in the Romantic Period</w:t>
      </w:r>
      <w:r w:rsidRPr="00FC3ADB">
        <w:rPr>
          <w:rFonts w:ascii="Times New Roman" w:hAnsi="Times New Roman" w:cs="Times New Roman"/>
        </w:rPr>
        <w:t xml:space="preserve"> </w:t>
      </w:r>
      <w:r w:rsidRPr="00FC3ADB">
        <w:rPr>
          <w:rFonts w:ascii="Times New Roman" w:hAnsi="Times New Roman" w:cs="Times New Roman"/>
          <w:bCs/>
        </w:rPr>
        <w:t>(Oxford: Oxford University Press, 2014).</w:t>
      </w:r>
    </w:p>
  </w:footnote>
  <w:footnote w:id="9">
    <w:p w14:paraId="44C45CEC" w14:textId="57E5E298" w:rsidR="0041736F" w:rsidRPr="0036244E" w:rsidRDefault="0041736F" w:rsidP="00594662">
      <w:pPr>
        <w:pStyle w:val="FootnoteText"/>
        <w:rPr>
          <w:rFonts w:ascii="Times New Roman" w:hAnsi="Times New Roman" w:cs="Times New Roman"/>
        </w:rPr>
      </w:pPr>
      <w:r w:rsidRPr="00C93E05">
        <w:rPr>
          <w:rStyle w:val="FootnoteReference"/>
          <w:rFonts w:ascii="Times New Roman" w:hAnsi="Times New Roman" w:cs="Times New Roman"/>
        </w:rPr>
        <w:footnoteRef/>
      </w:r>
      <w:r w:rsidRPr="00C93E05">
        <w:rPr>
          <w:rFonts w:ascii="Times New Roman" w:hAnsi="Times New Roman" w:cs="Times New Roman"/>
        </w:rPr>
        <w:t xml:space="preserve"> L</w:t>
      </w:r>
      <w:r w:rsidRPr="00FC3ADB">
        <w:rPr>
          <w:rFonts w:ascii="Times New Roman" w:hAnsi="Times New Roman" w:cs="Times New Roman"/>
        </w:rPr>
        <w:t xml:space="preserve">. </w:t>
      </w:r>
      <w:r w:rsidRPr="00FC3ADB">
        <w:rPr>
          <w:rFonts w:ascii="Times New Roman" w:hAnsi="Times New Roman" w:cs="Times New Roman"/>
          <w:bCs/>
        </w:rPr>
        <w:t xml:space="preserve">Hooker, ‘Turks, Hungarians, and Gypsies on Stage: Exoticism and Auto-Exoticism in Opera and Operetta’, </w:t>
      </w:r>
      <w:r w:rsidRPr="00FC3ADB">
        <w:rPr>
          <w:rFonts w:ascii="Times New Roman" w:hAnsi="Times New Roman" w:cs="Times New Roman"/>
          <w:i/>
        </w:rPr>
        <w:t>Hungarian Studies: A Journal of the International Association for Hungarian Studies and Balassi Institute</w:t>
      </w:r>
      <w:r w:rsidRPr="00FC3ADB">
        <w:rPr>
          <w:rFonts w:ascii="Times New Roman" w:hAnsi="Times New Roman" w:cs="Times New Roman"/>
        </w:rPr>
        <w:t xml:space="preserve"> 27:2 (2013), pp. 291-311.</w:t>
      </w:r>
      <w:r>
        <w:rPr>
          <w:rFonts w:ascii="Times New Roman" w:hAnsi="Times New Roman" w:cs="Times New Roman"/>
        </w:rPr>
        <w:t xml:space="preserve"> </w:t>
      </w:r>
      <w:r w:rsidRPr="009B6DEF">
        <w:rPr>
          <w:rFonts w:ascii="Times New Roman" w:hAnsi="Times New Roman" w:cs="Times New Roman"/>
        </w:rPr>
        <w:t xml:space="preserve">L. Hooker, </w:t>
      </w:r>
      <w:r w:rsidRPr="009B6DEF">
        <w:rPr>
          <w:rFonts w:ascii="Times New Roman" w:hAnsi="Times New Roman" w:cs="Times New Roman"/>
          <w:bCs/>
          <w:i/>
        </w:rPr>
        <w:t xml:space="preserve">Redefining Hungarian Music from Liszt to Bartók </w:t>
      </w:r>
      <w:r w:rsidRPr="009B6DEF">
        <w:rPr>
          <w:rFonts w:ascii="Times New Roman" w:hAnsi="Times New Roman" w:cs="Times New Roman"/>
          <w:bCs/>
        </w:rPr>
        <w:t>(Oxford: Oxford University Press, 2013)</w:t>
      </w:r>
      <w:r>
        <w:rPr>
          <w:rFonts w:ascii="Times New Roman" w:hAnsi="Times New Roman" w:cs="Times New Roman"/>
          <w:bCs/>
        </w:rPr>
        <w:t>.</w:t>
      </w:r>
    </w:p>
  </w:footnote>
  <w:footnote w:id="10">
    <w:p w14:paraId="7F944484" w14:textId="0E0D67E0" w:rsidR="0041736F" w:rsidRPr="006A59A6" w:rsidRDefault="0041736F" w:rsidP="00042856">
      <w:pPr>
        <w:pStyle w:val="FootnoteText"/>
        <w:jc w:val="both"/>
        <w:rPr>
          <w:rFonts w:ascii="Times New Roman" w:hAnsi="Times New Roman" w:cs="Times New Roman"/>
        </w:rPr>
      </w:pPr>
      <w:r w:rsidRPr="006A59A6">
        <w:rPr>
          <w:rStyle w:val="FootnoteReference"/>
          <w:rFonts w:ascii="Times New Roman" w:hAnsi="Times New Roman" w:cs="Times New Roman"/>
        </w:rPr>
        <w:footnoteRef/>
      </w:r>
      <w:r w:rsidRPr="006A59A6">
        <w:rPr>
          <w:rFonts w:ascii="Times New Roman" w:hAnsi="Times New Roman" w:cs="Times New Roman"/>
        </w:rPr>
        <w:t xml:space="preserve"> D. Crowe and J. Kolsti, eds.,</w:t>
      </w:r>
      <w:r w:rsidRPr="006A59A6">
        <w:rPr>
          <w:rFonts w:ascii="Times New Roman" w:hAnsi="Times New Roman" w:cs="Times New Roman"/>
          <w:b/>
        </w:rPr>
        <w:t xml:space="preserve"> </w:t>
      </w:r>
      <w:r w:rsidRPr="006A59A6">
        <w:rPr>
          <w:rFonts w:ascii="Times New Roman" w:hAnsi="Times New Roman" w:cs="Times New Roman"/>
          <w:i/>
        </w:rPr>
        <w:t xml:space="preserve">The Gypsies of Eastern Europe </w:t>
      </w:r>
      <w:r w:rsidRPr="006A59A6">
        <w:rPr>
          <w:rFonts w:ascii="Times New Roman" w:hAnsi="Times New Roman" w:cs="Times New Roman"/>
        </w:rPr>
        <w:t>(Armonk, NY, and London: M. E. Sharpe, 1991)</w:t>
      </w:r>
      <w:r>
        <w:rPr>
          <w:rFonts w:ascii="Times New Roman" w:hAnsi="Times New Roman" w:cs="Times New Roman"/>
        </w:rPr>
        <w:t>, p. 6.</w:t>
      </w:r>
    </w:p>
  </w:footnote>
  <w:footnote w:id="11">
    <w:p w14:paraId="10D93AD9" w14:textId="67EFD2C4" w:rsidR="0041736F" w:rsidRDefault="0041736F" w:rsidP="00042856">
      <w:pPr>
        <w:pStyle w:val="FootnoteText"/>
        <w:jc w:val="both"/>
      </w:pPr>
      <w:r w:rsidRPr="00EE686B">
        <w:rPr>
          <w:rStyle w:val="FootnoteReference"/>
          <w:rFonts w:ascii="Times New Roman" w:hAnsi="Times New Roman" w:cs="Times New Roman"/>
        </w:rPr>
        <w:footnoteRef/>
      </w:r>
      <w:r>
        <w:t xml:space="preserve"> </w:t>
      </w:r>
      <w:r w:rsidRPr="00B24728">
        <w:rPr>
          <w:rFonts w:ascii="Times New Roman" w:hAnsi="Times New Roman" w:cs="Times New Roman"/>
        </w:rPr>
        <w:t>Willems,</w:t>
      </w:r>
      <w:r>
        <w:rPr>
          <w:rFonts w:ascii="Times New Roman" w:hAnsi="Times New Roman" w:cs="Times New Roman"/>
        </w:rPr>
        <w:t xml:space="preserve"> </w:t>
      </w:r>
      <w:r w:rsidRPr="00D2617B">
        <w:rPr>
          <w:rFonts w:ascii="Times New Roman" w:hAnsi="Times New Roman" w:cs="Times New Roman"/>
          <w:i/>
        </w:rPr>
        <w:t>In Search of the True Gypsy</w:t>
      </w:r>
      <w:r>
        <w:rPr>
          <w:rFonts w:ascii="Times New Roman" w:hAnsi="Times New Roman" w:cs="Times New Roman"/>
        </w:rPr>
        <w:t>, pp. 4, 5.</w:t>
      </w:r>
    </w:p>
  </w:footnote>
  <w:footnote w:id="12">
    <w:p w14:paraId="5AD39D9E" w14:textId="6A683670" w:rsidR="0041736F" w:rsidRPr="00A55425" w:rsidRDefault="0041736F" w:rsidP="00042856">
      <w:pPr>
        <w:pStyle w:val="FootnoteText"/>
        <w:jc w:val="both"/>
        <w:rPr>
          <w:rFonts w:ascii="Times New Roman" w:hAnsi="Times New Roman" w:cs="Times New Roman"/>
          <w:color w:val="FF0000"/>
        </w:rPr>
      </w:pPr>
      <w:r w:rsidRPr="00A52711">
        <w:rPr>
          <w:rStyle w:val="FootnoteReference"/>
          <w:rFonts w:ascii="Times New Roman" w:hAnsi="Times New Roman" w:cs="Times New Roman"/>
        </w:rPr>
        <w:footnoteRef/>
      </w:r>
      <w:r w:rsidRPr="00A52711">
        <w:rPr>
          <w:rFonts w:ascii="Times New Roman" w:hAnsi="Times New Roman" w:cs="Times New Roman"/>
        </w:rPr>
        <w:t xml:space="preserve"> </w:t>
      </w:r>
      <w:bookmarkStart w:id="4" w:name="_Hlk535395371"/>
      <w:r w:rsidRPr="00A52711">
        <w:rPr>
          <w:rFonts w:ascii="Times New Roman" w:hAnsi="Times New Roman" w:cs="Times New Roman"/>
        </w:rPr>
        <w:t xml:space="preserve">G. Garrard, </w:t>
      </w:r>
      <w:r w:rsidRPr="00A52711">
        <w:rPr>
          <w:rFonts w:ascii="Times New Roman" w:hAnsi="Times New Roman" w:cs="Times New Roman"/>
          <w:i/>
        </w:rPr>
        <w:t xml:space="preserve">Ecocriticism </w:t>
      </w:r>
      <w:r w:rsidRPr="00A52711">
        <w:rPr>
          <w:rFonts w:ascii="Times New Roman" w:hAnsi="Times New Roman" w:cs="Times New Roman"/>
        </w:rPr>
        <w:t>(London: Routledge, 2004), pp. 172-75</w:t>
      </w:r>
      <w:bookmarkEnd w:id="4"/>
      <w:r w:rsidRPr="00A52711">
        <w:rPr>
          <w:rFonts w:ascii="Times New Roman" w:hAnsi="Times New Roman" w:cs="Times New Roman"/>
        </w:rPr>
        <w:t>.</w:t>
      </w:r>
    </w:p>
  </w:footnote>
  <w:footnote w:id="13">
    <w:p w14:paraId="03528C6C" w14:textId="649CCFA3" w:rsidR="0041736F" w:rsidRPr="005B64D9" w:rsidRDefault="0041736F" w:rsidP="00042856">
      <w:pPr>
        <w:pStyle w:val="FootnoteText"/>
        <w:jc w:val="both"/>
        <w:rPr>
          <w:rFonts w:ascii="Times New Roman" w:hAnsi="Times New Roman" w:cs="Times New Roman"/>
        </w:rPr>
      </w:pPr>
      <w:r w:rsidRPr="0085609F">
        <w:rPr>
          <w:rStyle w:val="FootnoteReference"/>
          <w:rFonts w:ascii="Times New Roman" w:hAnsi="Times New Roman" w:cs="Times New Roman"/>
        </w:rPr>
        <w:footnoteRef/>
      </w:r>
      <w:r w:rsidR="00203F1B">
        <w:rPr>
          <w:rFonts w:ascii="Times New Roman" w:hAnsi="Times New Roman" w:cs="Times New Roman"/>
        </w:rPr>
        <w:t xml:space="preserve"> </w:t>
      </w:r>
      <w:r>
        <w:rPr>
          <w:rFonts w:ascii="Times New Roman" w:hAnsi="Times New Roman" w:cs="Times New Roman"/>
        </w:rPr>
        <w:t xml:space="preserve">G. Marshall, ed., </w:t>
      </w:r>
      <w:r w:rsidRPr="00E1099F">
        <w:rPr>
          <w:rFonts w:ascii="Times New Roman" w:hAnsi="Times New Roman" w:cs="Times New Roman"/>
          <w:i/>
        </w:rPr>
        <w:t>The Cambridge Companion to the Fin de Siècle</w:t>
      </w:r>
      <w:r>
        <w:rPr>
          <w:rFonts w:ascii="Times New Roman" w:hAnsi="Times New Roman" w:cs="Times New Roman"/>
        </w:rPr>
        <w:t xml:space="preserve"> (Cambridge: University of </w:t>
      </w:r>
      <w:r w:rsidRPr="005B64D9">
        <w:rPr>
          <w:rFonts w:ascii="Times New Roman" w:hAnsi="Times New Roman" w:cs="Times New Roman"/>
        </w:rPr>
        <w:t>Cambridge Press, 2007), pp. 6-7.</w:t>
      </w:r>
    </w:p>
  </w:footnote>
  <w:footnote w:id="14">
    <w:p w14:paraId="4B65C681" w14:textId="5CEB0C1F" w:rsidR="0041736F" w:rsidRPr="00295094" w:rsidRDefault="0041736F" w:rsidP="0013275C">
      <w:pPr>
        <w:pStyle w:val="FootnoteText"/>
        <w:jc w:val="both"/>
        <w:rPr>
          <w:rFonts w:ascii="Times New Roman" w:hAnsi="Times New Roman" w:cs="Times New Roman"/>
          <w:iCs/>
        </w:rPr>
      </w:pPr>
      <w:r w:rsidRPr="00BB0EB9">
        <w:rPr>
          <w:rStyle w:val="FootnoteReference"/>
          <w:rFonts w:ascii="Times New Roman" w:hAnsi="Times New Roman" w:cs="Times New Roman"/>
        </w:rPr>
        <w:footnoteRef/>
      </w:r>
      <w:r w:rsidRPr="00BB0EB9">
        <w:rPr>
          <w:rFonts w:ascii="Times New Roman" w:hAnsi="Times New Roman" w:cs="Times New Roman"/>
        </w:rPr>
        <w:t xml:space="preserve"> </w:t>
      </w:r>
      <w:r w:rsidRPr="009848ED">
        <w:rPr>
          <w:rFonts w:ascii="Times New Roman" w:hAnsi="Times New Roman" w:cs="Times New Roman"/>
        </w:rPr>
        <w:t>J</w:t>
      </w:r>
      <w:r>
        <w:rPr>
          <w:rFonts w:ascii="Times New Roman" w:hAnsi="Times New Roman" w:cs="Times New Roman"/>
        </w:rPr>
        <w:t xml:space="preserve">. </w:t>
      </w:r>
      <w:r w:rsidRPr="009848ED">
        <w:rPr>
          <w:rFonts w:ascii="Times New Roman" w:hAnsi="Times New Roman" w:cs="Times New Roman"/>
        </w:rPr>
        <w:t xml:space="preserve">Valentiny, </w:t>
      </w:r>
      <w:r w:rsidRPr="009848ED">
        <w:rPr>
          <w:rFonts w:ascii="Times New Roman" w:hAnsi="Times New Roman" w:cs="Times New Roman"/>
          <w:i/>
        </w:rPr>
        <w:t>Fortune Teller</w:t>
      </w:r>
      <w:r w:rsidRPr="009848ED">
        <w:rPr>
          <w:rFonts w:ascii="Times New Roman" w:hAnsi="Times New Roman" w:cs="Times New Roman"/>
        </w:rPr>
        <w:t xml:space="preserve">, </w:t>
      </w:r>
      <w:r w:rsidRPr="009848ED">
        <w:rPr>
          <w:rFonts w:ascii="Times New Roman" w:hAnsi="Times New Roman" w:cs="Times New Roman"/>
          <w:iCs/>
        </w:rPr>
        <w:t>n.d., oil on canvas, 80 cm high x 64 cm wide, private collection</w:t>
      </w:r>
      <w:r w:rsidRPr="00BB0EB9">
        <w:rPr>
          <w:rFonts w:ascii="Times New Roman" w:hAnsi="Times New Roman" w:cs="Times New Roman"/>
        </w:rPr>
        <w:t xml:space="preserve">. </w:t>
      </w:r>
      <w:r w:rsidRPr="00BB0EB9">
        <w:rPr>
          <w:rFonts w:ascii="Times New Roman" w:hAnsi="Times New Roman" w:cs="Times New Roman"/>
          <w:lang w:val="de-DE"/>
        </w:rPr>
        <w:t xml:space="preserve">J. Valentiny, </w:t>
      </w:r>
      <w:r w:rsidRPr="00BB0EB9">
        <w:rPr>
          <w:rFonts w:ascii="Times New Roman" w:hAnsi="Times New Roman" w:cs="Times New Roman"/>
          <w:i/>
        </w:rPr>
        <w:t>A Kedvenc Nóta</w:t>
      </w:r>
      <w:r w:rsidRPr="00BB0EB9">
        <w:rPr>
          <w:rFonts w:ascii="Times New Roman" w:hAnsi="Times New Roman" w:cs="Times New Roman"/>
        </w:rPr>
        <w:t xml:space="preserve"> [My Favourite Song], </w:t>
      </w:r>
      <w:r w:rsidRPr="00295094">
        <w:rPr>
          <w:rFonts w:ascii="Times New Roman" w:hAnsi="Times New Roman" w:cs="Times New Roman"/>
          <w:iCs/>
        </w:rPr>
        <w:t>n.d., oil on canvas, 130.5 x 164 cm, private collection.</w:t>
      </w:r>
    </w:p>
  </w:footnote>
  <w:footnote w:id="15">
    <w:p w14:paraId="4C7D9042" w14:textId="2E35E65F" w:rsidR="0041736F" w:rsidRPr="0013275C" w:rsidRDefault="0041736F" w:rsidP="0013275C">
      <w:pPr>
        <w:pStyle w:val="FootnoteText"/>
        <w:jc w:val="both"/>
        <w:rPr>
          <w:rFonts w:ascii="Times New Roman" w:hAnsi="Times New Roman" w:cs="Times New Roman"/>
          <w:iCs/>
        </w:rPr>
      </w:pPr>
      <w:r w:rsidRPr="005B64D9">
        <w:rPr>
          <w:rStyle w:val="FootnoteReference"/>
          <w:rFonts w:ascii="Times New Roman" w:hAnsi="Times New Roman" w:cs="Times New Roman"/>
        </w:rPr>
        <w:footnoteRef/>
      </w:r>
      <w:r w:rsidRPr="005B64D9">
        <w:rPr>
          <w:rFonts w:ascii="Times New Roman" w:hAnsi="Times New Roman" w:cs="Times New Roman"/>
        </w:rPr>
        <w:t xml:space="preserve"> </w:t>
      </w:r>
      <w:r>
        <w:rPr>
          <w:rFonts w:ascii="Times New Roman" w:hAnsi="Times New Roman" w:cs="Times New Roman"/>
        </w:rPr>
        <w:t xml:space="preserve">L. </w:t>
      </w:r>
      <w:r w:rsidRPr="00C74117">
        <w:rPr>
          <w:rFonts w:ascii="Times New Roman" w:hAnsi="Times New Roman" w:cs="Times New Roman"/>
        </w:rPr>
        <w:t xml:space="preserve">Mulvey, ‘Visual Cinema and Narrative Pleasure’, </w:t>
      </w:r>
      <w:r w:rsidRPr="00C74117">
        <w:rPr>
          <w:rFonts w:ascii="Times New Roman" w:hAnsi="Times New Roman" w:cs="Times New Roman"/>
          <w:i/>
        </w:rPr>
        <w:t>Screen</w:t>
      </w:r>
      <w:r w:rsidRPr="00C74117">
        <w:rPr>
          <w:rFonts w:ascii="Times New Roman" w:hAnsi="Times New Roman" w:cs="Times New Roman"/>
        </w:rPr>
        <w:t xml:space="preserve"> 16:3 (1975), pp. 6-18.</w:t>
      </w:r>
      <w:r>
        <w:rPr>
          <w:rFonts w:ascii="Times New Roman" w:hAnsi="Times New Roman" w:cs="Times New Roman"/>
        </w:rPr>
        <w:t xml:space="preserve"> K. </w:t>
      </w:r>
      <w:r w:rsidRPr="009D2262">
        <w:rPr>
          <w:rFonts w:ascii="Times New Roman" w:hAnsi="Times New Roman" w:cs="Times New Roman"/>
        </w:rPr>
        <w:t xml:space="preserve">Ferenczy, </w:t>
      </w:r>
      <w:r w:rsidRPr="009D2262">
        <w:rPr>
          <w:rFonts w:ascii="Times New Roman" w:hAnsi="Times New Roman" w:cs="Times New Roman"/>
          <w:i/>
        </w:rPr>
        <w:t>Gypsies</w:t>
      </w:r>
      <w:r w:rsidRPr="009D2262">
        <w:rPr>
          <w:rFonts w:ascii="Times New Roman" w:hAnsi="Times New Roman" w:cs="Times New Roman"/>
        </w:rPr>
        <w:t xml:space="preserve">, </w:t>
      </w:r>
      <w:r w:rsidRPr="0013275C">
        <w:rPr>
          <w:rFonts w:ascii="Times New Roman" w:hAnsi="Times New Roman" w:cs="Times New Roman"/>
          <w:iCs/>
        </w:rPr>
        <w:t>1901, oil on canvas, 122 x 122 cm, Hungarian National Gallery, Budapest</w:t>
      </w:r>
      <w:r w:rsidRPr="009D2262">
        <w:rPr>
          <w:rFonts w:ascii="Times New Roman" w:hAnsi="Times New Roman" w:cs="Times New Roman"/>
        </w:rPr>
        <w:t>.</w:t>
      </w:r>
      <w:r>
        <w:rPr>
          <w:rFonts w:ascii="Times New Roman" w:hAnsi="Times New Roman" w:cs="Times New Roman"/>
        </w:rPr>
        <w:t xml:space="preserve"> </w:t>
      </w:r>
      <w:r w:rsidRPr="005B64D9">
        <w:rPr>
          <w:rFonts w:ascii="Times New Roman" w:hAnsi="Times New Roman" w:cs="Times New Roman"/>
        </w:rPr>
        <w:t>K. Ferenczy,</w:t>
      </w:r>
      <w:r w:rsidRPr="00C241C5">
        <w:rPr>
          <w:rFonts w:ascii="Times New Roman" w:hAnsi="Times New Roman" w:cs="Times New Roman"/>
        </w:rPr>
        <w:t xml:space="preserve"> </w:t>
      </w:r>
      <w:r w:rsidRPr="004C059C">
        <w:rPr>
          <w:rFonts w:ascii="Times New Roman" w:hAnsi="Times New Roman" w:cs="Times New Roman"/>
          <w:i/>
        </w:rPr>
        <w:t>Gypsy Girl</w:t>
      </w:r>
      <w:r w:rsidRPr="00C241C5">
        <w:rPr>
          <w:rFonts w:ascii="Times New Roman" w:hAnsi="Times New Roman" w:cs="Times New Roman"/>
        </w:rPr>
        <w:t>, 1916</w:t>
      </w:r>
      <w:r w:rsidRPr="005B4D07">
        <w:rPr>
          <w:rFonts w:ascii="Times New Roman" w:hAnsi="Times New Roman" w:cs="Times New Roman"/>
        </w:rPr>
        <w:t>, oil on canvas, 95 x 140 cm, Budapest History Museum Municipal Gallery</w:t>
      </w:r>
      <w:r w:rsidRPr="00C241C5">
        <w:rPr>
          <w:rFonts w:ascii="Times New Roman" w:hAnsi="Times New Roman" w:cs="Times New Roman"/>
        </w:rPr>
        <w:t>.</w:t>
      </w:r>
      <w:r>
        <w:rPr>
          <w:rFonts w:ascii="Times New Roman" w:hAnsi="Times New Roman" w:cs="Times New Roman"/>
        </w:rPr>
        <w:t xml:space="preserve"> </w:t>
      </w:r>
      <w:r w:rsidRPr="00956399">
        <w:rPr>
          <w:rFonts w:ascii="Times New Roman" w:hAnsi="Times New Roman" w:cs="Times New Roman"/>
        </w:rPr>
        <w:t xml:space="preserve">J. </w:t>
      </w:r>
      <w:r w:rsidRPr="00956399">
        <w:rPr>
          <w:rFonts w:ascii="Times New Roman" w:hAnsi="Times New Roman" w:cs="Times New Roman"/>
          <w:lang w:val="de-DE"/>
        </w:rPr>
        <w:t xml:space="preserve">Göröncsér Gundel, </w:t>
      </w:r>
      <w:r w:rsidRPr="00311427">
        <w:rPr>
          <w:rFonts w:ascii="Times New Roman" w:hAnsi="Times New Roman" w:cs="Times New Roman"/>
          <w:i/>
          <w:lang w:val="de-DE"/>
        </w:rPr>
        <w:t>Gypsy Girl and Nude Model</w:t>
      </w:r>
      <w:r w:rsidRPr="00956399">
        <w:rPr>
          <w:rFonts w:ascii="Times New Roman" w:hAnsi="Times New Roman" w:cs="Times New Roman"/>
          <w:lang w:val="de-DE"/>
        </w:rPr>
        <w:t xml:space="preserve">, </w:t>
      </w:r>
      <w:r w:rsidRPr="005B4D07">
        <w:rPr>
          <w:rFonts w:ascii="Times New Roman" w:hAnsi="Times New Roman" w:cs="Times New Roman"/>
          <w:lang w:val="de-DE"/>
        </w:rPr>
        <w:t>c. 1907, oil on canvas, 69.5 x 59.5 cm, Hungarian National Gallery, Budapest.</w:t>
      </w:r>
    </w:p>
  </w:footnote>
  <w:footnote w:id="16">
    <w:p w14:paraId="3D4C0099" w14:textId="344FCD87" w:rsidR="0041736F" w:rsidRPr="004C059C" w:rsidRDefault="0041736F" w:rsidP="0013275C">
      <w:pPr>
        <w:pStyle w:val="FootnoteText"/>
        <w:jc w:val="both"/>
        <w:rPr>
          <w:rFonts w:ascii="Times New Roman" w:hAnsi="Times New Roman" w:cs="Times New Roman"/>
          <w:color w:val="FF0000"/>
        </w:rPr>
      </w:pPr>
      <w:r w:rsidRPr="005B64D9">
        <w:rPr>
          <w:rStyle w:val="FootnoteReference"/>
          <w:rFonts w:ascii="Times New Roman" w:hAnsi="Times New Roman" w:cs="Times New Roman"/>
        </w:rPr>
        <w:footnoteRef/>
      </w:r>
      <w:r w:rsidRPr="005B64D9">
        <w:rPr>
          <w:rFonts w:ascii="Times New Roman" w:hAnsi="Times New Roman" w:cs="Times New Roman"/>
        </w:rPr>
        <w:t xml:space="preserve"> </w:t>
      </w:r>
      <w:r>
        <w:rPr>
          <w:rFonts w:ascii="Times New Roman" w:hAnsi="Times New Roman" w:cs="Times New Roman"/>
        </w:rPr>
        <w:t>A. H. Schram,</w:t>
      </w:r>
      <w:r w:rsidRPr="00042856">
        <w:rPr>
          <w:rFonts w:ascii="Times New Roman" w:hAnsi="Times New Roman" w:cs="Times New Roman"/>
        </w:rPr>
        <w:t xml:space="preserve"> </w:t>
      </w:r>
      <w:r w:rsidRPr="004C059C">
        <w:rPr>
          <w:rFonts w:ascii="Times New Roman" w:hAnsi="Times New Roman" w:cs="Times New Roman"/>
          <w:i/>
        </w:rPr>
        <w:t>Gypsy Girl with a Tambourine</w:t>
      </w:r>
      <w:r w:rsidRPr="00042856">
        <w:rPr>
          <w:rFonts w:ascii="Times New Roman" w:hAnsi="Times New Roman" w:cs="Times New Roman"/>
        </w:rPr>
        <w:t xml:space="preserve">, </w:t>
      </w:r>
      <w:r w:rsidRPr="004A1F32">
        <w:rPr>
          <w:rFonts w:ascii="Times New Roman" w:hAnsi="Times New Roman" w:cs="Times New Roman"/>
        </w:rPr>
        <w:t>1895, oil on canvas, dimensions unknown, private collection.</w:t>
      </w:r>
      <w:r>
        <w:rPr>
          <w:rFonts w:ascii="Times New Roman" w:hAnsi="Times New Roman" w:cs="Times New Roman"/>
        </w:rPr>
        <w:t xml:space="preserve"> A. H. Schram, </w:t>
      </w:r>
      <w:r w:rsidRPr="004C059C">
        <w:rPr>
          <w:rFonts w:ascii="Times New Roman" w:hAnsi="Times New Roman" w:cs="Times New Roman"/>
          <w:i/>
        </w:rPr>
        <w:t>Gypsy Woman with Tambourine</w:t>
      </w:r>
      <w:r w:rsidRPr="00042856">
        <w:rPr>
          <w:rFonts w:ascii="Times New Roman" w:hAnsi="Times New Roman" w:cs="Times New Roman"/>
        </w:rPr>
        <w:t xml:space="preserve">, </w:t>
      </w:r>
      <w:r w:rsidRPr="00462546">
        <w:rPr>
          <w:rFonts w:ascii="Times New Roman" w:hAnsi="Times New Roman" w:cs="Times New Roman"/>
        </w:rPr>
        <w:t>1899, oil on canvas, 64.5 x 50 cm, private collection.</w:t>
      </w:r>
    </w:p>
  </w:footnote>
  <w:footnote w:id="17">
    <w:p w14:paraId="10E1AC6E" w14:textId="77777777" w:rsidR="0041736F" w:rsidRPr="00A5073A" w:rsidRDefault="0041736F" w:rsidP="00441E1A">
      <w:pPr>
        <w:pStyle w:val="FootnoteText"/>
        <w:jc w:val="both"/>
        <w:rPr>
          <w:rFonts w:ascii="Times New Roman" w:hAnsi="Times New Roman" w:cs="Times New Roman"/>
          <w:color w:val="FF0000"/>
        </w:rPr>
      </w:pPr>
      <w:r w:rsidRPr="00422A3D">
        <w:rPr>
          <w:rStyle w:val="FootnoteReference"/>
          <w:rFonts w:ascii="Times New Roman" w:hAnsi="Times New Roman" w:cs="Times New Roman"/>
        </w:rPr>
        <w:footnoteRef/>
      </w:r>
      <w:r w:rsidRPr="00422A3D">
        <w:rPr>
          <w:rFonts w:ascii="Times New Roman" w:hAnsi="Times New Roman" w:cs="Times New Roman"/>
        </w:rPr>
        <w:t xml:space="preserve"> Z. Barany, ‘The East European Gypsies in the Imperial Age’, </w:t>
      </w:r>
      <w:r w:rsidRPr="00422A3D">
        <w:rPr>
          <w:rFonts w:ascii="Times New Roman" w:hAnsi="Times New Roman" w:cs="Times New Roman"/>
          <w:i/>
        </w:rPr>
        <w:t>Ethnic and Racial Studies</w:t>
      </w:r>
      <w:r w:rsidRPr="00422A3D">
        <w:rPr>
          <w:rFonts w:ascii="Times New Roman" w:hAnsi="Times New Roman" w:cs="Times New Roman"/>
        </w:rPr>
        <w:t xml:space="preserve"> 24:1 (2001), p. 55.</w:t>
      </w:r>
    </w:p>
  </w:footnote>
  <w:footnote w:id="18">
    <w:p w14:paraId="3F0267A5" w14:textId="5CA849EF" w:rsidR="0041736F" w:rsidRPr="00283569" w:rsidRDefault="0041736F" w:rsidP="00283569">
      <w:pPr>
        <w:pStyle w:val="FootnoteText"/>
        <w:jc w:val="both"/>
        <w:rPr>
          <w:rFonts w:ascii="Times New Roman" w:hAnsi="Times New Roman" w:cs="Times New Roman"/>
          <w:iCs/>
        </w:rPr>
      </w:pPr>
      <w:r w:rsidRPr="002E5909">
        <w:rPr>
          <w:rStyle w:val="FootnoteReference"/>
          <w:rFonts w:ascii="Times New Roman" w:hAnsi="Times New Roman" w:cs="Times New Roman"/>
        </w:rPr>
        <w:footnoteRef/>
      </w:r>
      <w:r w:rsidRPr="002E5909">
        <w:rPr>
          <w:rFonts w:ascii="Times New Roman" w:hAnsi="Times New Roman" w:cs="Times New Roman"/>
        </w:rPr>
        <w:t xml:space="preserve"> B. Iványi-Grünwald, </w:t>
      </w:r>
      <w:r w:rsidRPr="00A34E0E">
        <w:rPr>
          <w:rFonts w:ascii="Times New Roman" w:hAnsi="Times New Roman" w:cs="Times New Roman"/>
          <w:i/>
        </w:rPr>
        <w:t>Gypsy Girls by the Banks of the Lápos</w:t>
      </w:r>
      <w:r w:rsidRPr="002E5909">
        <w:rPr>
          <w:rFonts w:ascii="Times New Roman" w:hAnsi="Times New Roman" w:cs="Times New Roman"/>
        </w:rPr>
        <w:t xml:space="preserve">, </w:t>
      </w:r>
      <w:r w:rsidRPr="00283569">
        <w:rPr>
          <w:rFonts w:ascii="Times New Roman" w:hAnsi="Times New Roman" w:cs="Times New Roman"/>
          <w:iCs/>
        </w:rPr>
        <w:t>1909, oil on canvas, 115 x 115 cm, Maramures County Museum, Nagybánya.</w:t>
      </w:r>
      <w:r w:rsidRPr="002E5909">
        <w:rPr>
          <w:rFonts w:ascii="Times New Roman" w:hAnsi="Times New Roman" w:cs="Times New Roman"/>
        </w:rPr>
        <w:t xml:space="preserve"> </w:t>
      </w:r>
      <w:r w:rsidRPr="00A34E0E">
        <w:rPr>
          <w:rFonts w:ascii="Times New Roman" w:hAnsi="Times New Roman" w:cs="Times New Roman"/>
        </w:rPr>
        <w:t xml:space="preserve">B. Iványi-Grünwald, </w:t>
      </w:r>
      <w:r w:rsidRPr="00A34E0E">
        <w:rPr>
          <w:rFonts w:ascii="Times New Roman" w:hAnsi="Times New Roman" w:cs="Times New Roman"/>
          <w:i/>
        </w:rPr>
        <w:t>Lányok a Vízparton</w:t>
      </w:r>
      <w:r w:rsidRPr="00A34E0E">
        <w:rPr>
          <w:rFonts w:ascii="Times New Roman" w:hAnsi="Times New Roman" w:cs="Times New Roman"/>
        </w:rPr>
        <w:t xml:space="preserve"> [Girls by the Waterside], </w:t>
      </w:r>
      <w:r w:rsidRPr="00283569">
        <w:rPr>
          <w:rFonts w:ascii="Times New Roman" w:hAnsi="Times New Roman" w:cs="Times New Roman"/>
        </w:rPr>
        <w:t>c. 1910,  oil on cardboard, 67 x 73 cm, private collection.</w:t>
      </w:r>
    </w:p>
  </w:footnote>
  <w:footnote w:id="19">
    <w:p w14:paraId="435010AA" w14:textId="4A209BBF" w:rsidR="0041736F" w:rsidRPr="00A5073A" w:rsidRDefault="0041736F" w:rsidP="00441E1A">
      <w:pPr>
        <w:pStyle w:val="FootnoteText"/>
        <w:jc w:val="both"/>
        <w:rPr>
          <w:rFonts w:ascii="Times New Roman" w:hAnsi="Times New Roman" w:cs="Times New Roman"/>
        </w:rPr>
      </w:pPr>
      <w:r w:rsidRPr="008B6F23">
        <w:rPr>
          <w:rStyle w:val="FootnoteReference"/>
          <w:rFonts w:ascii="Times New Roman" w:hAnsi="Times New Roman" w:cs="Times New Roman"/>
        </w:rPr>
        <w:footnoteRef/>
      </w:r>
      <w:r w:rsidRPr="008B6F23">
        <w:rPr>
          <w:rFonts w:ascii="Times New Roman" w:hAnsi="Times New Roman" w:cs="Times New Roman"/>
        </w:rPr>
        <w:t xml:space="preserve"> </w:t>
      </w:r>
      <w:r w:rsidRPr="005B64D9">
        <w:rPr>
          <w:rFonts w:ascii="Times New Roman" w:hAnsi="Times New Roman" w:cs="Times New Roman"/>
        </w:rPr>
        <w:t>Dearing,</w:t>
      </w:r>
      <w:r>
        <w:rPr>
          <w:rFonts w:ascii="Times New Roman" w:hAnsi="Times New Roman" w:cs="Times New Roman"/>
        </w:rPr>
        <w:t xml:space="preserve"> ‘Painting the Other Within’,</w:t>
      </w:r>
      <w:r w:rsidRPr="005B64D9">
        <w:rPr>
          <w:rFonts w:ascii="Times New Roman" w:hAnsi="Times New Roman" w:cs="Times New Roman"/>
        </w:rPr>
        <w:t xml:space="preserve"> p. 167. E. Burke III and D. Prochaska, eds., </w:t>
      </w:r>
      <w:r w:rsidRPr="005B64D9">
        <w:rPr>
          <w:rFonts w:ascii="Times New Roman" w:hAnsi="Times New Roman" w:cs="Times New Roman"/>
          <w:i/>
        </w:rPr>
        <w:t xml:space="preserve">Genealogies of Orientalism: History, Theory, Politics </w:t>
      </w:r>
      <w:r w:rsidRPr="005B64D9">
        <w:rPr>
          <w:rFonts w:ascii="Times New Roman" w:hAnsi="Times New Roman" w:cs="Times New Roman"/>
        </w:rPr>
        <w:t>(London and Lincoln, NE: University of Nebraska Press, 2008</w:t>
      </w:r>
      <w:r w:rsidRPr="00205515">
        <w:rPr>
          <w:rFonts w:ascii="Times New Roman" w:hAnsi="Times New Roman" w:cs="Times New Roman"/>
        </w:rPr>
        <w:t>), p. 209</w:t>
      </w:r>
      <w:r>
        <w:rPr>
          <w:rFonts w:ascii="Times New Roman" w:hAnsi="Times New Roman" w:cs="Times New Roman"/>
        </w:rPr>
        <w:t>,</w:t>
      </w:r>
      <w:r w:rsidRPr="00205515">
        <w:rPr>
          <w:rFonts w:ascii="Times New Roman" w:hAnsi="Times New Roman" w:cs="Times New Roman"/>
        </w:rPr>
        <w:t xml:space="preserve"> note 16.</w:t>
      </w:r>
    </w:p>
  </w:footnote>
  <w:footnote w:id="20">
    <w:p w14:paraId="7D8CD173" w14:textId="77777777" w:rsidR="0041736F" w:rsidRPr="005B64D9" w:rsidRDefault="0041736F" w:rsidP="00441E1A">
      <w:pPr>
        <w:pStyle w:val="FootnoteText"/>
        <w:jc w:val="both"/>
        <w:rPr>
          <w:rFonts w:ascii="Times New Roman" w:hAnsi="Times New Roman" w:cs="Times New Roman"/>
        </w:rPr>
      </w:pPr>
      <w:r w:rsidRPr="005B64D9">
        <w:rPr>
          <w:rStyle w:val="FootnoteReference"/>
          <w:rFonts w:ascii="Times New Roman" w:hAnsi="Times New Roman" w:cs="Times New Roman"/>
        </w:rPr>
        <w:footnoteRef/>
      </w:r>
      <w:r w:rsidRPr="005B64D9">
        <w:rPr>
          <w:rFonts w:ascii="Times New Roman" w:hAnsi="Times New Roman" w:cs="Times New Roman"/>
        </w:rPr>
        <w:t xml:space="preserve"> E. A. Kaplan, </w:t>
      </w:r>
      <w:r w:rsidRPr="005B64D9">
        <w:rPr>
          <w:rFonts w:ascii="Times New Roman" w:hAnsi="Times New Roman" w:cs="Times New Roman"/>
          <w:i/>
        </w:rPr>
        <w:t xml:space="preserve">Looking for the Other: Feminism, Film and the Imperial Gaze </w:t>
      </w:r>
      <w:r w:rsidRPr="005B64D9">
        <w:rPr>
          <w:rFonts w:ascii="Times New Roman" w:hAnsi="Times New Roman" w:cs="Times New Roman"/>
        </w:rPr>
        <w:t xml:space="preserve">(London: Routledge, 1997). </w:t>
      </w:r>
    </w:p>
  </w:footnote>
  <w:footnote w:id="21">
    <w:p w14:paraId="365C577D" w14:textId="11385C04" w:rsidR="0041736F" w:rsidRPr="00A34E0E" w:rsidRDefault="0041736F" w:rsidP="00441E1A">
      <w:pPr>
        <w:pStyle w:val="FootnoteText"/>
        <w:jc w:val="both"/>
        <w:rPr>
          <w:rFonts w:ascii="Times New Roman" w:hAnsi="Times New Roman" w:cs="Times New Roman"/>
        </w:rPr>
      </w:pPr>
      <w:r w:rsidRPr="00A34E0E">
        <w:rPr>
          <w:rStyle w:val="FootnoteReference"/>
          <w:rFonts w:ascii="Times New Roman" w:hAnsi="Times New Roman" w:cs="Times New Roman"/>
        </w:rPr>
        <w:footnoteRef/>
      </w:r>
      <w:r w:rsidRPr="00A34E0E">
        <w:rPr>
          <w:rFonts w:ascii="Times New Roman" w:hAnsi="Times New Roman" w:cs="Times New Roman"/>
        </w:rPr>
        <w:t xml:space="preserve"> Dearing,</w:t>
      </w:r>
      <w:r>
        <w:rPr>
          <w:rFonts w:ascii="Times New Roman" w:hAnsi="Times New Roman" w:cs="Times New Roman"/>
        </w:rPr>
        <w:t xml:space="preserve"> ‘Painting the Other Within’,</w:t>
      </w:r>
      <w:r w:rsidRPr="00A34E0E">
        <w:rPr>
          <w:rFonts w:ascii="Times New Roman" w:hAnsi="Times New Roman" w:cs="Times New Roman"/>
        </w:rPr>
        <w:t xml:space="preserve"> </w:t>
      </w:r>
      <w:r>
        <w:rPr>
          <w:rFonts w:ascii="Times New Roman" w:hAnsi="Times New Roman" w:cs="Times New Roman"/>
        </w:rPr>
        <w:t>p</w:t>
      </w:r>
      <w:r w:rsidRPr="00A34E0E">
        <w:rPr>
          <w:rFonts w:ascii="Times New Roman" w:hAnsi="Times New Roman" w:cs="Times New Roman"/>
        </w:rPr>
        <w:t>p. 161, 163.</w:t>
      </w:r>
    </w:p>
  </w:footnote>
  <w:footnote w:id="22">
    <w:p w14:paraId="4FAF76D5" w14:textId="06558226" w:rsidR="0041736F" w:rsidRPr="00AE1490" w:rsidRDefault="0041736F" w:rsidP="002517CE">
      <w:pPr>
        <w:pStyle w:val="FootnoteText"/>
        <w:jc w:val="both"/>
        <w:rPr>
          <w:rFonts w:ascii="Times New Roman" w:hAnsi="Times New Roman" w:cs="Times New Roman"/>
          <w:i/>
          <w:iCs/>
        </w:rPr>
      </w:pPr>
      <w:r w:rsidRPr="00A576B4">
        <w:rPr>
          <w:rStyle w:val="FootnoteReference"/>
          <w:rFonts w:ascii="Times New Roman" w:hAnsi="Times New Roman" w:cs="Times New Roman"/>
        </w:rPr>
        <w:footnoteRef/>
      </w:r>
      <w:r w:rsidRPr="00A576B4">
        <w:rPr>
          <w:rFonts w:ascii="Times New Roman" w:hAnsi="Times New Roman" w:cs="Times New Roman"/>
        </w:rPr>
        <w:t xml:space="preserve"> K. Borsodi, </w:t>
      </w:r>
      <w:r w:rsidRPr="00A576B4">
        <w:rPr>
          <w:rFonts w:ascii="Times New Roman" w:hAnsi="Times New Roman" w:cs="Times New Roman"/>
          <w:i/>
        </w:rPr>
        <w:t>Gypsies</w:t>
      </w:r>
      <w:r w:rsidRPr="002517CE">
        <w:rPr>
          <w:rFonts w:ascii="Times New Roman" w:hAnsi="Times New Roman" w:cs="Times New Roman"/>
        </w:rPr>
        <w:t xml:space="preserve">, </w:t>
      </w:r>
      <w:r w:rsidRPr="002517CE">
        <w:rPr>
          <w:rFonts w:ascii="Times New Roman" w:hAnsi="Times New Roman" w:cs="Times New Roman"/>
          <w:iCs/>
        </w:rPr>
        <w:t>late nineteenth century, oil on canvas, dimensions unknown, private collection</w:t>
      </w:r>
      <w:r w:rsidRPr="002517CE">
        <w:rPr>
          <w:rFonts w:ascii="Times New Roman" w:hAnsi="Times New Roman" w:cs="Times New Roman"/>
        </w:rPr>
        <w:t>.</w:t>
      </w:r>
      <w:r w:rsidRPr="008C6BAF">
        <w:rPr>
          <w:rFonts w:ascii="Times New Roman" w:hAnsi="Times New Roman" w:cs="Times New Roman"/>
        </w:rPr>
        <w:t xml:space="preserve"> </w:t>
      </w:r>
      <w:r w:rsidRPr="00A576B4">
        <w:rPr>
          <w:rFonts w:ascii="Times New Roman" w:hAnsi="Times New Roman" w:cs="Times New Roman"/>
        </w:rPr>
        <w:t>K</w:t>
      </w:r>
      <w:r w:rsidRPr="00251344">
        <w:rPr>
          <w:rFonts w:ascii="Times New Roman" w:hAnsi="Times New Roman" w:cs="Times New Roman"/>
        </w:rPr>
        <w:t xml:space="preserve">. Borsodi, </w:t>
      </w:r>
      <w:r w:rsidRPr="00251344">
        <w:rPr>
          <w:rFonts w:ascii="Times New Roman" w:hAnsi="Times New Roman" w:cs="Times New Roman"/>
          <w:i/>
        </w:rPr>
        <w:t>Gypsy Family in Landscape</w:t>
      </w:r>
      <w:r w:rsidRPr="00B86C83">
        <w:rPr>
          <w:rFonts w:ascii="Times New Roman" w:hAnsi="Times New Roman" w:cs="Times New Roman"/>
        </w:rPr>
        <w:t xml:space="preserve">, </w:t>
      </w:r>
      <w:r w:rsidRPr="002517CE">
        <w:rPr>
          <w:rFonts w:ascii="Times New Roman" w:hAnsi="Times New Roman" w:cs="Times New Roman"/>
        </w:rPr>
        <w:t>nineteenth century, oil on panel, 21 x 16 cm, private collection.</w:t>
      </w:r>
    </w:p>
  </w:footnote>
  <w:footnote w:id="23">
    <w:p w14:paraId="21C6E356" w14:textId="1FA7603A" w:rsidR="0041736F" w:rsidRDefault="0041736F" w:rsidP="006A3773">
      <w:pPr>
        <w:pStyle w:val="FootnoteText"/>
        <w:jc w:val="both"/>
      </w:pPr>
      <w:r w:rsidRPr="00B37072">
        <w:rPr>
          <w:rStyle w:val="FootnoteReference"/>
          <w:rFonts w:ascii="Times New Roman" w:hAnsi="Times New Roman" w:cs="Times New Roman"/>
        </w:rPr>
        <w:footnoteRef/>
      </w:r>
      <w:r w:rsidRPr="00B37072">
        <w:rPr>
          <w:rFonts w:ascii="Times New Roman" w:hAnsi="Times New Roman" w:cs="Times New Roman"/>
        </w:rPr>
        <w:t xml:space="preserve"> </w:t>
      </w:r>
      <w:r w:rsidRPr="000B5DB3">
        <w:rPr>
          <w:rFonts w:ascii="Times New Roman" w:hAnsi="Times New Roman" w:cs="Times New Roman"/>
        </w:rPr>
        <w:t xml:space="preserve">F. </w:t>
      </w:r>
      <w:r w:rsidRPr="000B5DB3">
        <w:rPr>
          <w:rFonts w:ascii="Times New Roman" w:hAnsi="Times New Roman" w:cs="Times New Roman"/>
          <w:lang w:val="de-DE"/>
        </w:rPr>
        <w:t xml:space="preserve">Gaillard and C. Windish, ‘Naked, but Hairy: Women and Misogyny in Fin de Siècle Representations’, </w:t>
      </w:r>
      <w:r w:rsidRPr="000B5DB3">
        <w:rPr>
          <w:rFonts w:ascii="Times New Roman" w:hAnsi="Times New Roman" w:cs="Times New Roman"/>
          <w:i/>
          <w:lang w:val="de-DE"/>
        </w:rPr>
        <w:t xml:space="preserve">South Central Review </w:t>
      </w:r>
      <w:r w:rsidRPr="000B5DB3">
        <w:rPr>
          <w:rFonts w:ascii="Times New Roman" w:hAnsi="Times New Roman" w:cs="Times New Roman"/>
          <w:lang w:val="de-DE"/>
        </w:rPr>
        <w:t>29:3 (2012), p</w:t>
      </w:r>
      <w:r>
        <w:rPr>
          <w:rFonts w:ascii="Times New Roman" w:hAnsi="Times New Roman" w:cs="Times New Roman"/>
          <w:lang w:val="de-DE"/>
        </w:rPr>
        <w:t>p. 167-70.</w:t>
      </w:r>
    </w:p>
  </w:footnote>
  <w:footnote w:id="24">
    <w:p w14:paraId="4A401E73" w14:textId="31F8A466" w:rsidR="0041736F" w:rsidRPr="005D63D6" w:rsidRDefault="0041736F" w:rsidP="006A3773">
      <w:pPr>
        <w:pStyle w:val="FootnoteText"/>
        <w:jc w:val="both"/>
        <w:rPr>
          <w:rFonts w:ascii="Times New Roman" w:hAnsi="Times New Roman" w:cs="Times New Roman"/>
          <w:bCs/>
        </w:rPr>
      </w:pPr>
      <w:r w:rsidRPr="005D63D6">
        <w:rPr>
          <w:rStyle w:val="FootnoteReference"/>
          <w:rFonts w:ascii="Times New Roman" w:hAnsi="Times New Roman" w:cs="Times New Roman"/>
        </w:rPr>
        <w:footnoteRef/>
      </w:r>
      <w:r w:rsidRPr="005D63D6">
        <w:rPr>
          <w:rFonts w:ascii="Times New Roman" w:hAnsi="Times New Roman" w:cs="Times New Roman"/>
        </w:rPr>
        <w:t xml:space="preserve"> </w:t>
      </w:r>
      <w:r>
        <w:rPr>
          <w:rFonts w:ascii="Times New Roman" w:hAnsi="Times New Roman" w:cs="Times New Roman"/>
        </w:rPr>
        <w:t xml:space="preserve">N. </w:t>
      </w:r>
      <w:r w:rsidRPr="005D63D6">
        <w:rPr>
          <w:rFonts w:ascii="Times New Roman" w:hAnsi="Times New Roman" w:cs="Times New Roman"/>
          <w:bCs/>
        </w:rPr>
        <w:t xml:space="preserve">Saul, </w:t>
      </w:r>
      <w:r w:rsidRPr="005D63D6">
        <w:rPr>
          <w:rFonts w:ascii="Times New Roman" w:hAnsi="Times New Roman" w:cs="Times New Roman"/>
          <w:bCs/>
          <w:i/>
        </w:rPr>
        <w:t>Gypsies and Orientalism</w:t>
      </w:r>
      <w:r w:rsidRPr="005D63D6">
        <w:rPr>
          <w:rFonts w:ascii="Times New Roman" w:hAnsi="Times New Roman" w:cs="Times New Roman"/>
          <w:bCs/>
        </w:rPr>
        <w:t xml:space="preserve">, p. 54. </w:t>
      </w:r>
    </w:p>
  </w:footnote>
  <w:footnote w:id="25">
    <w:p w14:paraId="79BF8232" w14:textId="1FF1F168" w:rsidR="0041736F" w:rsidRPr="006A3773" w:rsidRDefault="0041736F" w:rsidP="00D05B6A">
      <w:pPr>
        <w:pStyle w:val="FootnoteText"/>
        <w:jc w:val="both"/>
        <w:rPr>
          <w:rFonts w:ascii="Times New Roman" w:hAnsi="Times New Roman" w:cs="Times New Roman"/>
        </w:rPr>
      </w:pPr>
      <w:r w:rsidRPr="006A3773">
        <w:rPr>
          <w:rStyle w:val="FootnoteReference"/>
          <w:rFonts w:ascii="Times New Roman" w:hAnsi="Times New Roman" w:cs="Times New Roman"/>
        </w:rPr>
        <w:footnoteRef/>
      </w:r>
      <w:r w:rsidRPr="006A3773">
        <w:rPr>
          <w:rFonts w:ascii="Times New Roman" w:hAnsi="Times New Roman" w:cs="Times New Roman"/>
        </w:rPr>
        <w:t xml:space="preserve"> Dearing, ‘Painting the Other Within’, p. 185. Gaillard and Windish, ‘Naked, but Hairy’, pp. 164, 174.</w:t>
      </w:r>
    </w:p>
  </w:footnote>
  <w:footnote w:id="26">
    <w:p w14:paraId="3A3FA989" w14:textId="76738E22" w:rsidR="0041736F" w:rsidRPr="005249C0" w:rsidRDefault="0041736F" w:rsidP="00441E1A">
      <w:pPr>
        <w:pStyle w:val="FootnoteText"/>
        <w:jc w:val="both"/>
        <w:rPr>
          <w:rFonts w:ascii="Times New Roman" w:hAnsi="Times New Roman" w:cs="Times New Roman"/>
          <w:bCs/>
        </w:rPr>
      </w:pPr>
      <w:r w:rsidRPr="006A3773">
        <w:rPr>
          <w:rStyle w:val="FootnoteReference"/>
          <w:rFonts w:ascii="Times New Roman" w:hAnsi="Times New Roman" w:cs="Times New Roman"/>
        </w:rPr>
        <w:footnoteRef/>
      </w:r>
      <w:r w:rsidRPr="006A3773">
        <w:rPr>
          <w:rFonts w:ascii="Times New Roman" w:hAnsi="Times New Roman" w:cs="Times New Roman"/>
        </w:rPr>
        <w:t xml:space="preserve"> Titles have been used in their original language where known</w:t>
      </w:r>
      <w:r w:rsidRPr="00D125C0">
        <w:rPr>
          <w:rFonts w:ascii="Times New Roman" w:hAnsi="Times New Roman" w:cs="Times New Roman"/>
          <w:color w:val="FF0000"/>
        </w:rPr>
        <w:t xml:space="preserve">. </w:t>
      </w:r>
      <w:r w:rsidRPr="00995373">
        <w:rPr>
          <w:rFonts w:ascii="Times New Roman" w:hAnsi="Times New Roman" w:cs="Times New Roman"/>
        </w:rPr>
        <w:t>For a description of the fortune teller figure</w:t>
      </w:r>
      <w:r>
        <w:rPr>
          <w:rFonts w:ascii="Times New Roman" w:hAnsi="Times New Roman" w:cs="Times New Roman"/>
        </w:rPr>
        <w:t xml:space="preserve"> in art</w:t>
      </w:r>
      <w:r w:rsidRPr="00995373">
        <w:rPr>
          <w:rFonts w:ascii="Times New Roman" w:hAnsi="Times New Roman" w:cs="Times New Roman"/>
        </w:rPr>
        <w:t xml:space="preserve">, </w:t>
      </w:r>
      <w:bookmarkStart w:id="16" w:name="_Hlk3335315"/>
      <w:r w:rsidRPr="00995373">
        <w:rPr>
          <w:rFonts w:ascii="Times New Roman" w:hAnsi="Times New Roman" w:cs="Times New Roman"/>
        </w:rPr>
        <w:t xml:space="preserve">see </w:t>
      </w:r>
      <w:r w:rsidRPr="000E66C0">
        <w:rPr>
          <w:rFonts w:ascii="Times New Roman" w:hAnsi="Times New Roman" w:cs="Times New Roman"/>
        </w:rPr>
        <w:t>S. Tebbutt, ‘Disproportional Representation: Romanies and European Art’</w:t>
      </w:r>
      <w:r>
        <w:rPr>
          <w:rFonts w:ascii="Times New Roman" w:hAnsi="Times New Roman" w:cs="Times New Roman"/>
        </w:rPr>
        <w:t xml:space="preserve">, in N. </w:t>
      </w:r>
      <w:r w:rsidRPr="00995373">
        <w:rPr>
          <w:rFonts w:ascii="Times New Roman" w:hAnsi="Times New Roman" w:cs="Times New Roman"/>
          <w:bCs/>
        </w:rPr>
        <w:t>Sau</w:t>
      </w:r>
      <w:r>
        <w:rPr>
          <w:rFonts w:ascii="Times New Roman" w:hAnsi="Times New Roman" w:cs="Times New Roman"/>
          <w:bCs/>
        </w:rPr>
        <w:t xml:space="preserve">l </w:t>
      </w:r>
      <w:r w:rsidRPr="00995373">
        <w:rPr>
          <w:rFonts w:ascii="Times New Roman" w:hAnsi="Times New Roman" w:cs="Times New Roman"/>
          <w:bCs/>
        </w:rPr>
        <w:t xml:space="preserve">and S. Tebbutt, eds., </w:t>
      </w:r>
      <w:r w:rsidRPr="00995373">
        <w:rPr>
          <w:rFonts w:ascii="Times New Roman" w:hAnsi="Times New Roman" w:cs="Times New Roman"/>
          <w:bCs/>
          <w:i/>
        </w:rPr>
        <w:t>The Role of the Romanies: Images and Counter-Images of ‘Gypsies’/Romanies in European Cultures</w:t>
      </w:r>
      <w:r w:rsidRPr="00995373">
        <w:rPr>
          <w:rFonts w:ascii="Times New Roman" w:hAnsi="Times New Roman" w:cs="Times New Roman"/>
          <w:bCs/>
        </w:rPr>
        <w:t xml:space="preserve"> (Liverpool: Liverpool University Press, 2004)</w:t>
      </w:r>
      <w:r>
        <w:rPr>
          <w:rFonts w:ascii="Times New Roman" w:hAnsi="Times New Roman" w:cs="Times New Roman"/>
          <w:bCs/>
        </w:rPr>
        <w:t>,</w:t>
      </w:r>
      <w:r>
        <w:rPr>
          <w:rFonts w:ascii="Times New Roman" w:hAnsi="Times New Roman" w:cs="Times New Roman"/>
        </w:rPr>
        <w:t xml:space="preserve"> pp. 161-63</w:t>
      </w:r>
      <w:r w:rsidRPr="000E66C0">
        <w:rPr>
          <w:rFonts w:ascii="Times New Roman" w:hAnsi="Times New Roman" w:cs="Times New Roman"/>
        </w:rPr>
        <w:t xml:space="preserve">. </w:t>
      </w:r>
      <w:bookmarkEnd w:id="16"/>
      <w:r w:rsidRPr="000E66C0">
        <w:rPr>
          <w:rFonts w:ascii="Times New Roman" w:hAnsi="Times New Roman" w:cs="Times New Roman"/>
        </w:rPr>
        <w:t>Valentiny</w:t>
      </w:r>
      <w:r w:rsidRPr="002D1BCB">
        <w:rPr>
          <w:rFonts w:ascii="Times New Roman" w:hAnsi="Times New Roman" w:cs="Times New Roman"/>
        </w:rPr>
        <w:t xml:space="preserve">, </w:t>
      </w:r>
      <w:r w:rsidRPr="00D74680">
        <w:rPr>
          <w:rFonts w:ascii="Times New Roman" w:hAnsi="Times New Roman" w:cs="Times New Roman"/>
          <w:i/>
        </w:rPr>
        <w:t>Fortune Teller</w:t>
      </w:r>
      <w:r w:rsidRPr="002D1BCB">
        <w:rPr>
          <w:rFonts w:ascii="Times New Roman" w:hAnsi="Times New Roman" w:cs="Times New Roman"/>
        </w:rPr>
        <w:t xml:space="preserve">. </w:t>
      </w:r>
    </w:p>
  </w:footnote>
  <w:footnote w:id="27">
    <w:p w14:paraId="01661522" w14:textId="26C31209" w:rsidR="0041736F" w:rsidRPr="00C87F34" w:rsidRDefault="0041736F" w:rsidP="00441E1A">
      <w:pPr>
        <w:pStyle w:val="FootnoteText"/>
        <w:jc w:val="both"/>
        <w:rPr>
          <w:rFonts w:ascii="Times New Roman" w:hAnsi="Times New Roman" w:cs="Times New Roman"/>
        </w:rPr>
      </w:pPr>
      <w:r w:rsidRPr="0058071F">
        <w:rPr>
          <w:rStyle w:val="FootnoteReference"/>
          <w:rFonts w:ascii="Times New Roman" w:hAnsi="Times New Roman" w:cs="Times New Roman"/>
        </w:rPr>
        <w:footnoteRef/>
      </w:r>
      <w:r w:rsidRPr="0058071F">
        <w:rPr>
          <w:rFonts w:ascii="Times New Roman" w:hAnsi="Times New Roman" w:cs="Times New Roman"/>
        </w:rPr>
        <w:t xml:space="preserve"> All translations are my own.</w:t>
      </w:r>
      <w:r w:rsidRPr="0058071F">
        <w:t xml:space="preserve"> </w:t>
      </w:r>
      <w:r w:rsidRPr="0058071F">
        <w:rPr>
          <w:rFonts w:ascii="Times New Roman" w:hAnsi="Times New Roman" w:cs="Times New Roman"/>
          <w:lang w:val="de-DE"/>
        </w:rPr>
        <w:t>Valentiny,</w:t>
      </w:r>
      <w:r>
        <w:rPr>
          <w:rFonts w:ascii="Times New Roman" w:hAnsi="Times New Roman" w:cs="Times New Roman"/>
          <w:color w:val="FF0000"/>
        </w:rPr>
        <w:t xml:space="preserve"> </w:t>
      </w:r>
      <w:r w:rsidRPr="001746A3">
        <w:rPr>
          <w:rFonts w:ascii="Times New Roman" w:hAnsi="Times New Roman" w:cs="Times New Roman"/>
          <w:i/>
        </w:rPr>
        <w:t>My Favourite Song</w:t>
      </w:r>
      <w:r w:rsidRPr="00102B0B">
        <w:rPr>
          <w:rFonts w:ascii="Times New Roman" w:hAnsi="Times New Roman" w:cs="Times New Roman"/>
        </w:rPr>
        <w:t xml:space="preserve">. </w:t>
      </w:r>
      <w:r w:rsidRPr="0058071F">
        <w:rPr>
          <w:rFonts w:ascii="Times New Roman" w:hAnsi="Times New Roman" w:cs="Times New Roman"/>
        </w:rPr>
        <w:t>For Valentiny’s Italian beach scenes, see J. Valentiny</w:t>
      </w:r>
      <w:r>
        <w:rPr>
          <w:rFonts w:ascii="Times New Roman" w:hAnsi="Times New Roman" w:cs="Times New Roman"/>
        </w:rPr>
        <w:t xml:space="preserve">, </w:t>
      </w:r>
      <w:r w:rsidRPr="00FA48FD">
        <w:rPr>
          <w:rFonts w:ascii="Times New Roman" w:hAnsi="Times New Roman" w:cs="Times New Roman"/>
          <w:i/>
        </w:rPr>
        <w:t>Itáliai Lány a Tengerparton</w:t>
      </w:r>
      <w:r w:rsidRPr="00C87F34">
        <w:rPr>
          <w:rFonts w:ascii="Times New Roman" w:hAnsi="Times New Roman" w:cs="Times New Roman"/>
        </w:rPr>
        <w:t xml:space="preserve"> [Italian Girl on the Beach]</w:t>
      </w:r>
      <w:r>
        <w:rPr>
          <w:rFonts w:ascii="Times New Roman" w:hAnsi="Times New Roman" w:cs="Times New Roman"/>
        </w:rPr>
        <w:t>, n.d., oil on canvas, 140 x 97 cm, private collection</w:t>
      </w:r>
      <w:r w:rsidRPr="00C87F34">
        <w:rPr>
          <w:rFonts w:ascii="Times New Roman" w:hAnsi="Times New Roman" w:cs="Times New Roman"/>
        </w:rPr>
        <w:t>.</w:t>
      </w:r>
      <w:r>
        <w:rPr>
          <w:rFonts w:ascii="Times New Roman" w:hAnsi="Times New Roman" w:cs="Times New Roman"/>
        </w:rPr>
        <w:t xml:space="preserve"> J. Valentiny,</w:t>
      </w:r>
      <w:r w:rsidRPr="00C87F34">
        <w:rPr>
          <w:rFonts w:ascii="Times New Roman" w:hAnsi="Times New Roman" w:cs="Times New Roman"/>
          <w:lang w:val="de-DE"/>
        </w:rPr>
        <w:t xml:space="preserve"> </w:t>
      </w:r>
      <w:r w:rsidRPr="00FA48FD">
        <w:rPr>
          <w:rFonts w:ascii="Times New Roman" w:hAnsi="Times New Roman" w:cs="Times New Roman"/>
          <w:i/>
        </w:rPr>
        <w:t>Olasz Tengerparton</w:t>
      </w:r>
      <w:r w:rsidRPr="00C87F34">
        <w:rPr>
          <w:rFonts w:ascii="Times New Roman" w:hAnsi="Times New Roman" w:cs="Times New Roman"/>
        </w:rPr>
        <w:t xml:space="preserve"> [</w:t>
      </w:r>
      <w:r>
        <w:rPr>
          <w:rFonts w:ascii="Times New Roman" w:hAnsi="Times New Roman" w:cs="Times New Roman"/>
        </w:rPr>
        <w:t>Italian Beach</w:t>
      </w:r>
      <w:r w:rsidRPr="00C87F34">
        <w:rPr>
          <w:rFonts w:ascii="Times New Roman" w:hAnsi="Times New Roman" w:cs="Times New Roman"/>
        </w:rPr>
        <w:t>], 1875,</w:t>
      </w:r>
      <w:r>
        <w:rPr>
          <w:rFonts w:ascii="Times New Roman" w:hAnsi="Times New Roman" w:cs="Times New Roman"/>
        </w:rPr>
        <w:t xml:space="preserve"> </w:t>
      </w:r>
      <w:r w:rsidRPr="00D73772">
        <w:rPr>
          <w:rFonts w:ascii="Times New Roman" w:hAnsi="Times New Roman" w:cs="Times New Roman"/>
        </w:rPr>
        <w:t>oil on canvas, 59 x 84.5 cm</w:t>
      </w:r>
      <w:r>
        <w:rPr>
          <w:rFonts w:ascii="Times New Roman" w:hAnsi="Times New Roman" w:cs="Times New Roman"/>
        </w:rPr>
        <w:t>,</w:t>
      </w:r>
      <w:r w:rsidRPr="00C87F34">
        <w:rPr>
          <w:rFonts w:ascii="Times New Roman" w:hAnsi="Times New Roman" w:cs="Times New Roman"/>
        </w:rPr>
        <w:t xml:space="preserve"> </w:t>
      </w:r>
      <w:r>
        <w:rPr>
          <w:rFonts w:ascii="Times New Roman" w:hAnsi="Times New Roman" w:cs="Times New Roman"/>
        </w:rPr>
        <w:t>private collection</w:t>
      </w:r>
      <w:r w:rsidRPr="00C87F34">
        <w:rPr>
          <w:rFonts w:ascii="Times New Roman" w:hAnsi="Times New Roman" w:cs="Times New Roman"/>
        </w:rPr>
        <w:t>.</w:t>
      </w:r>
    </w:p>
  </w:footnote>
  <w:footnote w:id="28">
    <w:p w14:paraId="0CCE3152" w14:textId="762D87ED" w:rsidR="0041736F" w:rsidRDefault="0041736F" w:rsidP="001C103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 Valentiny, </w:t>
      </w:r>
      <w:r>
        <w:rPr>
          <w:rFonts w:ascii="Times New Roman" w:hAnsi="Times New Roman" w:cs="Times New Roman"/>
          <w:i/>
        </w:rPr>
        <w:t>Gypsy School</w:t>
      </w:r>
      <w:r>
        <w:rPr>
          <w:rFonts w:ascii="Times New Roman" w:hAnsi="Times New Roman" w:cs="Times New Roman"/>
        </w:rPr>
        <w:t xml:space="preserve">, 1896, oil on canvas, dimensions unknown, Hungarian National Gallery, Budapest. </w:t>
      </w:r>
    </w:p>
  </w:footnote>
  <w:footnote w:id="29">
    <w:p w14:paraId="57A0E6E6" w14:textId="03239112" w:rsidR="0041736F" w:rsidRPr="00111CB4" w:rsidRDefault="0041736F" w:rsidP="007B2BF7">
      <w:pPr>
        <w:pStyle w:val="FootnoteText"/>
        <w:jc w:val="both"/>
        <w:rPr>
          <w:rFonts w:ascii="Times New Roman" w:hAnsi="Times New Roman" w:cs="Times New Roman"/>
          <w:bCs/>
        </w:rPr>
      </w:pPr>
      <w:r w:rsidRPr="00111CB4">
        <w:rPr>
          <w:rStyle w:val="FootnoteReference"/>
          <w:rFonts w:ascii="Times New Roman" w:hAnsi="Times New Roman" w:cs="Times New Roman"/>
        </w:rPr>
        <w:footnoteRef/>
      </w:r>
      <w:r w:rsidRPr="00111CB4">
        <w:rPr>
          <w:rFonts w:ascii="Times New Roman" w:hAnsi="Times New Roman" w:cs="Times New Roman"/>
        </w:rPr>
        <w:t xml:space="preserve"> </w:t>
      </w:r>
      <w:r w:rsidR="002E27B3">
        <w:rPr>
          <w:rFonts w:ascii="Times New Roman" w:hAnsi="Times New Roman" w:cs="Times New Roman"/>
        </w:rPr>
        <w:t xml:space="preserve">On scenes of Gypsy crimes, see </w:t>
      </w:r>
      <w:r w:rsidRPr="00111CB4">
        <w:rPr>
          <w:rFonts w:ascii="Times New Roman" w:hAnsi="Times New Roman" w:cs="Times New Roman"/>
          <w:bCs/>
        </w:rPr>
        <w:t xml:space="preserve">Tebbutt, </w:t>
      </w:r>
      <w:r>
        <w:rPr>
          <w:rFonts w:ascii="Times New Roman" w:hAnsi="Times New Roman" w:cs="Times New Roman"/>
          <w:bCs/>
        </w:rPr>
        <w:t xml:space="preserve">‘Disproportional Representation’, </w:t>
      </w:r>
      <w:r w:rsidRPr="00111CB4">
        <w:rPr>
          <w:rFonts w:ascii="Times New Roman" w:hAnsi="Times New Roman" w:cs="Times New Roman"/>
          <w:bCs/>
        </w:rPr>
        <w:t>p. 162.</w:t>
      </w:r>
    </w:p>
  </w:footnote>
  <w:footnote w:id="30">
    <w:p w14:paraId="60FC6081" w14:textId="5F0B79A7" w:rsidR="0041736F" w:rsidRPr="00FE2159" w:rsidRDefault="0041736F" w:rsidP="00E4048F">
      <w:pPr>
        <w:pStyle w:val="FootnoteText"/>
        <w:jc w:val="both"/>
        <w:rPr>
          <w:rFonts w:ascii="Times New Roman" w:hAnsi="Times New Roman" w:cs="Times New Roman"/>
        </w:rPr>
      </w:pPr>
      <w:r w:rsidRPr="000B5DB3">
        <w:rPr>
          <w:rStyle w:val="FootnoteReference"/>
          <w:rFonts w:ascii="Times New Roman" w:hAnsi="Times New Roman" w:cs="Times New Roman"/>
        </w:rPr>
        <w:footnoteRef/>
      </w:r>
      <w:r w:rsidRPr="000B5DB3">
        <w:rPr>
          <w:rFonts w:ascii="Times New Roman" w:hAnsi="Times New Roman" w:cs="Times New Roman"/>
        </w:rPr>
        <w:t xml:space="preserve"> On the </w:t>
      </w:r>
      <w:r>
        <w:rPr>
          <w:rFonts w:ascii="Times New Roman" w:hAnsi="Times New Roman" w:cs="Times New Roman"/>
        </w:rPr>
        <w:t>virtue</w:t>
      </w:r>
      <w:r w:rsidRPr="000B5DB3">
        <w:rPr>
          <w:rFonts w:ascii="Times New Roman" w:hAnsi="Times New Roman" w:cs="Times New Roman"/>
        </w:rPr>
        <w:t xml:space="preserve"> of the nude in fine art, </w:t>
      </w:r>
      <w:r w:rsidRPr="00387E49">
        <w:rPr>
          <w:rFonts w:ascii="Times New Roman" w:hAnsi="Times New Roman" w:cs="Times New Roman"/>
        </w:rPr>
        <w:t xml:space="preserve">see </w:t>
      </w:r>
      <w:r w:rsidRPr="000B5DB3">
        <w:rPr>
          <w:rFonts w:ascii="Times New Roman" w:hAnsi="Times New Roman" w:cs="Times New Roman"/>
          <w:lang w:val="de-DE"/>
        </w:rPr>
        <w:t>Gaillard and</w:t>
      </w:r>
      <w:r>
        <w:rPr>
          <w:rFonts w:ascii="Times New Roman" w:hAnsi="Times New Roman" w:cs="Times New Roman"/>
          <w:lang w:val="de-DE"/>
        </w:rPr>
        <w:t xml:space="preserve"> </w:t>
      </w:r>
      <w:r w:rsidRPr="000B5DB3">
        <w:rPr>
          <w:rFonts w:ascii="Times New Roman" w:hAnsi="Times New Roman" w:cs="Times New Roman"/>
          <w:lang w:val="de-DE"/>
        </w:rPr>
        <w:t>Windish,</w:t>
      </w:r>
      <w:r>
        <w:rPr>
          <w:rFonts w:ascii="Times New Roman" w:hAnsi="Times New Roman" w:cs="Times New Roman"/>
          <w:lang w:val="de-DE"/>
        </w:rPr>
        <w:t xml:space="preserve"> ‘Naked, but Hairy</w:t>
      </w:r>
      <w:r w:rsidRPr="00101471">
        <w:rPr>
          <w:rFonts w:ascii="Times New Roman" w:hAnsi="Times New Roman" w:cs="Times New Roman"/>
        </w:rPr>
        <w:t>’</w:t>
      </w:r>
      <w:r>
        <w:rPr>
          <w:rFonts w:ascii="Times New Roman" w:hAnsi="Times New Roman" w:cs="Times New Roman"/>
          <w:lang w:val="de-DE"/>
        </w:rPr>
        <w:t>,</w:t>
      </w:r>
      <w:r w:rsidRPr="000B5DB3">
        <w:rPr>
          <w:rFonts w:ascii="Times New Roman" w:hAnsi="Times New Roman" w:cs="Times New Roman"/>
          <w:lang w:val="de-DE"/>
        </w:rPr>
        <w:t xml:space="preserve"> p</w:t>
      </w:r>
      <w:r>
        <w:rPr>
          <w:rFonts w:ascii="Times New Roman" w:hAnsi="Times New Roman" w:cs="Times New Roman"/>
          <w:lang w:val="de-DE"/>
        </w:rPr>
        <w:t>p</w:t>
      </w:r>
      <w:r w:rsidRPr="000B5DB3">
        <w:rPr>
          <w:rFonts w:ascii="Times New Roman" w:hAnsi="Times New Roman" w:cs="Times New Roman"/>
          <w:lang w:val="de-DE"/>
        </w:rPr>
        <w:t>. 163</w:t>
      </w:r>
      <w:r>
        <w:rPr>
          <w:rFonts w:ascii="Times New Roman" w:hAnsi="Times New Roman" w:cs="Times New Roman"/>
          <w:lang w:val="de-DE"/>
        </w:rPr>
        <w:t>, 165.</w:t>
      </w:r>
      <w:r w:rsidRPr="007F307C">
        <w:rPr>
          <w:rFonts w:ascii="Times New Roman" w:hAnsi="Times New Roman" w:cs="Times New Roman"/>
        </w:rPr>
        <w:t xml:space="preserve"> C. Clark, </w:t>
      </w:r>
      <w:r w:rsidRPr="008E6ED4">
        <w:rPr>
          <w:rFonts w:ascii="Times New Roman" w:hAnsi="Times New Roman" w:cs="Times New Roman"/>
        </w:rPr>
        <w:t xml:space="preserve">‘‘Severity Has Often Enraged but Never Subdued a Gipsy’: </w:t>
      </w:r>
      <w:r w:rsidRPr="007F307C">
        <w:rPr>
          <w:rFonts w:ascii="Times New Roman" w:hAnsi="Times New Roman" w:cs="Times New Roman"/>
        </w:rPr>
        <w:t xml:space="preserve">The History and Making of European Romani Stereotypes’, in </w:t>
      </w:r>
      <w:r w:rsidRPr="00160C94">
        <w:rPr>
          <w:rFonts w:ascii="Times New Roman" w:hAnsi="Times New Roman" w:cs="Times New Roman"/>
        </w:rPr>
        <w:t xml:space="preserve">Saul and Tebbutt, </w:t>
      </w:r>
      <w:r w:rsidRPr="00160C94">
        <w:rPr>
          <w:rFonts w:ascii="Times New Roman" w:hAnsi="Times New Roman" w:cs="Times New Roman"/>
          <w:i/>
        </w:rPr>
        <w:t>Th</w:t>
      </w:r>
      <w:r w:rsidRPr="00523912">
        <w:rPr>
          <w:rFonts w:ascii="Times New Roman" w:hAnsi="Times New Roman" w:cs="Times New Roman"/>
          <w:i/>
        </w:rPr>
        <w:t>e Role of the Romanies</w:t>
      </w:r>
      <w:r>
        <w:rPr>
          <w:rFonts w:ascii="Times New Roman" w:hAnsi="Times New Roman" w:cs="Times New Roman"/>
        </w:rPr>
        <w:t xml:space="preserve">, </w:t>
      </w:r>
      <w:r w:rsidRPr="007F307C">
        <w:rPr>
          <w:rFonts w:ascii="Times New Roman" w:hAnsi="Times New Roman" w:cs="Times New Roman"/>
        </w:rPr>
        <w:t>p. 23</w:t>
      </w:r>
      <w:r>
        <w:rPr>
          <w:rFonts w:ascii="Times New Roman" w:hAnsi="Times New Roman" w:cs="Times New Roman"/>
        </w:rPr>
        <w:t>4.</w:t>
      </w:r>
    </w:p>
  </w:footnote>
  <w:footnote w:id="31">
    <w:p w14:paraId="5F67CC84" w14:textId="1753DC6C" w:rsidR="0041736F" w:rsidRPr="00BA769A" w:rsidRDefault="0041736F" w:rsidP="00E4048F">
      <w:pPr>
        <w:pStyle w:val="FootnoteText"/>
        <w:jc w:val="both"/>
        <w:rPr>
          <w:rFonts w:ascii="Times New Roman" w:hAnsi="Times New Roman" w:cs="Times New Roman"/>
          <w:color w:val="FF0000"/>
        </w:rPr>
      </w:pPr>
      <w:r w:rsidRPr="00F965D9">
        <w:rPr>
          <w:rStyle w:val="FootnoteReference"/>
          <w:rFonts w:ascii="Times New Roman" w:hAnsi="Times New Roman" w:cs="Times New Roman"/>
        </w:rPr>
        <w:footnoteRef/>
      </w:r>
      <w:r w:rsidRPr="00F965D9">
        <w:rPr>
          <w:rFonts w:ascii="Times New Roman" w:hAnsi="Times New Roman" w:cs="Times New Roman"/>
        </w:rPr>
        <w:t xml:space="preserve"> Schwartz and Thorson </w:t>
      </w:r>
      <w:r w:rsidRPr="00390FED">
        <w:rPr>
          <w:rFonts w:ascii="Times New Roman" w:hAnsi="Times New Roman" w:cs="Times New Roman"/>
        </w:rPr>
        <w:t xml:space="preserve">demonstrate male structural power in the Dual Monarchy in </w:t>
      </w:r>
      <w:r w:rsidRPr="00F965D9">
        <w:rPr>
          <w:rFonts w:ascii="Times New Roman" w:hAnsi="Times New Roman" w:cs="Times New Roman"/>
        </w:rPr>
        <w:t xml:space="preserve">A. Schwartz, and H. Thorson, </w:t>
      </w:r>
      <w:r w:rsidRPr="00F965D9">
        <w:rPr>
          <w:rFonts w:ascii="Times New Roman" w:hAnsi="Times New Roman" w:cs="Times New Roman"/>
          <w:bCs/>
          <w:i/>
        </w:rPr>
        <w:t>Shaking the Empire, Shaking Patriarchy: The Growth of a Feminist Consciousness Across the Austro-Hungarian Monarchy </w:t>
      </w:r>
      <w:r w:rsidRPr="00F965D9">
        <w:rPr>
          <w:rFonts w:ascii="Times New Roman" w:hAnsi="Times New Roman" w:cs="Times New Roman"/>
          <w:bCs/>
        </w:rPr>
        <w:t>(</w:t>
      </w:r>
      <w:r w:rsidRPr="00F965D9">
        <w:rPr>
          <w:rFonts w:ascii="Times New Roman" w:hAnsi="Times New Roman" w:cs="Times New Roman"/>
        </w:rPr>
        <w:t xml:space="preserve">Riverside, CA: </w:t>
      </w:r>
      <w:r w:rsidRPr="00F965D9">
        <w:rPr>
          <w:rFonts w:ascii="Times New Roman" w:hAnsi="Times New Roman" w:cs="Times New Roman"/>
          <w:bCs/>
        </w:rPr>
        <w:t xml:space="preserve">Ariadne Press, 2014). </w:t>
      </w:r>
      <w:r w:rsidRPr="00F965D9">
        <w:rPr>
          <w:rFonts w:ascii="Times New Roman" w:hAnsi="Times New Roman" w:cs="Times New Roman"/>
          <w:bCs/>
          <w:i/>
        </w:rPr>
        <w:t xml:space="preserve"> </w:t>
      </w:r>
      <w:r w:rsidRPr="00E92A90">
        <w:rPr>
          <w:rFonts w:ascii="Times New Roman" w:hAnsi="Times New Roman" w:cs="Times New Roman"/>
        </w:rPr>
        <w:t>Mulvey</w:t>
      </w:r>
      <w:r w:rsidRPr="00101471">
        <w:rPr>
          <w:rFonts w:ascii="Times New Roman" w:hAnsi="Times New Roman" w:cs="Times New Roman"/>
        </w:rPr>
        <w:t>, ‘Visual Cinema</w:t>
      </w:r>
      <w:bookmarkStart w:id="23" w:name="_Hlk3475285"/>
      <w:r w:rsidRPr="00101471">
        <w:rPr>
          <w:rFonts w:ascii="Times New Roman" w:hAnsi="Times New Roman" w:cs="Times New Roman"/>
        </w:rPr>
        <w:t>’</w:t>
      </w:r>
      <w:bookmarkEnd w:id="23"/>
      <w:r w:rsidRPr="00101471">
        <w:rPr>
          <w:rFonts w:ascii="Times New Roman" w:hAnsi="Times New Roman" w:cs="Times New Roman"/>
        </w:rPr>
        <w:t xml:space="preserve">, </w:t>
      </w:r>
      <w:r w:rsidRPr="00E4048F">
        <w:rPr>
          <w:rFonts w:ascii="Times New Roman" w:hAnsi="Times New Roman" w:cs="Times New Roman"/>
        </w:rPr>
        <w:t>pp. 6, 11, 12, 14.</w:t>
      </w:r>
    </w:p>
  </w:footnote>
  <w:footnote w:id="32">
    <w:p w14:paraId="1BDE9E52" w14:textId="47AEE646" w:rsidR="0041736F" w:rsidRPr="00BA769A" w:rsidRDefault="0041736F" w:rsidP="00E4048F">
      <w:pPr>
        <w:pStyle w:val="FootnoteText"/>
        <w:jc w:val="both"/>
        <w:rPr>
          <w:rFonts w:ascii="Times New Roman" w:hAnsi="Times New Roman" w:cs="Times New Roman"/>
          <w:color w:val="FF0000"/>
        </w:rPr>
      </w:pPr>
      <w:r w:rsidRPr="00203F1B">
        <w:rPr>
          <w:rStyle w:val="FootnoteReference"/>
          <w:rFonts w:ascii="Times New Roman" w:hAnsi="Times New Roman" w:cs="Times New Roman"/>
        </w:rPr>
        <w:footnoteRef/>
      </w:r>
      <w:r w:rsidR="00203F1B" w:rsidRPr="00203F1B">
        <w:rPr>
          <w:rFonts w:ascii="Times New Roman" w:hAnsi="Times New Roman" w:cs="Times New Roman"/>
        </w:rPr>
        <w:t xml:space="preserve"> Ibid.</w:t>
      </w:r>
      <w:r w:rsidRPr="00203F1B">
        <w:rPr>
          <w:rFonts w:ascii="Times New Roman" w:hAnsi="Times New Roman" w:cs="Times New Roman"/>
        </w:rPr>
        <w:t>, p. 11.</w:t>
      </w:r>
    </w:p>
  </w:footnote>
  <w:footnote w:id="33">
    <w:p w14:paraId="4E92A353" w14:textId="48E971EB" w:rsidR="0041736F" w:rsidRPr="005C6EFD" w:rsidRDefault="0041736F" w:rsidP="004011F5">
      <w:pPr>
        <w:pStyle w:val="FootnoteText"/>
        <w:jc w:val="both"/>
        <w:rPr>
          <w:rFonts w:ascii="Times New Roman" w:hAnsi="Times New Roman" w:cs="Times New Roman"/>
        </w:rPr>
      </w:pPr>
      <w:r w:rsidRPr="005C6EFD">
        <w:rPr>
          <w:rStyle w:val="FootnoteReference"/>
          <w:rFonts w:ascii="Times New Roman" w:hAnsi="Times New Roman" w:cs="Times New Roman"/>
        </w:rPr>
        <w:footnoteRef/>
      </w:r>
      <w:r w:rsidRPr="005C6EFD">
        <w:rPr>
          <w:rFonts w:ascii="Times New Roman" w:hAnsi="Times New Roman" w:cs="Times New Roman"/>
        </w:rPr>
        <w:t xml:space="preserve"> </w:t>
      </w:r>
      <w:r w:rsidRPr="00227BCD">
        <w:rPr>
          <w:rFonts w:ascii="Times New Roman" w:hAnsi="Times New Roman" w:cs="Times New Roman"/>
        </w:rPr>
        <w:t xml:space="preserve">Ferenczy, </w:t>
      </w:r>
      <w:r w:rsidRPr="00311427">
        <w:rPr>
          <w:rFonts w:ascii="Times New Roman" w:hAnsi="Times New Roman" w:cs="Times New Roman"/>
          <w:i/>
        </w:rPr>
        <w:t>Gypsies</w:t>
      </w:r>
      <w:r>
        <w:rPr>
          <w:rFonts w:ascii="Times New Roman" w:hAnsi="Times New Roman" w:cs="Times New Roman"/>
        </w:rPr>
        <w:t>, cited in N.</w:t>
      </w:r>
      <w:r w:rsidRPr="00227BCD">
        <w:rPr>
          <w:rFonts w:ascii="Times New Roman" w:hAnsi="Times New Roman" w:cs="Times New Roman"/>
          <w:color w:val="FF0000"/>
        </w:rPr>
        <w:t xml:space="preserve"> </w:t>
      </w:r>
      <w:r w:rsidRPr="005C6EFD">
        <w:rPr>
          <w:rFonts w:ascii="Times New Roman" w:hAnsi="Times New Roman" w:cs="Times New Roman"/>
        </w:rPr>
        <w:t>Veszprémi</w:t>
      </w:r>
      <w:r>
        <w:rPr>
          <w:rFonts w:ascii="Times New Roman" w:hAnsi="Times New Roman" w:cs="Times New Roman"/>
        </w:rPr>
        <w:t>,</w:t>
      </w:r>
      <w:r w:rsidRPr="005C6EFD">
        <w:rPr>
          <w:rFonts w:ascii="Times New Roman" w:hAnsi="Times New Roman" w:cs="Times New Roman"/>
        </w:rPr>
        <w:t xml:space="preserve"> ‘Stereotypes and What They Hide: On the Representation of Gypsies in Hungarian Painting’, </w:t>
      </w:r>
      <w:r w:rsidRPr="005C6EFD">
        <w:rPr>
          <w:rFonts w:ascii="Times New Roman" w:hAnsi="Times New Roman" w:cs="Times New Roman"/>
          <w:i/>
        </w:rPr>
        <w:t>Hungarian Art History</w:t>
      </w:r>
      <w:r w:rsidRPr="005C6EFD">
        <w:rPr>
          <w:rFonts w:ascii="Times New Roman" w:hAnsi="Times New Roman" w:cs="Times New Roman"/>
        </w:rPr>
        <w:t>, 31 January 2013, &lt;hungarianarthist.wordpress.com&gt;, last accessed 10 January 2019.</w:t>
      </w:r>
    </w:p>
  </w:footnote>
  <w:footnote w:id="34">
    <w:p w14:paraId="1F93378C" w14:textId="71276EC0" w:rsidR="0041736F" w:rsidRPr="00227BCD" w:rsidRDefault="0041736F" w:rsidP="00441E1A">
      <w:pPr>
        <w:pStyle w:val="FootnoteText"/>
        <w:jc w:val="both"/>
        <w:rPr>
          <w:rFonts w:ascii="Times New Roman" w:hAnsi="Times New Roman" w:cs="Times New Roman"/>
        </w:rPr>
      </w:pPr>
      <w:r w:rsidRPr="00227BCD">
        <w:rPr>
          <w:rStyle w:val="FootnoteReference"/>
          <w:rFonts w:ascii="Times New Roman" w:hAnsi="Times New Roman" w:cs="Times New Roman"/>
        </w:rPr>
        <w:footnoteRef/>
      </w:r>
      <w:r w:rsidRPr="00227BCD">
        <w:rPr>
          <w:rFonts w:ascii="Times New Roman" w:hAnsi="Times New Roman" w:cs="Times New Roman"/>
        </w:rPr>
        <w:t xml:space="preserve"> </w:t>
      </w:r>
      <w:r>
        <w:rPr>
          <w:rFonts w:ascii="Times New Roman" w:hAnsi="Times New Roman" w:cs="Times New Roman"/>
        </w:rPr>
        <w:t xml:space="preserve">Ferenczy, </w:t>
      </w:r>
      <w:r w:rsidRPr="002F529D">
        <w:rPr>
          <w:rFonts w:ascii="Times New Roman" w:hAnsi="Times New Roman" w:cs="Times New Roman"/>
          <w:i/>
        </w:rPr>
        <w:t>Gypsy Girl</w:t>
      </w:r>
      <w:r>
        <w:rPr>
          <w:rFonts w:ascii="Times New Roman" w:hAnsi="Times New Roman" w:cs="Times New Roman"/>
        </w:rPr>
        <w:t>.</w:t>
      </w:r>
    </w:p>
  </w:footnote>
  <w:footnote w:id="35">
    <w:p w14:paraId="0449D017" w14:textId="665929C6" w:rsidR="0041736F" w:rsidRPr="0041736F" w:rsidRDefault="0041736F" w:rsidP="00441E1A">
      <w:pPr>
        <w:pStyle w:val="FootnoteText"/>
        <w:jc w:val="both"/>
        <w:rPr>
          <w:rFonts w:ascii="Times New Roman" w:hAnsi="Times New Roman" w:cs="Times New Roman"/>
        </w:rPr>
      </w:pPr>
      <w:r w:rsidRPr="00956399">
        <w:rPr>
          <w:rStyle w:val="FootnoteReference"/>
          <w:rFonts w:ascii="Times New Roman" w:hAnsi="Times New Roman" w:cs="Times New Roman"/>
        </w:rPr>
        <w:footnoteRef/>
      </w:r>
      <w:r w:rsidRPr="00956399">
        <w:rPr>
          <w:rFonts w:ascii="Times New Roman" w:hAnsi="Times New Roman" w:cs="Times New Roman"/>
        </w:rPr>
        <w:t xml:space="preserve"> </w:t>
      </w:r>
      <w:r w:rsidRPr="00956399">
        <w:rPr>
          <w:rFonts w:ascii="Times New Roman" w:hAnsi="Times New Roman" w:cs="Times New Roman"/>
          <w:lang w:val="de-DE"/>
        </w:rPr>
        <w:t xml:space="preserve">Göröncsér Gundel, </w:t>
      </w:r>
      <w:r w:rsidRPr="00311427">
        <w:rPr>
          <w:rFonts w:ascii="Times New Roman" w:hAnsi="Times New Roman" w:cs="Times New Roman"/>
          <w:i/>
          <w:lang w:val="de-DE"/>
        </w:rPr>
        <w:t xml:space="preserve">Gypsy </w:t>
      </w:r>
      <w:r w:rsidRPr="0041736F">
        <w:rPr>
          <w:rFonts w:ascii="Times New Roman" w:hAnsi="Times New Roman" w:cs="Times New Roman"/>
          <w:i/>
          <w:lang w:val="de-DE"/>
        </w:rPr>
        <w:t>Girl and Nude Model</w:t>
      </w:r>
      <w:r w:rsidRPr="0041736F">
        <w:rPr>
          <w:rFonts w:ascii="Times New Roman" w:hAnsi="Times New Roman" w:cs="Times New Roman"/>
        </w:rPr>
        <w:t>.</w:t>
      </w:r>
    </w:p>
  </w:footnote>
  <w:footnote w:id="36">
    <w:p w14:paraId="4C4D2F5F" w14:textId="77AC649D" w:rsidR="0041736F" w:rsidRPr="00161DC3" w:rsidRDefault="0041736F" w:rsidP="0041736F">
      <w:pPr>
        <w:pStyle w:val="NoSpacing"/>
        <w:jc w:val="both"/>
        <w:rPr>
          <w:rFonts w:ascii="Times New Roman" w:hAnsi="Times New Roman" w:cs="Times New Roman"/>
          <w:bCs/>
          <w:i/>
          <w:color w:val="FF0000"/>
          <w:sz w:val="20"/>
          <w:szCs w:val="20"/>
          <w:lang w:val="en"/>
        </w:rPr>
      </w:pPr>
      <w:r w:rsidRPr="0058071F">
        <w:rPr>
          <w:rStyle w:val="FootnoteReference"/>
          <w:rFonts w:ascii="Times New Roman" w:hAnsi="Times New Roman" w:cs="Times New Roman"/>
          <w:sz w:val="20"/>
          <w:szCs w:val="20"/>
        </w:rPr>
        <w:footnoteRef/>
      </w:r>
      <w:r w:rsidRPr="0058071F">
        <w:rPr>
          <w:rFonts w:ascii="Times New Roman" w:hAnsi="Times New Roman" w:cs="Times New Roman"/>
          <w:sz w:val="20"/>
          <w:szCs w:val="20"/>
        </w:rPr>
        <w:t xml:space="preserve"> É. Kovács, </w:t>
      </w:r>
      <w:bookmarkStart w:id="33" w:name="_Hlk3386497"/>
      <w:r w:rsidRPr="0058071F">
        <w:rPr>
          <w:rFonts w:ascii="Times New Roman" w:hAnsi="Times New Roman" w:cs="Times New Roman"/>
          <w:bCs/>
          <w:sz w:val="20"/>
          <w:szCs w:val="20"/>
        </w:rPr>
        <w:t xml:space="preserve">‘Fekete Testek, Feher Tesket’ [Black Bodies, White Bodies], </w:t>
      </w:r>
      <w:bookmarkEnd w:id="33"/>
      <w:r w:rsidRPr="0058071F">
        <w:rPr>
          <w:rFonts w:ascii="Times New Roman" w:hAnsi="Times New Roman" w:cs="Times New Roman"/>
          <w:bCs/>
          <w:i/>
          <w:sz w:val="20"/>
          <w:szCs w:val="20"/>
        </w:rPr>
        <w:t>Beszél</w:t>
      </w:r>
      <w:r w:rsidRPr="0058071F">
        <w:rPr>
          <w:rFonts w:ascii="Times New Roman" w:hAnsi="Times New Roman" w:cs="Times New Roman"/>
          <w:bCs/>
          <w:i/>
          <w:sz w:val="20"/>
          <w:szCs w:val="20"/>
          <w:lang w:val="en"/>
        </w:rPr>
        <w:t>ő</w:t>
      </w:r>
      <w:r w:rsidRPr="0058071F">
        <w:rPr>
          <w:rFonts w:ascii="Times New Roman" w:hAnsi="Times New Roman" w:cs="Times New Roman"/>
          <w:bCs/>
          <w:i/>
          <w:sz w:val="20"/>
          <w:szCs w:val="20"/>
        </w:rPr>
        <w:t xml:space="preserve"> Online</w:t>
      </w:r>
      <w:r w:rsidRPr="0058071F">
        <w:rPr>
          <w:rFonts w:ascii="Times New Roman" w:hAnsi="Times New Roman" w:cs="Times New Roman"/>
          <w:bCs/>
          <w:sz w:val="20"/>
          <w:szCs w:val="20"/>
        </w:rPr>
        <w:t xml:space="preserve"> 14:1 </w:t>
      </w:r>
      <w:r w:rsidR="00203F1B">
        <w:rPr>
          <w:rFonts w:ascii="Times New Roman" w:hAnsi="Times New Roman" w:cs="Times New Roman"/>
          <w:bCs/>
          <w:sz w:val="20"/>
          <w:szCs w:val="20"/>
        </w:rPr>
        <w:t>(</w:t>
      </w:r>
      <w:r w:rsidRPr="0058071F">
        <w:rPr>
          <w:rFonts w:ascii="Times New Roman" w:hAnsi="Times New Roman" w:cs="Times New Roman"/>
          <w:bCs/>
          <w:sz w:val="20"/>
          <w:szCs w:val="20"/>
        </w:rPr>
        <w:t>2009</w:t>
      </w:r>
      <w:r w:rsidR="00203F1B">
        <w:rPr>
          <w:rFonts w:ascii="Times New Roman" w:hAnsi="Times New Roman" w:cs="Times New Roman"/>
          <w:bCs/>
          <w:sz w:val="20"/>
          <w:szCs w:val="20"/>
        </w:rPr>
        <w:t>)</w:t>
      </w:r>
      <w:r>
        <w:rPr>
          <w:rFonts w:ascii="Times New Roman" w:hAnsi="Times New Roman" w:cs="Times New Roman"/>
          <w:bCs/>
          <w:sz w:val="20"/>
          <w:szCs w:val="20"/>
        </w:rPr>
        <w:t>.</w:t>
      </w:r>
    </w:p>
  </w:footnote>
  <w:footnote w:id="37">
    <w:p w14:paraId="549E77C9" w14:textId="6E1CC962" w:rsidR="0041736F" w:rsidRPr="00F85557" w:rsidRDefault="0041736F" w:rsidP="0041736F">
      <w:pPr>
        <w:pStyle w:val="FootnoteText"/>
        <w:jc w:val="both"/>
        <w:rPr>
          <w:rFonts w:ascii="Times New Roman" w:hAnsi="Times New Roman" w:cs="Times New Roman"/>
        </w:rPr>
      </w:pPr>
      <w:r w:rsidRPr="00F85557">
        <w:rPr>
          <w:rStyle w:val="FootnoteReference"/>
          <w:rFonts w:ascii="Times New Roman" w:hAnsi="Times New Roman" w:cs="Times New Roman"/>
        </w:rPr>
        <w:footnoteRef/>
      </w:r>
      <w:r w:rsidRPr="00F85557">
        <w:rPr>
          <w:rFonts w:ascii="Times New Roman" w:hAnsi="Times New Roman" w:cs="Times New Roman"/>
        </w:rPr>
        <w:t xml:space="preserve"> For example</w:t>
      </w:r>
      <w:r>
        <w:rPr>
          <w:rFonts w:ascii="Times New Roman" w:hAnsi="Times New Roman" w:cs="Times New Roman"/>
        </w:rPr>
        <w:t>,</w:t>
      </w:r>
      <w:r w:rsidRPr="00F85557">
        <w:rPr>
          <w:rFonts w:ascii="Times New Roman" w:hAnsi="Times New Roman" w:cs="Times New Roman"/>
        </w:rPr>
        <w:t xml:space="preserve"> the Gypsy violinist, Mujkó, in Hungarian composer’s Jenõ Huszka’s 1905 operetta, </w:t>
      </w:r>
      <w:r w:rsidRPr="00CB5933">
        <w:rPr>
          <w:rFonts w:ascii="Times New Roman" w:hAnsi="Times New Roman" w:cs="Times New Roman"/>
          <w:i/>
        </w:rPr>
        <w:t>Gül Baba</w:t>
      </w:r>
      <w:r w:rsidRPr="00F85557">
        <w:rPr>
          <w:rFonts w:ascii="Times New Roman" w:hAnsi="Times New Roman" w:cs="Times New Roman"/>
        </w:rPr>
        <w:t xml:space="preserve">. </w:t>
      </w:r>
      <w:r w:rsidRPr="00F85557">
        <w:rPr>
          <w:rFonts w:ascii="Times New Roman" w:hAnsi="Times New Roman" w:cs="Times New Roman"/>
          <w:bCs/>
        </w:rPr>
        <w:t xml:space="preserve">Hooker, ‘Turks, </w:t>
      </w:r>
      <w:r w:rsidRPr="00D05B6A">
        <w:rPr>
          <w:rFonts w:ascii="Times New Roman" w:hAnsi="Times New Roman" w:cs="Times New Roman"/>
          <w:bCs/>
        </w:rPr>
        <w:t>Hungarians, and Gypsies’</w:t>
      </w:r>
      <w:r w:rsidRPr="00F85557">
        <w:rPr>
          <w:rFonts w:ascii="Times New Roman" w:hAnsi="Times New Roman" w:cs="Times New Roman"/>
        </w:rPr>
        <w:t>, pp. 301</w:t>
      </w:r>
      <w:r w:rsidRPr="009D474F">
        <w:rPr>
          <w:rFonts w:ascii="Times New Roman" w:hAnsi="Times New Roman" w:cs="Times New Roman"/>
        </w:rPr>
        <w:t xml:space="preserve">-304. </w:t>
      </w:r>
    </w:p>
  </w:footnote>
  <w:footnote w:id="38">
    <w:p w14:paraId="6E13E6AA" w14:textId="179A45AA" w:rsidR="0041736F" w:rsidRPr="00C4173A" w:rsidRDefault="0041736F" w:rsidP="0041736F">
      <w:pPr>
        <w:pStyle w:val="FootnoteText"/>
        <w:jc w:val="both"/>
        <w:rPr>
          <w:rFonts w:ascii="Times New Roman" w:hAnsi="Times New Roman" w:cs="Times New Roman"/>
        </w:rPr>
      </w:pPr>
      <w:r w:rsidRPr="00C4173A">
        <w:rPr>
          <w:rStyle w:val="FootnoteReference"/>
          <w:rFonts w:ascii="Times New Roman" w:hAnsi="Times New Roman" w:cs="Times New Roman"/>
        </w:rPr>
        <w:footnoteRef/>
      </w:r>
      <w:r w:rsidRPr="00C4173A">
        <w:rPr>
          <w:rFonts w:ascii="Times New Roman" w:hAnsi="Times New Roman" w:cs="Times New Roman"/>
        </w:rPr>
        <w:t xml:space="preserve"> Barany, </w:t>
      </w:r>
      <w:r>
        <w:rPr>
          <w:rFonts w:ascii="Times New Roman" w:hAnsi="Times New Roman" w:cs="Times New Roman"/>
        </w:rPr>
        <w:t xml:space="preserve">‘The East European Gypsies’, </w:t>
      </w:r>
      <w:r w:rsidRPr="00C4173A">
        <w:rPr>
          <w:rFonts w:ascii="Times New Roman" w:hAnsi="Times New Roman" w:cs="Times New Roman"/>
        </w:rPr>
        <w:t>p. 55.</w:t>
      </w:r>
    </w:p>
  </w:footnote>
  <w:footnote w:id="39">
    <w:p w14:paraId="6532DE7A" w14:textId="31FAD9DD" w:rsidR="0041736F" w:rsidRPr="00967833" w:rsidRDefault="0041736F" w:rsidP="0041736F">
      <w:pPr>
        <w:pStyle w:val="FootnoteText"/>
        <w:jc w:val="both"/>
        <w:rPr>
          <w:rFonts w:ascii="Times New Roman" w:hAnsi="Times New Roman" w:cs="Times New Roman"/>
        </w:rPr>
      </w:pPr>
      <w:r w:rsidRPr="00967833">
        <w:rPr>
          <w:rStyle w:val="FootnoteReference"/>
          <w:rFonts w:ascii="Times New Roman" w:hAnsi="Times New Roman" w:cs="Times New Roman"/>
        </w:rPr>
        <w:footnoteRef/>
      </w:r>
      <w:r w:rsidRPr="00967833">
        <w:rPr>
          <w:rFonts w:ascii="Times New Roman" w:hAnsi="Times New Roman" w:cs="Times New Roman"/>
        </w:rPr>
        <w:t xml:space="preserve"> Saul,</w:t>
      </w:r>
      <w:r>
        <w:rPr>
          <w:rFonts w:ascii="Times New Roman" w:hAnsi="Times New Roman" w:cs="Times New Roman"/>
        </w:rPr>
        <w:t xml:space="preserve"> </w:t>
      </w:r>
      <w:r w:rsidRPr="00B40D0B">
        <w:rPr>
          <w:rFonts w:ascii="Times New Roman" w:hAnsi="Times New Roman" w:cs="Times New Roman"/>
          <w:i/>
        </w:rPr>
        <w:t>Gypsies and Orientalism</w:t>
      </w:r>
      <w:r>
        <w:rPr>
          <w:rFonts w:ascii="Times New Roman" w:hAnsi="Times New Roman" w:cs="Times New Roman"/>
        </w:rPr>
        <w:t xml:space="preserve">, </w:t>
      </w:r>
      <w:r w:rsidRPr="00967833">
        <w:rPr>
          <w:rFonts w:ascii="Times New Roman" w:hAnsi="Times New Roman" w:cs="Times New Roman"/>
        </w:rPr>
        <w:t>p</w:t>
      </w:r>
      <w:r>
        <w:rPr>
          <w:rFonts w:ascii="Times New Roman" w:hAnsi="Times New Roman" w:cs="Times New Roman"/>
        </w:rPr>
        <w:t>p</w:t>
      </w:r>
      <w:r w:rsidRPr="00967833">
        <w:rPr>
          <w:rFonts w:ascii="Times New Roman" w:hAnsi="Times New Roman" w:cs="Times New Roman"/>
        </w:rPr>
        <w:t>. 3</w:t>
      </w:r>
      <w:r>
        <w:rPr>
          <w:rFonts w:ascii="Times New Roman" w:hAnsi="Times New Roman" w:cs="Times New Roman"/>
        </w:rPr>
        <w:t>, 6.</w:t>
      </w:r>
    </w:p>
  </w:footnote>
  <w:footnote w:id="40">
    <w:p w14:paraId="43833115" w14:textId="5FE1A47A" w:rsidR="0041736F" w:rsidRPr="00EA2329" w:rsidRDefault="0041736F" w:rsidP="0041736F">
      <w:pPr>
        <w:pStyle w:val="FootnoteText"/>
        <w:jc w:val="both"/>
        <w:rPr>
          <w:rFonts w:ascii="Times New Roman" w:hAnsi="Times New Roman" w:cs="Times New Roman"/>
        </w:rPr>
      </w:pPr>
      <w:r w:rsidRPr="00E76075">
        <w:rPr>
          <w:rStyle w:val="FootnoteReference"/>
          <w:rFonts w:ascii="Times New Roman" w:hAnsi="Times New Roman" w:cs="Times New Roman"/>
        </w:rPr>
        <w:footnoteRef/>
      </w:r>
      <w:r w:rsidRPr="00E76075">
        <w:rPr>
          <w:rFonts w:ascii="Times New Roman" w:hAnsi="Times New Roman" w:cs="Times New Roman"/>
        </w:rPr>
        <w:t xml:space="preserve"> </w:t>
      </w:r>
      <w:r w:rsidRPr="00E76075">
        <w:rPr>
          <w:rFonts w:ascii="Times New Roman" w:hAnsi="Times New Roman" w:cs="Times New Roman"/>
          <w:iCs/>
        </w:rPr>
        <w:t xml:space="preserve">‘Альбом ‘Кочующий Скрипач’ [Album ‘Wandering Violinist’], </w:t>
      </w:r>
      <w:r w:rsidRPr="00E76075">
        <w:rPr>
          <w:rFonts w:ascii="Times New Roman" w:hAnsi="Times New Roman" w:cs="Times New Roman"/>
          <w:i/>
        </w:rPr>
        <w:t>Live Internet</w:t>
      </w:r>
      <w:r w:rsidRPr="00E76075">
        <w:rPr>
          <w:rFonts w:ascii="Times New Roman" w:hAnsi="Times New Roman" w:cs="Times New Roman"/>
        </w:rPr>
        <w:t>, 30 January 2012, &lt;www.liveinternet.ru&gt;, last accessed 12 January 2019.</w:t>
      </w:r>
    </w:p>
  </w:footnote>
  <w:footnote w:id="41">
    <w:p w14:paraId="0CB61ADF" w14:textId="63168927" w:rsidR="0041736F" w:rsidRPr="00B208AD" w:rsidRDefault="0041736F" w:rsidP="00441E1A">
      <w:pPr>
        <w:pStyle w:val="FootnoteText"/>
        <w:jc w:val="both"/>
        <w:rPr>
          <w:rFonts w:ascii="Times New Roman" w:hAnsi="Times New Roman" w:cs="Times New Roman"/>
        </w:rPr>
      </w:pPr>
      <w:r w:rsidRPr="00B208AD">
        <w:rPr>
          <w:rStyle w:val="FootnoteReference"/>
          <w:rFonts w:ascii="Times New Roman" w:hAnsi="Times New Roman" w:cs="Times New Roman"/>
        </w:rPr>
        <w:footnoteRef/>
      </w:r>
      <w:r w:rsidRPr="00B208AD">
        <w:rPr>
          <w:rFonts w:ascii="Times New Roman" w:hAnsi="Times New Roman" w:cs="Times New Roman"/>
        </w:rPr>
        <w:t xml:space="preserve"> Schram, </w:t>
      </w:r>
      <w:r w:rsidRPr="00820528">
        <w:rPr>
          <w:rFonts w:ascii="Times New Roman" w:hAnsi="Times New Roman" w:cs="Times New Roman"/>
          <w:i/>
        </w:rPr>
        <w:t>Gypsy Girl with a Tambourine</w:t>
      </w:r>
      <w:r w:rsidRPr="00B208AD">
        <w:rPr>
          <w:rFonts w:ascii="Times New Roman" w:hAnsi="Times New Roman" w:cs="Times New Roman"/>
        </w:rPr>
        <w:t>.</w:t>
      </w:r>
      <w:r>
        <w:rPr>
          <w:rFonts w:ascii="Times New Roman" w:hAnsi="Times New Roman" w:cs="Times New Roman"/>
        </w:rPr>
        <w:t xml:space="preserve"> </w:t>
      </w:r>
    </w:p>
  </w:footnote>
  <w:footnote w:id="42">
    <w:p w14:paraId="7B7E90CE" w14:textId="363FE43D" w:rsidR="0041736F" w:rsidRPr="007B43BB" w:rsidRDefault="0041736F" w:rsidP="00441E1A">
      <w:pPr>
        <w:pStyle w:val="FootnoteText"/>
        <w:jc w:val="both"/>
      </w:pPr>
      <w:r w:rsidRPr="007B43BB">
        <w:rPr>
          <w:rStyle w:val="FootnoteReference"/>
          <w:rFonts w:ascii="Times New Roman" w:hAnsi="Times New Roman" w:cs="Times New Roman"/>
        </w:rPr>
        <w:footnoteRef/>
      </w:r>
      <w:r w:rsidRPr="007B43BB">
        <w:rPr>
          <w:rFonts w:ascii="Times New Roman" w:hAnsi="Times New Roman" w:cs="Times New Roman"/>
        </w:rPr>
        <w:t xml:space="preserve"> Schram, </w:t>
      </w:r>
      <w:r w:rsidRPr="00737866">
        <w:rPr>
          <w:rFonts w:ascii="Times New Roman" w:hAnsi="Times New Roman" w:cs="Times New Roman"/>
          <w:i/>
        </w:rPr>
        <w:t>Gypsy Woman with Tambourine</w:t>
      </w:r>
      <w:r>
        <w:rPr>
          <w:rFonts w:ascii="Times New Roman" w:hAnsi="Times New Roman" w:cs="Times New Roman"/>
        </w:rPr>
        <w:t>.</w:t>
      </w:r>
    </w:p>
  </w:footnote>
  <w:footnote w:id="43">
    <w:p w14:paraId="168A2B54" w14:textId="4773AF7E" w:rsidR="0041736F" w:rsidRPr="00FB5898" w:rsidRDefault="0041736F" w:rsidP="00441E1A">
      <w:pPr>
        <w:pStyle w:val="FootnoteText"/>
        <w:jc w:val="both"/>
        <w:rPr>
          <w:rFonts w:ascii="Times New Roman" w:hAnsi="Times New Roman" w:cs="Times New Roman"/>
        </w:rPr>
      </w:pPr>
      <w:r w:rsidRPr="00C036EA">
        <w:rPr>
          <w:rStyle w:val="FootnoteReference"/>
          <w:rFonts w:ascii="Times New Roman" w:hAnsi="Times New Roman" w:cs="Times New Roman"/>
        </w:rPr>
        <w:footnoteRef/>
      </w:r>
      <w:r w:rsidRPr="00C036EA">
        <w:rPr>
          <w:rFonts w:ascii="Times New Roman" w:hAnsi="Times New Roman" w:cs="Times New Roman"/>
        </w:rPr>
        <w:t xml:space="preserve"> </w:t>
      </w:r>
      <w:bookmarkStart w:id="42" w:name="_Hlk3743485"/>
      <w:r w:rsidRPr="00C80DC6">
        <w:rPr>
          <w:rFonts w:ascii="Times New Roman" w:hAnsi="Times New Roman" w:cs="Times New Roman"/>
        </w:rPr>
        <w:t>For the role of Ferenczy and Iványi-Grünwald  in the founding of the Nagybánya artists’ colony</w:t>
      </w:r>
      <w:r>
        <w:rPr>
          <w:rFonts w:ascii="Times New Roman" w:hAnsi="Times New Roman" w:cs="Times New Roman"/>
        </w:rPr>
        <w:t>,</w:t>
      </w:r>
      <w:r w:rsidRPr="00C80DC6">
        <w:rPr>
          <w:rFonts w:ascii="Times New Roman" w:hAnsi="Times New Roman" w:cs="Times New Roman"/>
        </w:rPr>
        <w:t xml:space="preserve"> see </w:t>
      </w:r>
      <w:bookmarkStart w:id="43" w:name="_Hlk1932257"/>
      <w:r w:rsidRPr="00C80DC6">
        <w:rPr>
          <w:rFonts w:ascii="Times New Roman" w:hAnsi="Times New Roman" w:cs="Times New Roman"/>
        </w:rPr>
        <w:t>J. Howard</w:t>
      </w:r>
      <w:r>
        <w:rPr>
          <w:rFonts w:ascii="Times New Roman" w:hAnsi="Times New Roman" w:cs="Times New Roman"/>
        </w:rPr>
        <w:t>,</w:t>
      </w:r>
      <w:r w:rsidRPr="00C80DC6">
        <w:rPr>
          <w:rFonts w:ascii="Times New Roman" w:hAnsi="Times New Roman" w:cs="Times New Roman"/>
        </w:rPr>
        <w:t xml:space="preserve"> </w:t>
      </w:r>
      <w:r w:rsidRPr="00C80DC6">
        <w:rPr>
          <w:rFonts w:ascii="Times New Roman" w:hAnsi="Times New Roman" w:cs="Times New Roman"/>
          <w:i/>
        </w:rPr>
        <w:t>Art Nouveau: International and National Styles in Europe</w:t>
      </w:r>
      <w:r w:rsidRPr="00C80DC6">
        <w:rPr>
          <w:rFonts w:ascii="Times New Roman" w:hAnsi="Times New Roman" w:cs="Times New Roman"/>
        </w:rPr>
        <w:t xml:space="preserve"> (Manchester and New York: Manchester University Press, 1996)</w:t>
      </w:r>
      <w:bookmarkEnd w:id="43"/>
      <w:r w:rsidRPr="00C80DC6">
        <w:rPr>
          <w:rFonts w:ascii="Times New Roman" w:hAnsi="Times New Roman" w:cs="Times New Roman"/>
        </w:rPr>
        <w:t>, p. 104.</w:t>
      </w:r>
      <w:r>
        <w:rPr>
          <w:rFonts w:ascii="Times New Roman" w:hAnsi="Times New Roman" w:cs="Times New Roman"/>
        </w:rPr>
        <w:t xml:space="preserve"> On </w:t>
      </w:r>
      <w:r w:rsidRPr="0047005E">
        <w:rPr>
          <w:rFonts w:ascii="Times New Roman" w:hAnsi="Times New Roman" w:cs="Times New Roman"/>
        </w:rPr>
        <w:t xml:space="preserve">the relationship </w:t>
      </w:r>
      <w:r>
        <w:rPr>
          <w:rFonts w:ascii="Times New Roman" w:hAnsi="Times New Roman" w:cs="Times New Roman"/>
        </w:rPr>
        <w:t xml:space="preserve">between Ferenczy and </w:t>
      </w:r>
      <w:r w:rsidRPr="00C80DC6">
        <w:rPr>
          <w:rFonts w:ascii="Times New Roman" w:hAnsi="Times New Roman" w:cs="Times New Roman"/>
        </w:rPr>
        <w:t>Iványi-Grünwald</w:t>
      </w:r>
      <w:r>
        <w:rPr>
          <w:rFonts w:ascii="Times New Roman" w:hAnsi="Times New Roman" w:cs="Times New Roman"/>
        </w:rPr>
        <w:t xml:space="preserve">, see </w:t>
      </w:r>
      <w:bookmarkStart w:id="44" w:name="_Hlk1934375"/>
      <w:r w:rsidRPr="008E46D0">
        <w:rPr>
          <w:rFonts w:ascii="Times New Roman" w:hAnsi="Times New Roman" w:cs="Times New Roman"/>
        </w:rPr>
        <w:t xml:space="preserve">‘Béla Iványi Grünwald’, </w:t>
      </w:r>
      <w:r w:rsidRPr="008E46D0">
        <w:rPr>
          <w:rFonts w:ascii="Times New Roman" w:hAnsi="Times New Roman" w:cs="Times New Roman"/>
          <w:i/>
        </w:rPr>
        <w:t>Encyclopedia Britannica</w:t>
      </w:r>
      <w:r w:rsidRPr="008E46D0">
        <w:rPr>
          <w:rFonts w:ascii="Times New Roman" w:hAnsi="Times New Roman" w:cs="Times New Roman"/>
        </w:rPr>
        <w:t>, &lt;www.britannica.com&gt;, last accessed 24 February 2019.</w:t>
      </w:r>
      <w:bookmarkEnd w:id="44"/>
      <w:r>
        <w:rPr>
          <w:rFonts w:ascii="Times New Roman" w:hAnsi="Times New Roman" w:cs="Times New Roman"/>
        </w:rPr>
        <w:t xml:space="preserve"> </w:t>
      </w:r>
      <w:bookmarkEnd w:id="42"/>
    </w:p>
  </w:footnote>
  <w:footnote w:id="44">
    <w:p w14:paraId="4F81009C" w14:textId="2492D40B" w:rsidR="0041736F" w:rsidRPr="00955141" w:rsidRDefault="0041736F" w:rsidP="00441E1A">
      <w:pPr>
        <w:pStyle w:val="FootnoteText"/>
        <w:jc w:val="both"/>
      </w:pPr>
      <w:r w:rsidRPr="00955141">
        <w:rPr>
          <w:rStyle w:val="FootnoteReference"/>
          <w:rFonts w:ascii="Times New Roman" w:hAnsi="Times New Roman" w:cs="Times New Roman"/>
        </w:rPr>
        <w:footnoteRef/>
      </w:r>
      <w:r w:rsidRPr="00955141">
        <w:rPr>
          <w:rFonts w:ascii="Times New Roman" w:hAnsi="Times New Roman" w:cs="Times New Roman"/>
        </w:rPr>
        <w:t xml:space="preserve"> Iványi-Grünwald, </w:t>
      </w:r>
      <w:r w:rsidRPr="00820528">
        <w:rPr>
          <w:rFonts w:ascii="Times New Roman" w:hAnsi="Times New Roman" w:cs="Times New Roman"/>
          <w:i/>
        </w:rPr>
        <w:t xml:space="preserve">Gypsy Girls </w:t>
      </w:r>
      <w:r w:rsidRPr="0041736F">
        <w:rPr>
          <w:rFonts w:ascii="Times New Roman" w:hAnsi="Times New Roman" w:cs="Times New Roman"/>
          <w:i/>
        </w:rPr>
        <w:t>by the Banks of the Lápos</w:t>
      </w:r>
      <w:r w:rsidRPr="0041736F">
        <w:rPr>
          <w:rFonts w:ascii="Times New Roman" w:hAnsi="Times New Roman" w:cs="Times New Roman"/>
        </w:rPr>
        <w:t>. Iványi</w:t>
      </w:r>
      <w:r w:rsidRPr="00955141">
        <w:rPr>
          <w:rFonts w:ascii="Times New Roman" w:hAnsi="Times New Roman" w:cs="Times New Roman"/>
        </w:rPr>
        <w:t>-</w:t>
      </w:r>
      <w:r w:rsidRPr="001746A3">
        <w:rPr>
          <w:rFonts w:ascii="Times New Roman" w:hAnsi="Times New Roman" w:cs="Times New Roman"/>
        </w:rPr>
        <w:t xml:space="preserve">Grünwald, </w:t>
      </w:r>
      <w:r w:rsidRPr="001746A3">
        <w:rPr>
          <w:rFonts w:ascii="Times New Roman" w:hAnsi="Times New Roman" w:cs="Times New Roman"/>
          <w:i/>
        </w:rPr>
        <w:t>Girls by the Waterside</w:t>
      </w:r>
      <w:r w:rsidRPr="001746A3">
        <w:rPr>
          <w:rFonts w:ascii="Times New Roman" w:hAnsi="Times New Roman" w:cs="Times New Roman"/>
        </w:rPr>
        <w:t>.</w:t>
      </w:r>
    </w:p>
  </w:footnote>
  <w:footnote w:id="45">
    <w:p w14:paraId="2114C747" w14:textId="6EC1F60F" w:rsidR="0041736F" w:rsidRPr="0041736F" w:rsidRDefault="0041736F" w:rsidP="00441E1A">
      <w:pPr>
        <w:pStyle w:val="FootnoteText"/>
        <w:jc w:val="both"/>
        <w:rPr>
          <w:rFonts w:ascii="Times New Roman" w:hAnsi="Times New Roman" w:cs="Times New Roman"/>
        </w:rPr>
      </w:pPr>
      <w:r w:rsidRPr="0041736F">
        <w:rPr>
          <w:rStyle w:val="FootnoteReference"/>
          <w:rFonts w:ascii="Times New Roman" w:hAnsi="Times New Roman" w:cs="Times New Roman"/>
        </w:rPr>
        <w:footnoteRef/>
      </w:r>
      <w:r w:rsidRPr="0041736F">
        <w:rPr>
          <w:rFonts w:ascii="Times New Roman" w:hAnsi="Times New Roman" w:cs="Times New Roman"/>
        </w:rPr>
        <w:t xml:space="preserve"> J. Lukacs, </w:t>
      </w:r>
      <w:r w:rsidRPr="0041736F">
        <w:rPr>
          <w:rFonts w:ascii="Times New Roman" w:hAnsi="Times New Roman" w:cs="Times New Roman"/>
          <w:i/>
        </w:rPr>
        <w:t>Budapest 1900: A Historical Portrait of a City and Its Culture</w:t>
      </w:r>
      <w:r w:rsidRPr="0041736F">
        <w:rPr>
          <w:rFonts w:ascii="Times New Roman" w:hAnsi="Times New Roman" w:cs="Times New Roman"/>
        </w:rPr>
        <w:t xml:space="preserve"> (London: Weidenfeld &amp; Nicolson, 1989), p. 172.</w:t>
      </w:r>
    </w:p>
  </w:footnote>
  <w:footnote w:id="46">
    <w:p w14:paraId="7284066C" w14:textId="48B49B52" w:rsidR="0041736F" w:rsidRPr="00563319" w:rsidRDefault="0041736F" w:rsidP="00441E1A">
      <w:pPr>
        <w:pStyle w:val="FootnoteText"/>
        <w:jc w:val="both"/>
        <w:rPr>
          <w:rFonts w:ascii="Times New Roman" w:hAnsi="Times New Roman" w:cs="Times New Roman"/>
        </w:rPr>
      </w:pPr>
      <w:r w:rsidRPr="0041736F">
        <w:rPr>
          <w:rStyle w:val="FootnoteReference"/>
          <w:rFonts w:ascii="Times New Roman" w:hAnsi="Times New Roman" w:cs="Times New Roman"/>
        </w:rPr>
        <w:footnoteRef/>
      </w:r>
      <w:r w:rsidRPr="0041736F">
        <w:rPr>
          <w:rFonts w:ascii="Times New Roman" w:hAnsi="Times New Roman" w:cs="Times New Roman"/>
        </w:rPr>
        <w:t xml:space="preserve"> Zahra, ‘“Condemned to Rootlessness</w:t>
      </w:r>
      <w:r w:rsidRPr="00594662">
        <w:rPr>
          <w:rFonts w:ascii="Times New Roman" w:hAnsi="Times New Roman" w:cs="Times New Roman"/>
        </w:rPr>
        <w:t>”’, pp. 703-25.</w:t>
      </w:r>
    </w:p>
  </w:footnote>
  <w:footnote w:id="47">
    <w:p w14:paraId="04037B3B" w14:textId="630255AA" w:rsidR="0041736F" w:rsidRPr="0041736F" w:rsidRDefault="0041736F" w:rsidP="0041736F">
      <w:pPr>
        <w:pStyle w:val="FootnoteText"/>
        <w:jc w:val="both"/>
        <w:rPr>
          <w:rFonts w:ascii="Times New Roman" w:hAnsi="Times New Roman" w:cs="Times New Roman"/>
        </w:rPr>
      </w:pPr>
      <w:r w:rsidRPr="0041736F">
        <w:rPr>
          <w:rStyle w:val="FootnoteReference"/>
          <w:rFonts w:ascii="Times New Roman" w:hAnsi="Times New Roman" w:cs="Times New Roman"/>
        </w:rPr>
        <w:footnoteRef/>
      </w:r>
      <w:r w:rsidRPr="0041736F">
        <w:rPr>
          <w:rFonts w:ascii="Times New Roman" w:hAnsi="Times New Roman" w:cs="Times New Roman"/>
        </w:rPr>
        <w:t xml:space="preserve"> </w:t>
      </w:r>
      <w:bookmarkStart w:id="49" w:name="_Hlk3927381"/>
      <w:r>
        <w:rPr>
          <w:rFonts w:ascii="Times New Roman" w:hAnsi="Times New Roman" w:cs="Times New Roman"/>
        </w:rPr>
        <w:t xml:space="preserve">B. </w:t>
      </w:r>
      <w:r w:rsidRPr="0041736F">
        <w:rPr>
          <w:rFonts w:ascii="Times New Roman" w:hAnsi="Times New Roman" w:cs="Times New Roman"/>
        </w:rPr>
        <w:t xml:space="preserve">Hamman, </w:t>
      </w:r>
      <w:r w:rsidRPr="0041736F">
        <w:rPr>
          <w:rFonts w:ascii="Times New Roman" w:hAnsi="Times New Roman" w:cs="Times New Roman"/>
          <w:i/>
          <w:iCs/>
        </w:rPr>
        <w:t>Hitler's Vienna: A Dictator's Apprenticeship</w:t>
      </w:r>
      <w:r>
        <w:rPr>
          <w:rFonts w:ascii="Times New Roman" w:hAnsi="Times New Roman" w:cs="Times New Roman"/>
        </w:rPr>
        <w:t xml:space="preserve"> (</w:t>
      </w:r>
      <w:r w:rsidRPr="0041736F">
        <w:rPr>
          <w:rFonts w:ascii="Times New Roman" w:hAnsi="Times New Roman" w:cs="Times New Roman"/>
        </w:rPr>
        <w:t>New York: Oxford University Press</w:t>
      </w:r>
      <w:r>
        <w:rPr>
          <w:rFonts w:ascii="Times New Roman" w:hAnsi="Times New Roman" w:cs="Times New Roman"/>
        </w:rPr>
        <w:t>, 1999), pp. 116-31.</w:t>
      </w:r>
    </w:p>
    <w:bookmarkEnd w:id="49"/>
  </w:footnote>
  <w:footnote w:id="48">
    <w:p w14:paraId="4A3801E9" w14:textId="31E63F22" w:rsidR="0041736F" w:rsidRPr="008B4F53" w:rsidRDefault="0041736F" w:rsidP="00441E1A">
      <w:pPr>
        <w:pStyle w:val="FootnoteText"/>
        <w:jc w:val="both"/>
        <w:rPr>
          <w:rFonts w:ascii="Times New Roman" w:hAnsi="Times New Roman" w:cs="Times New Roman"/>
          <w:color w:val="FF0000"/>
        </w:rPr>
      </w:pPr>
      <w:r w:rsidRPr="00A604D5">
        <w:rPr>
          <w:rStyle w:val="FootnoteReference"/>
          <w:rFonts w:ascii="Times New Roman" w:hAnsi="Times New Roman" w:cs="Times New Roman"/>
        </w:rPr>
        <w:footnoteRef/>
      </w:r>
      <w:r w:rsidRPr="00A604D5">
        <w:rPr>
          <w:rFonts w:ascii="Times New Roman" w:hAnsi="Times New Roman" w:cs="Times New Roman"/>
        </w:rPr>
        <w:t xml:space="preserve"> Ibid., p. 704.</w:t>
      </w:r>
    </w:p>
  </w:footnote>
  <w:footnote w:id="49">
    <w:p w14:paraId="0713B96D" w14:textId="010CCF52" w:rsidR="0041736F" w:rsidRPr="00701268" w:rsidRDefault="0041736F" w:rsidP="004D5443">
      <w:pPr>
        <w:pStyle w:val="FootnoteText"/>
        <w:jc w:val="both"/>
        <w:rPr>
          <w:rFonts w:ascii="Times New Roman" w:hAnsi="Times New Roman" w:cs="Times New Roman"/>
        </w:rPr>
      </w:pPr>
      <w:r w:rsidRPr="00701268">
        <w:rPr>
          <w:rStyle w:val="FootnoteReference"/>
          <w:rFonts w:ascii="Times New Roman" w:hAnsi="Times New Roman" w:cs="Times New Roman"/>
        </w:rPr>
        <w:footnoteRef/>
      </w:r>
      <w:r>
        <w:rPr>
          <w:rFonts w:ascii="Times New Roman" w:hAnsi="Times New Roman" w:cs="Times New Roman"/>
        </w:rPr>
        <w:t xml:space="preserve"> ‘</w:t>
      </w:r>
      <w:r w:rsidRPr="00762AF0">
        <w:rPr>
          <w:rFonts w:ascii="Times New Roman" w:hAnsi="Times New Roman" w:cs="Times New Roman"/>
        </w:rPr>
        <w:t>Die Zigeuner</w:t>
      </w:r>
      <w:r>
        <w:rPr>
          <w:rFonts w:ascii="Times New Roman" w:hAnsi="Times New Roman" w:cs="Times New Roman"/>
        </w:rPr>
        <w:t>’,</w:t>
      </w:r>
      <w:r w:rsidRPr="00762AF0">
        <w:rPr>
          <w:rFonts w:ascii="Times New Roman" w:hAnsi="Times New Roman" w:cs="Times New Roman"/>
        </w:rPr>
        <w:t xml:space="preserve"> </w:t>
      </w:r>
      <w:r w:rsidRPr="00076FCE">
        <w:rPr>
          <w:rFonts w:ascii="Times New Roman" w:hAnsi="Times New Roman" w:cs="Times New Roman"/>
          <w:i/>
        </w:rPr>
        <w:t>Vorarlberger Volksblatt</w:t>
      </w:r>
      <w:r w:rsidRPr="00762AF0">
        <w:rPr>
          <w:rFonts w:ascii="Times New Roman" w:hAnsi="Times New Roman" w:cs="Times New Roman"/>
        </w:rPr>
        <w:t xml:space="preserve">, June 15, 1898, </w:t>
      </w:r>
      <w:r>
        <w:rPr>
          <w:rFonts w:ascii="Times New Roman" w:hAnsi="Times New Roman" w:cs="Times New Roman"/>
        </w:rPr>
        <w:t xml:space="preserve">p. </w:t>
      </w:r>
      <w:r w:rsidRPr="00762AF0">
        <w:rPr>
          <w:rFonts w:ascii="Times New Roman" w:hAnsi="Times New Roman" w:cs="Times New Roman"/>
        </w:rPr>
        <w:t>1</w:t>
      </w:r>
      <w:r>
        <w:rPr>
          <w:rFonts w:ascii="Times New Roman" w:hAnsi="Times New Roman" w:cs="Times New Roman"/>
        </w:rPr>
        <w:t>, cited in Zahra, ‘“Condemned to Rootlessness”’, p. 721.</w:t>
      </w:r>
    </w:p>
  </w:footnote>
  <w:footnote w:id="50">
    <w:p w14:paraId="4BDF7878" w14:textId="1F664DB1" w:rsidR="0041736F" w:rsidRPr="00A27FA7" w:rsidRDefault="0041736F" w:rsidP="004D5443">
      <w:pPr>
        <w:pStyle w:val="FootnoteText"/>
        <w:jc w:val="both"/>
        <w:rPr>
          <w:rFonts w:ascii="Times New Roman" w:hAnsi="Times New Roman" w:cs="Times New Roman"/>
        </w:rPr>
      </w:pPr>
      <w:r w:rsidRPr="00A27FA7">
        <w:rPr>
          <w:rStyle w:val="FootnoteReference"/>
          <w:rFonts w:ascii="Times New Roman" w:hAnsi="Times New Roman" w:cs="Times New Roman"/>
        </w:rPr>
        <w:footnoteRef/>
      </w:r>
      <w:r w:rsidRPr="00A27FA7">
        <w:rPr>
          <w:rFonts w:ascii="Times New Roman" w:hAnsi="Times New Roman" w:cs="Times New Roman"/>
        </w:rPr>
        <w:t xml:space="preserve"> Ibid.</w:t>
      </w:r>
    </w:p>
  </w:footnote>
  <w:footnote w:id="51">
    <w:p w14:paraId="1BFB0D13" w14:textId="3464D21B" w:rsidR="0041736F" w:rsidRPr="00CE246B" w:rsidRDefault="0041736F" w:rsidP="004D5443">
      <w:pPr>
        <w:pStyle w:val="FootnoteText"/>
        <w:jc w:val="both"/>
        <w:rPr>
          <w:rFonts w:ascii="Times New Roman" w:hAnsi="Times New Roman" w:cs="Times New Roman"/>
        </w:rPr>
      </w:pPr>
      <w:r w:rsidRPr="00A27FA7">
        <w:rPr>
          <w:rStyle w:val="FootnoteReference"/>
          <w:rFonts w:ascii="Times New Roman" w:hAnsi="Times New Roman" w:cs="Times New Roman"/>
        </w:rPr>
        <w:footnoteRef/>
      </w:r>
      <w:r w:rsidRPr="00A27FA7">
        <w:rPr>
          <w:rFonts w:ascii="Times New Roman" w:hAnsi="Times New Roman" w:cs="Times New Roman"/>
        </w:rPr>
        <w:t xml:space="preserve"> H. Högel, ‘Die Zigeunerplage’, </w:t>
      </w:r>
      <w:r w:rsidRPr="00A27FA7">
        <w:rPr>
          <w:rFonts w:ascii="Times New Roman" w:hAnsi="Times New Roman" w:cs="Times New Roman"/>
          <w:i/>
        </w:rPr>
        <w:t>Österreichische Zeitschrift für Verwaltung</w:t>
      </w:r>
      <w:r w:rsidRPr="00A27FA7">
        <w:rPr>
          <w:rFonts w:ascii="Times New Roman" w:hAnsi="Times New Roman" w:cs="Times New Roman"/>
        </w:rPr>
        <w:t>, 9 August 1894, p. 1, cited in Zahra, ‘“Condemned to Rootlessness”’, pp. 712-13.</w:t>
      </w:r>
    </w:p>
  </w:footnote>
  <w:footnote w:id="52">
    <w:p w14:paraId="512C6BBD" w14:textId="3238A9E5" w:rsidR="0041736F" w:rsidRPr="005640D7" w:rsidRDefault="0041736F" w:rsidP="004D5443">
      <w:pPr>
        <w:pStyle w:val="FootnoteText"/>
        <w:jc w:val="both"/>
        <w:rPr>
          <w:rFonts w:ascii="Times New Roman" w:hAnsi="Times New Roman" w:cs="Times New Roman"/>
        </w:rPr>
      </w:pPr>
      <w:r w:rsidRPr="00701268">
        <w:rPr>
          <w:rStyle w:val="FootnoteReference"/>
          <w:rFonts w:ascii="Times New Roman" w:hAnsi="Times New Roman" w:cs="Times New Roman"/>
        </w:rPr>
        <w:footnoteRef/>
      </w:r>
      <w:r w:rsidRPr="005640D7">
        <w:rPr>
          <w:rFonts w:ascii="Times New Roman" w:hAnsi="Times New Roman" w:cs="Times New Roman"/>
        </w:rPr>
        <w:t xml:space="preserve"> </w:t>
      </w:r>
      <w:r w:rsidRPr="001E1CDB">
        <w:rPr>
          <w:rFonts w:ascii="Times New Roman" w:hAnsi="Times New Roman" w:cs="Times New Roman"/>
        </w:rPr>
        <w:t xml:space="preserve">P. M. Judson, ‘The Gendered Politics of German Nationalism in Austria, 1880-1900’, in </w:t>
      </w:r>
      <w:r w:rsidRPr="001E1CDB">
        <w:rPr>
          <w:rFonts w:ascii="Times New Roman" w:hAnsi="Times New Roman" w:cs="Times New Roman"/>
          <w:i/>
        </w:rPr>
        <w:t>Austrian Women in the Nineteenth and Twentieth Centuries: Cross-Disciplinary Perspectives</w:t>
      </w:r>
      <w:r w:rsidRPr="001E1CDB">
        <w:rPr>
          <w:rFonts w:ascii="Times New Roman" w:hAnsi="Times New Roman" w:cs="Times New Roman"/>
        </w:rPr>
        <w:t>, eds. D. Good, M. Grandner, and M. Maynes (Providence, RI, and Oxford: Berghahn Books, 1996), p. 8.</w:t>
      </w:r>
    </w:p>
  </w:footnote>
  <w:footnote w:id="53">
    <w:p w14:paraId="1A5163D6" w14:textId="77777777" w:rsidR="0041736F" w:rsidRPr="00FF0F6C" w:rsidRDefault="0041736F" w:rsidP="004D5443">
      <w:pPr>
        <w:pStyle w:val="FootnoteText"/>
        <w:jc w:val="both"/>
        <w:rPr>
          <w:rFonts w:ascii="Times New Roman" w:hAnsi="Times New Roman" w:cs="Times New Roman"/>
        </w:rPr>
      </w:pPr>
      <w:r w:rsidRPr="00FF0F6C">
        <w:rPr>
          <w:rStyle w:val="FootnoteReference"/>
          <w:rFonts w:ascii="Times New Roman" w:hAnsi="Times New Roman" w:cs="Times New Roman"/>
        </w:rPr>
        <w:footnoteRef/>
      </w:r>
      <w:r w:rsidRPr="00FF0F6C">
        <w:rPr>
          <w:rFonts w:ascii="Times New Roman" w:hAnsi="Times New Roman" w:cs="Times New Roman"/>
        </w:rPr>
        <w:t xml:space="preserve"> G. Gyáni, </w:t>
      </w:r>
      <w:r w:rsidRPr="00FF0F6C">
        <w:rPr>
          <w:rFonts w:ascii="Times New Roman" w:hAnsi="Times New Roman" w:cs="Times New Roman"/>
          <w:i/>
        </w:rPr>
        <w:t>Identity and the Urban Experience: Fin-de-Siècle Budapest</w:t>
      </w:r>
      <w:r w:rsidRPr="00FF0F6C">
        <w:rPr>
          <w:rFonts w:ascii="Times New Roman" w:hAnsi="Times New Roman" w:cs="Times New Roman"/>
        </w:rPr>
        <w:t xml:space="preserve"> (Wayne: The Center for Hungarian Studies and Publication, 2004), pp. 55-56.</w:t>
      </w:r>
    </w:p>
  </w:footnote>
  <w:footnote w:id="54">
    <w:p w14:paraId="3F6FCECD" w14:textId="77777777" w:rsidR="0041736F" w:rsidRDefault="0041736F" w:rsidP="006F1883">
      <w:pPr>
        <w:pStyle w:val="FootnoteText"/>
      </w:pPr>
      <w:r w:rsidRPr="00FF0F6C">
        <w:rPr>
          <w:rStyle w:val="FootnoteReference"/>
          <w:rFonts w:ascii="Times New Roman" w:hAnsi="Times New Roman" w:cs="Times New Roman"/>
        </w:rPr>
        <w:footnoteRef/>
      </w:r>
      <w:r w:rsidRPr="00FF0F6C">
        <w:rPr>
          <w:rFonts w:ascii="Times New Roman" w:hAnsi="Times New Roman" w:cs="Times New Roman"/>
        </w:rPr>
        <w:t xml:space="preserve"> Ibid.</w:t>
      </w:r>
    </w:p>
  </w:footnote>
  <w:footnote w:id="55">
    <w:p w14:paraId="505772A2" w14:textId="2B9CC656" w:rsidR="0041736F" w:rsidRPr="00177D4F" w:rsidRDefault="0041736F" w:rsidP="00441E1A">
      <w:pPr>
        <w:pStyle w:val="FootnoteText"/>
        <w:jc w:val="both"/>
        <w:rPr>
          <w:rFonts w:ascii="Times New Roman" w:hAnsi="Times New Roman" w:cs="Times New Roman"/>
          <w:bCs/>
        </w:rPr>
      </w:pPr>
      <w:r w:rsidRPr="007A4A16">
        <w:rPr>
          <w:rStyle w:val="FootnoteReference"/>
          <w:rFonts w:ascii="Times New Roman" w:hAnsi="Times New Roman" w:cs="Times New Roman"/>
        </w:rPr>
        <w:footnoteRef/>
      </w:r>
      <w:r w:rsidRPr="007A4A16">
        <w:rPr>
          <w:rFonts w:ascii="Times New Roman" w:hAnsi="Times New Roman" w:cs="Times New Roman"/>
        </w:rPr>
        <w:t xml:space="preserve"> </w:t>
      </w:r>
      <w:r w:rsidR="001064B2">
        <w:rPr>
          <w:rFonts w:ascii="Times New Roman" w:hAnsi="Times New Roman" w:cs="Times New Roman"/>
          <w:bCs/>
        </w:rPr>
        <w:t xml:space="preserve">I. </w:t>
      </w:r>
      <w:r w:rsidR="001064B2" w:rsidRPr="000E44D3">
        <w:rPr>
          <w:rFonts w:ascii="Times New Roman" w:eastAsia="Calibri" w:hAnsi="Times New Roman" w:cs="Times New Roman"/>
          <w:bCs/>
          <w:szCs w:val="24"/>
        </w:rPr>
        <w:t>Sárm</w:t>
      </w:r>
      <w:r w:rsidR="001064B2">
        <w:rPr>
          <w:rFonts w:ascii="Times New Roman" w:eastAsia="Calibri" w:hAnsi="Times New Roman" w:cs="Times New Roman"/>
          <w:bCs/>
          <w:szCs w:val="24"/>
        </w:rPr>
        <w:t>á</w:t>
      </w:r>
      <w:r w:rsidR="001064B2" w:rsidRPr="000E44D3">
        <w:rPr>
          <w:rFonts w:ascii="Times New Roman" w:eastAsia="Calibri" w:hAnsi="Times New Roman" w:cs="Times New Roman"/>
          <w:bCs/>
          <w:szCs w:val="24"/>
        </w:rPr>
        <w:t xml:space="preserve">ny-Parsons, ‘The Image of Women in Painting: Clichés and Reality in Austria-Hungary, 1895-1905’, in </w:t>
      </w:r>
      <w:r w:rsidR="001064B2" w:rsidRPr="000E44D3">
        <w:rPr>
          <w:rFonts w:ascii="Times New Roman" w:eastAsia="Calibri" w:hAnsi="Times New Roman" w:cs="Times New Roman"/>
          <w:bCs/>
          <w:i/>
          <w:szCs w:val="24"/>
        </w:rPr>
        <w:t>Rethinking Vienna 1900</w:t>
      </w:r>
      <w:r w:rsidR="001064B2" w:rsidRPr="000E44D3">
        <w:rPr>
          <w:rFonts w:ascii="Times New Roman" w:eastAsia="Calibri" w:hAnsi="Times New Roman" w:cs="Times New Roman"/>
          <w:bCs/>
          <w:szCs w:val="24"/>
        </w:rPr>
        <w:t>, ed. S. Beller</w:t>
      </w:r>
      <w:r w:rsidR="001064B2" w:rsidRPr="000E44D3">
        <w:rPr>
          <w:rFonts w:ascii="Times New Roman" w:eastAsia="Calibri" w:hAnsi="Times New Roman" w:cs="Times New Roman"/>
          <w:bCs/>
          <w:i/>
          <w:szCs w:val="24"/>
        </w:rPr>
        <w:t xml:space="preserve"> </w:t>
      </w:r>
      <w:r w:rsidR="001064B2" w:rsidRPr="000E44D3">
        <w:rPr>
          <w:rFonts w:ascii="Times New Roman" w:eastAsia="Calibri" w:hAnsi="Times New Roman" w:cs="Times New Roman"/>
          <w:bCs/>
          <w:szCs w:val="24"/>
        </w:rPr>
        <w:t>(</w:t>
      </w:r>
      <w:r w:rsidR="001064B2">
        <w:rPr>
          <w:rFonts w:ascii="Times New Roman" w:eastAsia="Calibri" w:hAnsi="Times New Roman" w:cs="Times New Roman"/>
          <w:bCs/>
          <w:szCs w:val="24"/>
        </w:rPr>
        <w:t xml:space="preserve">New York and Oxford: </w:t>
      </w:r>
      <w:r w:rsidR="001064B2" w:rsidRPr="000E44D3">
        <w:rPr>
          <w:rFonts w:ascii="Times New Roman" w:eastAsia="Calibri" w:hAnsi="Times New Roman" w:cs="Times New Roman"/>
          <w:bCs/>
          <w:szCs w:val="24"/>
        </w:rPr>
        <w:t>Berghahn Books, 2001)</w:t>
      </w:r>
      <w:r w:rsidRPr="007A4A16">
        <w:rPr>
          <w:rFonts w:ascii="Times New Roman" w:hAnsi="Times New Roman" w:cs="Times New Roman"/>
          <w:bCs/>
        </w:rPr>
        <w:t>, p. 228.</w:t>
      </w:r>
    </w:p>
  </w:footnote>
  <w:footnote w:id="56">
    <w:p w14:paraId="78843249" w14:textId="3B550138" w:rsidR="0041736F" w:rsidRPr="00D76332" w:rsidRDefault="0041736F" w:rsidP="00441E1A">
      <w:pPr>
        <w:pStyle w:val="FootnoteText"/>
        <w:jc w:val="both"/>
        <w:rPr>
          <w:rFonts w:ascii="Times New Roman" w:hAnsi="Times New Roman" w:cs="Times New Roman"/>
          <w:color w:val="FF0000"/>
        </w:rPr>
      </w:pPr>
      <w:r w:rsidRPr="00BB33BA">
        <w:rPr>
          <w:rStyle w:val="FootnoteReference"/>
          <w:rFonts w:ascii="Times New Roman" w:hAnsi="Times New Roman" w:cs="Times New Roman"/>
        </w:rPr>
        <w:footnoteRef/>
      </w:r>
      <w:r w:rsidRPr="00BB33BA">
        <w:rPr>
          <w:rFonts w:ascii="Times New Roman" w:hAnsi="Times New Roman" w:cs="Times New Roman"/>
        </w:rPr>
        <w:t xml:space="preserve"> </w:t>
      </w:r>
      <w:r>
        <w:rPr>
          <w:rFonts w:ascii="Times New Roman" w:hAnsi="Times New Roman" w:cs="Times New Roman"/>
        </w:rPr>
        <w:t xml:space="preserve">Saul, </w:t>
      </w:r>
      <w:r w:rsidRPr="00B40D0B">
        <w:rPr>
          <w:rFonts w:ascii="Times New Roman" w:hAnsi="Times New Roman" w:cs="Times New Roman"/>
          <w:i/>
        </w:rPr>
        <w:t>Gypsies and Orientalism</w:t>
      </w:r>
      <w:r>
        <w:rPr>
          <w:rFonts w:ascii="Times New Roman" w:hAnsi="Times New Roman" w:cs="Times New Roman"/>
        </w:rPr>
        <w:t xml:space="preserve">, p. 160. </w:t>
      </w:r>
    </w:p>
  </w:footnote>
  <w:footnote w:id="57">
    <w:p w14:paraId="7C647195" w14:textId="0881EDD9" w:rsidR="0041736F" w:rsidRPr="008F5163" w:rsidRDefault="0041736F" w:rsidP="00441E1A">
      <w:pPr>
        <w:pStyle w:val="FootnoteText"/>
        <w:jc w:val="both"/>
        <w:rPr>
          <w:rFonts w:ascii="Times New Roman" w:hAnsi="Times New Roman" w:cs="Times New Roman"/>
          <w:color w:val="FF0000"/>
        </w:rPr>
      </w:pPr>
      <w:r w:rsidRPr="00B42ECA">
        <w:rPr>
          <w:rStyle w:val="FootnoteReference"/>
          <w:rFonts w:ascii="Times New Roman" w:hAnsi="Times New Roman" w:cs="Times New Roman"/>
        </w:rPr>
        <w:footnoteRef/>
      </w:r>
      <w:r w:rsidRPr="00B42ECA">
        <w:rPr>
          <w:rFonts w:ascii="Times New Roman" w:hAnsi="Times New Roman" w:cs="Times New Roman"/>
        </w:rPr>
        <w:t xml:space="preserve"> Fraser, </w:t>
      </w:r>
      <w:r w:rsidRPr="00B40D0B">
        <w:rPr>
          <w:rFonts w:ascii="Times New Roman" w:hAnsi="Times New Roman" w:cs="Times New Roman"/>
          <w:i/>
        </w:rPr>
        <w:t>The Gypsies</w:t>
      </w:r>
      <w:r>
        <w:rPr>
          <w:rFonts w:ascii="Times New Roman" w:hAnsi="Times New Roman" w:cs="Times New Roman"/>
        </w:rPr>
        <w:t xml:space="preserve">, </w:t>
      </w:r>
      <w:r w:rsidRPr="00B42ECA">
        <w:rPr>
          <w:rFonts w:ascii="Times New Roman" w:hAnsi="Times New Roman" w:cs="Times New Roman"/>
        </w:rPr>
        <w:t>p. 245.</w:t>
      </w:r>
      <w:r>
        <w:rPr>
          <w:rFonts w:ascii="Times New Roman" w:hAnsi="Times New Roman" w:cs="Times New Roman"/>
        </w:rPr>
        <w:t xml:space="preserve"> </w:t>
      </w:r>
    </w:p>
  </w:footnote>
  <w:footnote w:id="58">
    <w:p w14:paraId="41E62D19" w14:textId="47F1B064" w:rsidR="0041736F" w:rsidRPr="00B40D0B" w:rsidRDefault="0041736F" w:rsidP="00441E1A">
      <w:pPr>
        <w:pStyle w:val="FootnoteText"/>
        <w:jc w:val="both"/>
        <w:rPr>
          <w:rFonts w:ascii="Times New Roman" w:hAnsi="Times New Roman" w:cs="Times New Roman"/>
          <w:color w:val="FF0000"/>
        </w:rPr>
      </w:pPr>
      <w:r w:rsidRPr="00E07E3F">
        <w:rPr>
          <w:rStyle w:val="FootnoteReference"/>
          <w:rFonts w:ascii="Times New Roman" w:hAnsi="Times New Roman" w:cs="Times New Roman"/>
        </w:rPr>
        <w:footnoteRef/>
      </w:r>
      <w:r w:rsidRPr="00E07E3F">
        <w:rPr>
          <w:rFonts w:ascii="Times New Roman" w:hAnsi="Times New Roman" w:cs="Times New Roman"/>
        </w:rPr>
        <w:t xml:space="preserve"> Ibid., pp. 244-45.</w:t>
      </w:r>
    </w:p>
  </w:footnote>
  <w:footnote w:id="59">
    <w:p w14:paraId="1C0655B9" w14:textId="77777777" w:rsidR="0041736F" w:rsidRPr="00BB33BA" w:rsidRDefault="0041736F" w:rsidP="00E1794F">
      <w:pPr>
        <w:pStyle w:val="FootnoteText"/>
        <w:jc w:val="both"/>
        <w:rPr>
          <w:rFonts w:ascii="Times New Roman" w:hAnsi="Times New Roman" w:cs="Times New Roman"/>
        </w:rPr>
      </w:pPr>
      <w:r w:rsidRPr="00BB33BA">
        <w:rPr>
          <w:rStyle w:val="FootnoteReference"/>
          <w:rFonts w:ascii="Times New Roman" w:hAnsi="Times New Roman" w:cs="Times New Roman"/>
        </w:rPr>
        <w:footnoteRef/>
      </w:r>
      <w:r w:rsidRPr="00BB33BA">
        <w:rPr>
          <w:rFonts w:ascii="Times New Roman" w:hAnsi="Times New Roman" w:cs="Times New Roman"/>
        </w:rPr>
        <w:t xml:space="preserve"> </w:t>
      </w:r>
      <w:r>
        <w:rPr>
          <w:rFonts w:ascii="Times New Roman" w:hAnsi="Times New Roman" w:cs="Times New Roman"/>
        </w:rPr>
        <w:t xml:space="preserve">Crowe and Kolsti, </w:t>
      </w:r>
      <w:r w:rsidRPr="007C151B">
        <w:rPr>
          <w:rFonts w:ascii="Times New Roman" w:hAnsi="Times New Roman" w:cs="Times New Roman"/>
          <w:i/>
        </w:rPr>
        <w:t>The Gypsies of Eastern Europe</w:t>
      </w:r>
      <w:r>
        <w:rPr>
          <w:rFonts w:ascii="Times New Roman" w:hAnsi="Times New Roman" w:cs="Times New Roman"/>
        </w:rPr>
        <w:t>, pp. 5-6.</w:t>
      </w:r>
    </w:p>
  </w:footnote>
  <w:footnote w:id="60">
    <w:p w14:paraId="62A7D101" w14:textId="0F8131EC" w:rsidR="0041736F" w:rsidRPr="00CD561D" w:rsidRDefault="0041736F" w:rsidP="00441E1A">
      <w:pPr>
        <w:pStyle w:val="NoSpacing"/>
        <w:jc w:val="both"/>
        <w:rPr>
          <w:rFonts w:ascii="Times New Roman" w:hAnsi="Times New Roman" w:cs="Times New Roman"/>
        </w:rPr>
      </w:pPr>
      <w:r w:rsidRPr="00CD561D">
        <w:rPr>
          <w:rStyle w:val="FootnoteReference"/>
          <w:rFonts w:ascii="Times New Roman" w:hAnsi="Times New Roman" w:cs="Times New Roman"/>
          <w:sz w:val="20"/>
        </w:rPr>
        <w:footnoteRef/>
      </w:r>
      <w:r w:rsidRPr="00CD561D">
        <w:rPr>
          <w:rFonts w:ascii="Times New Roman" w:hAnsi="Times New Roman" w:cs="Times New Roman"/>
          <w:sz w:val="20"/>
        </w:rPr>
        <w:t xml:space="preserve"> N. Rehling, </w:t>
      </w:r>
      <w:bookmarkStart w:id="52" w:name="_Hlk3475295"/>
      <w:r w:rsidRPr="00441E1A">
        <w:rPr>
          <w:rFonts w:ascii="Times New Roman" w:hAnsi="Times New Roman" w:cs="Times New Roman"/>
          <w:i/>
          <w:sz w:val="20"/>
        </w:rPr>
        <w:t>Extra-Ordinary Men</w:t>
      </w:r>
      <w:bookmarkEnd w:id="52"/>
      <w:r w:rsidRPr="00441E1A">
        <w:rPr>
          <w:rFonts w:ascii="Times New Roman" w:hAnsi="Times New Roman" w:cs="Times New Roman"/>
          <w:i/>
          <w:sz w:val="20"/>
        </w:rPr>
        <w:t>: White Heterosexual Masculinity in Contemporary Popular Culture</w:t>
      </w:r>
      <w:r w:rsidRPr="00CD561D">
        <w:rPr>
          <w:rFonts w:ascii="Times New Roman" w:hAnsi="Times New Roman" w:cs="Times New Roman"/>
          <w:sz w:val="20"/>
        </w:rPr>
        <w:t xml:space="preserve"> (Lanham, MD</w:t>
      </w:r>
      <w:r>
        <w:rPr>
          <w:rFonts w:ascii="Times New Roman" w:hAnsi="Times New Roman" w:cs="Times New Roman"/>
          <w:sz w:val="20"/>
        </w:rPr>
        <w:t>,</w:t>
      </w:r>
      <w:r w:rsidRPr="00CD561D">
        <w:rPr>
          <w:rFonts w:ascii="Times New Roman" w:hAnsi="Times New Roman" w:cs="Times New Roman"/>
          <w:sz w:val="20"/>
        </w:rPr>
        <w:t xml:space="preserve"> and Plymouth: Lexington Books, 2009), p. 92.</w:t>
      </w:r>
    </w:p>
  </w:footnote>
  <w:footnote w:id="61">
    <w:p w14:paraId="75BCEE55" w14:textId="60754FBF" w:rsidR="0041736F" w:rsidRPr="000A5EDA" w:rsidRDefault="0041736F" w:rsidP="00441E1A">
      <w:pPr>
        <w:pStyle w:val="NoSpacing"/>
        <w:jc w:val="both"/>
        <w:rPr>
          <w:rFonts w:ascii="Times New Roman" w:hAnsi="Times New Roman" w:cs="Times New Roman"/>
          <w:bCs/>
          <w:color w:val="FF0000"/>
        </w:rPr>
      </w:pPr>
      <w:r w:rsidRPr="00CD561D">
        <w:rPr>
          <w:rStyle w:val="FootnoteReference"/>
          <w:rFonts w:ascii="Times New Roman" w:hAnsi="Times New Roman" w:cs="Times New Roman"/>
          <w:sz w:val="20"/>
        </w:rPr>
        <w:footnoteRef/>
      </w:r>
      <w:r>
        <w:rPr>
          <w:rFonts w:ascii="Times New Roman" w:hAnsi="Times New Roman" w:cs="Times New Roman"/>
          <w:sz w:val="20"/>
        </w:rPr>
        <w:t xml:space="preserve"> T</w:t>
      </w:r>
      <w:r w:rsidRPr="00CD561D">
        <w:rPr>
          <w:rFonts w:ascii="Times New Roman" w:hAnsi="Times New Roman" w:cs="Times New Roman"/>
          <w:sz w:val="20"/>
        </w:rPr>
        <w:t>he Mandingo stock character encompasses the supposed sexual insatiability of the black man.</w:t>
      </w:r>
      <w:r>
        <w:rPr>
          <w:rFonts w:ascii="Times New Roman" w:hAnsi="Times New Roman" w:cs="Times New Roman"/>
          <w:sz w:val="20"/>
        </w:rPr>
        <w:t>, whilst t</w:t>
      </w:r>
      <w:r w:rsidRPr="00CD561D">
        <w:rPr>
          <w:rFonts w:ascii="Times New Roman" w:hAnsi="Times New Roman" w:cs="Times New Roman"/>
          <w:sz w:val="20"/>
        </w:rPr>
        <w:t>he idea</w:t>
      </w:r>
      <w:r>
        <w:rPr>
          <w:rFonts w:ascii="Times New Roman" w:hAnsi="Times New Roman" w:cs="Times New Roman"/>
          <w:sz w:val="20"/>
        </w:rPr>
        <w:t>s</w:t>
      </w:r>
      <w:r w:rsidRPr="00CD561D">
        <w:rPr>
          <w:rFonts w:ascii="Times New Roman" w:hAnsi="Times New Roman" w:cs="Times New Roman"/>
          <w:sz w:val="20"/>
        </w:rPr>
        <w:t xml:space="preserve"> of black dumbness</w:t>
      </w:r>
      <w:r>
        <w:rPr>
          <w:rFonts w:ascii="Times New Roman" w:hAnsi="Times New Roman" w:cs="Times New Roman"/>
          <w:sz w:val="20"/>
        </w:rPr>
        <w:t xml:space="preserve"> and black propensity of dance</w:t>
      </w:r>
      <w:r w:rsidRPr="00CD561D">
        <w:rPr>
          <w:rFonts w:ascii="Times New Roman" w:hAnsi="Times New Roman" w:cs="Times New Roman"/>
          <w:sz w:val="20"/>
        </w:rPr>
        <w:t xml:space="preserve"> is reflected in the ‘Sambo’ stock character</w:t>
      </w:r>
      <w:r>
        <w:rPr>
          <w:rFonts w:ascii="Times New Roman" w:hAnsi="Times New Roman" w:cs="Times New Roman"/>
          <w:sz w:val="20"/>
        </w:rPr>
        <w:t xml:space="preserve">. </w:t>
      </w:r>
      <w:r w:rsidRPr="00CD561D">
        <w:rPr>
          <w:rFonts w:ascii="Times New Roman" w:hAnsi="Times New Roman" w:cs="Times New Roman"/>
          <w:bCs/>
          <w:sz w:val="20"/>
        </w:rPr>
        <w:t xml:space="preserve">J. Nederveen Pieterse, </w:t>
      </w:r>
      <w:r w:rsidRPr="00CD561D">
        <w:rPr>
          <w:rFonts w:ascii="Times New Roman" w:hAnsi="Times New Roman" w:cs="Times New Roman"/>
          <w:bCs/>
          <w:i/>
          <w:sz w:val="20"/>
        </w:rPr>
        <w:t xml:space="preserve">White on Black: Images of Africa and Blacks in Western Popular Culture </w:t>
      </w:r>
      <w:r w:rsidRPr="00CD561D">
        <w:rPr>
          <w:rFonts w:ascii="Times New Roman" w:hAnsi="Times New Roman" w:cs="Times New Roman"/>
          <w:bCs/>
          <w:sz w:val="20"/>
        </w:rPr>
        <w:t xml:space="preserve">(New Haven and London: Yale University Press, 1992), </w:t>
      </w:r>
      <w:r w:rsidRPr="00191749">
        <w:rPr>
          <w:rFonts w:ascii="Times New Roman" w:hAnsi="Times New Roman" w:cs="Times New Roman"/>
          <w:bCs/>
          <w:sz w:val="20"/>
        </w:rPr>
        <w:t>pp. 152-</w:t>
      </w:r>
      <w:r w:rsidRPr="00CB28E7">
        <w:rPr>
          <w:rFonts w:ascii="Times New Roman" w:hAnsi="Times New Roman" w:cs="Times New Roman"/>
          <w:bCs/>
          <w:sz w:val="20"/>
        </w:rPr>
        <w:t>53, 175.</w:t>
      </w:r>
    </w:p>
  </w:footnote>
  <w:footnote w:id="62">
    <w:p w14:paraId="769B401D" w14:textId="77777777" w:rsidR="0041736F" w:rsidRPr="00B55AF6" w:rsidRDefault="0041736F" w:rsidP="00C96C6D">
      <w:pPr>
        <w:pStyle w:val="FootnoteText"/>
        <w:jc w:val="both"/>
        <w:rPr>
          <w:rFonts w:ascii="Times New Roman" w:hAnsi="Times New Roman" w:cs="Times New Roman"/>
          <w:bCs/>
          <w:i/>
          <w:iCs/>
        </w:rPr>
      </w:pPr>
      <w:r w:rsidRPr="00B55AF6">
        <w:rPr>
          <w:rStyle w:val="FootnoteReference"/>
          <w:rFonts w:ascii="Times New Roman" w:hAnsi="Times New Roman" w:cs="Times New Roman"/>
        </w:rPr>
        <w:footnoteRef/>
      </w:r>
      <w:r w:rsidRPr="00B55AF6">
        <w:rPr>
          <w:rFonts w:ascii="Times New Roman" w:hAnsi="Times New Roman" w:cs="Times New Roman"/>
        </w:rPr>
        <w:t xml:space="preserve"> </w:t>
      </w:r>
      <w:r>
        <w:rPr>
          <w:rFonts w:ascii="Times New Roman" w:hAnsi="Times New Roman" w:cs="Times New Roman"/>
        </w:rPr>
        <w:t xml:space="preserve">C. Darwin, </w:t>
      </w:r>
      <w:r w:rsidRPr="00B55AF6">
        <w:rPr>
          <w:rFonts w:ascii="Times New Roman" w:hAnsi="Times New Roman" w:cs="Times New Roman"/>
          <w:bCs/>
          <w:i/>
          <w:iCs/>
        </w:rPr>
        <w:t xml:space="preserve">On the Origin of Species by Means of Natural </w:t>
      </w:r>
      <w:r w:rsidRPr="00081444">
        <w:rPr>
          <w:rFonts w:ascii="Times New Roman" w:hAnsi="Times New Roman" w:cs="Times New Roman"/>
          <w:bCs/>
          <w:i/>
          <w:iCs/>
        </w:rPr>
        <w:t xml:space="preserve">Selection, or the Preservation of Favoured Races in the Struggle for Life </w:t>
      </w:r>
      <w:r w:rsidRPr="00081444">
        <w:rPr>
          <w:rFonts w:ascii="Times New Roman" w:hAnsi="Times New Roman" w:cs="Times New Roman"/>
          <w:bCs/>
          <w:iCs/>
        </w:rPr>
        <w:t>(London: John Murray, 1859).</w:t>
      </w:r>
    </w:p>
  </w:footnote>
  <w:footnote w:id="63">
    <w:p w14:paraId="14CE7991" w14:textId="223798A8" w:rsidR="0041736F" w:rsidRPr="00C96C6D" w:rsidRDefault="0041736F" w:rsidP="00C96C6D">
      <w:pPr>
        <w:pStyle w:val="FootnoteText"/>
        <w:jc w:val="both"/>
        <w:rPr>
          <w:rFonts w:ascii="Times New Roman" w:hAnsi="Times New Roman" w:cs="Times New Roman"/>
          <w:b/>
          <w:bCs/>
          <w:iCs/>
          <w:lang w:val="en"/>
        </w:rPr>
      </w:pPr>
      <w:r w:rsidRPr="00C96C6D">
        <w:rPr>
          <w:rStyle w:val="FootnoteReference"/>
          <w:rFonts w:ascii="Times New Roman" w:hAnsi="Times New Roman" w:cs="Times New Roman"/>
        </w:rPr>
        <w:footnoteRef/>
      </w:r>
      <w:r w:rsidRPr="00C96C6D">
        <w:rPr>
          <w:rFonts w:ascii="Times New Roman" w:hAnsi="Times New Roman" w:cs="Times New Roman"/>
        </w:rPr>
        <w:t xml:space="preserve"> C. </w:t>
      </w:r>
      <w:r w:rsidRPr="00C96C6D">
        <w:rPr>
          <w:rFonts w:ascii="Times New Roman" w:hAnsi="Times New Roman" w:cs="Times New Roman"/>
          <w:bCs/>
          <w:iCs/>
        </w:rPr>
        <w:t>Darwin,</w:t>
      </w:r>
      <w:r w:rsidRPr="00C96C6D">
        <w:rPr>
          <w:rFonts w:ascii="Times New Roman" w:hAnsi="Times New Roman" w:cs="Times New Roman"/>
          <w:bCs/>
          <w:i/>
          <w:iCs/>
        </w:rPr>
        <w:t xml:space="preserve"> </w:t>
      </w:r>
      <w:r w:rsidRPr="00C96C6D">
        <w:rPr>
          <w:rFonts w:ascii="Times New Roman" w:hAnsi="Times New Roman" w:cs="Times New Roman"/>
          <w:bCs/>
          <w:i/>
          <w:iCs/>
          <w:lang w:val="en"/>
        </w:rPr>
        <w:t xml:space="preserve">The Descent of Man, and Selection in Relation to Sex </w:t>
      </w:r>
      <w:r w:rsidRPr="00C96C6D">
        <w:rPr>
          <w:rFonts w:ascii="Times New Roman" w:hAnsi="Times New Roman" w:cs="Times New Roman"/>
          <w:bCs/>
          <w:iCs/>
          <w:lang w:val="en"/>
        </w:rPr>
        <w:t>(London: John Murray, 1971).</w:t>
      </w:r>
      <w:r w:rsidRPr="00C96C6D">
        <w:rPr>
          <w:rFonts w:ascii="Times New Roman" w:hAnsi="Times New Roman" w:cs="Times New Roman"/>
          <w:b/>
          <w:bCs/>
          <w:iCs/>
          <w:lang w:val="en"/>
        </w:rPr>
        <w:t xml:space="preserve"> </w:t>
      </w:r>
    </w:p>
  </w:footnote>
  <w:footnote w:id="64">
    <w:p w14:paraId="3CF78AE0" w14:textId="2132C9B6" w:rsidR="0041736F" w:rsidRPr="00B753AC" w:rsidRDefault="0041736F" w:rsidP="00C96C6D">
      <w:pPr>
        <w:pStyle w:val="FootnoteText"/>
        <w:jc w:val="both"/>
        <w:rPr>
          <w:rFonts w:ascii="Times New Roman" w:hAnsi="Times New Roman" w:cs="Times New Roman"/>
        </w:rPr>
      </w:pPr>
      <w:r w:rsidRPr="00B753AC">
        <w:rPr>
          <w:rStyle w:val="FootnoteReference"/>
          <w:rFonts w:ascii="Times New Roman" w:hAnsi="Times New Roman" w:cs="Times New Roman"/>
        </w:rPr>
        <w:footnoteRef/>
      </w:r>
      <w:r w:rsidRPr="00B753AC">
        <w:rPr>
          <w:rFonts w:ascii="Times New Roman" w:hAnsi="Times New Roman" w:cs="Times New Roman"/>
        </w:rPr>
        <w:t xml:space="preserve"> P. Bowler, </w:t>
      </w:r>
      <w:r w:rsidRPr="00B753AC">
        <w:rPr>
          <w:rFonts w:ascii="Times New Roman" w:hAnsi="Times New Roman" w:cs="Times New Roman"/>
          <w:i/>
        </w:rPr>
        <w:t>Evolution: The History of an Idea</w:t>
      </w:r>
      <w:r w:rsidRPr="00B753AC">
        <w:rPr>
          <w:rFonts w:ascii="Times New Roman" w:hAnsi="Times New Roman" w:cs="Times New Roman"/>
        </w:rPr>
        <w:t>, 3</w:t>
      </w:r>
      <w:r w:rsidRPr="00B753AC">
        <w:rPr>
          <w:rFonts w:ascii="Times New Roman" w:hAnsi="Times New Roman" w:cs="Times New Roman"/>
          <w:vertAlign w:val="superscript"/>
        </w:rPr>
        <w:t>rd</w:t>
      </w:r>
      <w:r w:rsidRPr="00B753AC">
        <w:rPr>
          <w:rFonts w:ascii="Times New Roman" w:hAnsi="Times New Roman" w:cs="Times New Roman"/>
        </w:rPr>
        <w:t xml:space="preserve"> edn (Berkeley and Los Angeles: University of California Press, 2003), pp. 177-80.</w:t>
      </w:r>
    </w:p>
  </w:footnote>
  <w:footnote w:id="65">
    <w:p w14:paraId="1DFF76EB" w14:textId="7D6E6F12" w:rsidR="0041736F" w:rsidRPr="00CD561D" w:rsidRDefault="0041736F" w:rsidP="00001FE1">
      <w:pPr>
        <w:pStyle w:val="FootnoteText"/>
        <w:jc w:val="both"/>
        <w:rPr>
          <w:rFonts w:ascii="Times New Roman" w:hAnsi="Times New Roman" w:cs="Times New Roman"/>
        </w:rPr>
      </w:pPr>
      <w:r w:rsidRPr="006D672C">
        <w:rPr>
          <w:rStyle w:val="FootnoteReference"/>
          <w:rFonts w:ascii="Times New Roman" w:hAnsi="Times New Roman" w:cs="Times New Roman"/>
        </w:rPr>
        <w:footnoteRef/>
      </w:r>
      <w:r w:rsidRPr="006D672C">
        <w:rPr>
          <w:rFonts w:ascii="Times New Roman" w:hAnsi="Times New Roman" w:cs="Times New Roman"/>
        </w:rPr>
        <w:t xml:space="preserve"> </w:t>
      </w:r>
      <w:r>
        <w:rPr>
          <w:rFonts w:ascii="Times New Roman" w:hAnsi="Times New Roman" w:cs="Times New Roman"/>
        </w:rPr>
        <w:t xml:space="preserve">P. </w:t>
      </w:r>
      <w:r w:rsidRPr="00BD53C9">
        <w:rPr>
          <w:rFonts w:ascii="Times New Roman" w:hAnsi="Times New Roman" w:cs="Times New Roman"/>
        </w:rPr>
        <w:t>Crook,</w:t>
      </w:r>
      <w:r w:rsidRPr="002552D9">
        <w:rPr>
          <w:rFonts w:ascii="Times New Roman" w:hAnsi="Times New Roman" w:cs="Times New Roman"/>
        </w:rPr>
        <w:t xml:space="preserve"> ‘</w:t>
      </w:r>
      <w:r w:rsidRPr="00BD53C9">
        <w:rPr>
          <w:rFonts w:ascii="Times New Roman" w:hAnsi="Times New Roman" w:cs="Times New Roman"/>
        </w:rPr>
        <w:t>Social Darwinism and British “</w:t>
      </w:r>
      <w:r w:rsidRPr="002552D9">
        <w:rPr>
          <w:rFonts w:ascii="Times New Roman" w:hAnsi="Times New Roman" w:cs="Times New Roman"/>
        </w:rPr>
        <w:t>N</w:t>
      </w:r>
      <w:r w:rsidRPr="00BD53C9">
        <w:rPr>
          <w:rFonts w:ascii="Times New Roman" w:hAnsi="Times New Roman" w:cs="Times New Roman"/>
        </w:rPr>
        <w:t xml:space="preserve">ew </w:t>
      </w:r>
      <w:r w:rsidRPr="002552D9">
        <w:rPr>
          <w:rFonts w:ascii="Times New Roman" w:hAnsi="Times New Roman" w:cs="Times New Roman"/>
        </w:rPr>
        <w:t>I</w:t>
      </w:r>
      <w:r w:rsidRPr="00BD53C9">
        <w:rPr>
          <w:rFonts w:ascii="Times New Roman" w:hAnsi="Times New Roman" w:cs="Times New Roman"/>
        </w:rPr>
        <w:t xml:space="preserve">mperialism”: Second </w:t>
      </w:r>
      <w:r w:rsidRPr="002552D9">
        <w:rPr>
          <w:rFonts w:ascii="Times New Roman" w:hAnsi="Times New Roman" w:cs="Times New Roman"/>
        </w:rPr>
        <w:t>T</w:t>
      </w:r>
      <w:r w:rsidRPr="00BD53C9">
        <w:rPr>
          <w:rFonts w:ascii="Times New Roman" w:hAnsi="Times New Roman" w:cs="Times New Roman"/>
        </w:rPr>
        <w:t>houghts</w:t>
      </w:r>
      <w:r w:rsidRPr="002552D9">
        <w:rPr>
          <w:rFonts w:ascii="Times New Roman" w:hAnsi="Times New Roman" w:cs="Times New Roman"/>
        </w:rPr>
        <w:t xml:space="preserve">’, </w:t>
      </w:r>
      <w:r w:rsidRPr="00BD53C9">
        <w:rPr>
          <w:rFonts w:ascii="Times New Roman" w:hAnsi="Times New Roman" w:cs="Times New Roman"/>
          <w:i/>
          <w:iCs/>
        </w:rPr>
        <w:t>The European Legacy</w:t>
      </w:r>
      <w:r w:rsidRPr="00BD53C9">
        <w:rPr>
          <w:rFonts w:ascii="Times New Roman" w:hAnsi="Times New Roman" w:cs="Times New Roman"/>
        </w:rPr>
        <w:t xml:space="preserve"> 3</w:t>
      </w:r>
      <w:r w:rsidRPr="002552D9">
        <w:rPr>
          <w:rFonts w:ascii="Times New Roman" w:hAnsi="Times New Roman" w:cs="Times New Roman"/>
        </w:rPr>
        <w:t>:</w:t>
      </w:r>
      <w:r w:rsidRPr="00BD53C9">
        <w:rPr>
          <w:rFonts w:ascii="Times New Roman" w:hAnsi="Times New Roman" w:cs="Times New Roman"/>
        </w:rPr>
        <w:t>1</w:t>
      </w:r>
      <w:r w:rsidRPr="002552D9">
        <w:rPr>
          <w:rFonts w:ascii="Times New Roman" w:hAnsi="Times New Roman" w:cs="Times New Roman"/>
        </w:rPr>
        <w:t xml:space="preserve"> (1998), pp.</w:t>
      </w:r>
      <w:r w:rsidRPr="00BD53C9">
        <w:rPr>
          <w:rFonts w:ascii="Times New Roman" w:hAnsi="Times New Roman" w:cs="Times New Roman"/>
        </w:rPr>
        <w:t> 1</w:t>
      </w:r>
      <w:r w:rsidRPr="002552D9">
        <w:rPr>
          <w:rFonts w:ascii="Times New Roman" w:hAnsi="Times New Roman" w:cs="Times New Roman"/>
        </w:rPr>
        <w:t>-</w:t>
      </w:r>
      <w:r w:rsidRPr="00BD53C9">
        <w:rPr>
          <w:rFonts w:ascii="Times New Roman" w:hAnsi="Times New Roman" w:cs="Times New Roman"/>
        </w:rPr>
        <w:t>16</w:t>
      </w:r>
      <w:r>
        <w:rPr>
          <w:rFonts w:ascii="Times New Roman" w:hAnsi="Times New Roman" w:cs="Times New Roman"/>
        </w:rPr>
        <w:t>.</w:t>
      </w:r>
      <w:r w:rsidRPr="006D672C">
        <w:rPr>
          <w:rFonts w:ascii="Times New Roman" w:hAnsi="Times New Roman" w:cs="Times New Roman"/>
        </w:rPr>
        <w:t xml:space="preserve"> </w:t>
      </w:r>
      <w:r>
        <w:rPr>
          <w:rFonts w:ascii="Times New Roman" w:hAnsi="Times New Roman" w:cs="Times New Roman"/>
        </w:rPr>
        <w:t xml:space="preserve">J. D. </w:t>
      </w:r>
      <w:r w:rsidRPr="00354882">
        <w:rPr>
          <w:rFonts w:ascii="Times New Roman" w:hAnsi="Times New Roman" w:cs="Times New Roman"/>
        </w:rPr>
        <w:t xml:space="preserve">Hargreaves, ‘Towards a History of the Partition of Africa’, </w:t>
      </w:r>
      <w:r w:rsidRPr="00354882">
        <w:rPr>
          <w:rFonts w:ascii="Times New Roman" w:hAnsi="Times New Roman" w:cs="Times New Roman"/>
          <w:i/>
        </w:rPr>
        <w:t>The Journal of African History</w:t>
      </w:r>
      <w:r w:rsidRPr="00354882">
        <w:rPr>
          <w:rFonts w:ascii="Times New Roman" w:hAnsi="Times New Roman" w:cs="Times New Roman"/>
        </w:rPr>
        <w:t xml:space="preserve"> 1:1 (1960), p</w:t>
      </w:r>
      <w:r>
        <w:rPr>
          <w:rFonts w:ascii="Times New Roman" w:hAnsi="Times New Roman" w:cs="Times New Roman"/>
        </w:rPr>
        <w:t>. 108.</w:t>
      </w:r>
    </w:p>
  </w:footnote>
  <w:footnote w:id="66">
    <w:p w14:paraId="4AF2A011" w14:textId="2544AAB6" w:rsidR="0041736F" w:rsidRPr="003A7F1E" w:rsidRDefault="0041736F" w:rsidP="00DD35A0">
      <w:pPr>
        <w:pStyle w:val="FootnoteText"/>
        <w:jc w:val="both"/>
        <w:rPr>
          <w:rFonts w:ascii="Times New Roman" w:hAnsi="Times New Roman" w:cs="Times New Roman"/>
        </w:rPr>
      </w:pPr>
      <w:r w:rsidRPr="003A7F1E">
        <w:rPr>
          <w:rStyle w:val="FootnoteReference"/>
          <w:rFonts w:ascii="Times New Roman" w:hAnsi="Times New Roman" w:cs="Times New Roman"/>
        </w:rPr>
        <w:footnoteRef/>
      </w:r>
      <w:r w:rsidRPr="003A7F1E">
        <w:rPr>
          <w:rFonts w:ascii="Times New Roman" w:hAnsi="Times New Roman" w:cs="Times New Roman"/>
        </w:rPr>
        <w:t xml:space="preserve"> Beller, </w:t>
      </w:r>
      <w:r w:rsidRPr="003A7F1E">
        <w:rPr>
          <w:rFonts w:ascii="Times New Roman" w:hAnsi="Times New Roman" w:cs="Times New Roman"/>
          <w:i/>
        </w:rPr>
        <w:t>The Habsburg Monarchy</w:t>
      </w:r>
      <w:r w:rsidRPr="003A7F1E">
        <w:rPr>
          <w:rFonts w:ascii="Times New Roman" w:hAnsi="Times New Roman" w:cs="Times New Roman"/>
        </w:rPr>
        <w:t>, pp. 15-20.</w:t>
      </w:r>
    </w:p>
  </w:footnote>
  <w:footnote w:id="67">
    <w:p w14:paraId="45C91D6E" w14:textId="4A783635" w:rsidR="0041736F" w:rsidRPr="003A7F1E" w:rsidRDefault="0041736F" w:rsidP="00DD35A0">
      <w:pPr>
        <w:pStyle w:val="FootnoteText"/>
        <w:jc w:val="both"/>
        <w:rPr>
          <w:rFonts w:ascii="Times New Roman" w:hAnsi="Times New Roman" w:cs="Times New Roman"/>
        </w:rPr>
      </w:pPr>
      <w:r w:rsidRPr="003A7F1E">
        <w:rPr>
          <w:rStyle w:val="FootnoteReference"/>
          <w:rFonts w:ascii="Times New Roman" w:hAnsi="Times New Roman" w:cs="Times New Roman"/>
        </w:rPr>
        <w:footnoteRef/>
      </w:r>
      <w:r w:rsidRPr="003A7F1E">
        <w:rPr>
          <w:rFonts w:ascii="Times New Roman" w:hAnsi="Times New Roman" w:cs="Times New Roman"/>
        </w:rPr>
        <w:t xml:space="preserve"> Zahra, ‘“Condemned to Rootlessness”’, pp. 709-10.</w:t>
      </w:r>
    </w:p>
  </w:footnote>
  <w:footnote w:id="68">
    <w:p w14:paraId="522BF43A" w14:textId="031B9B56" w:rsidR="0041736F" w:rsidRPr="003A7F1E" w:rsidRDefault="0041736F" w:rsidP="00DD35A0">
      <w:pPr>
        <w:pStyle w:val="FootnoteText"/>
        <w:jc w:val="both"/>
        <w:rPr>
          <w:rFonts w:ascii="Times New Roman" w:hAnsi="Times New Roman" w:cs="Times New Roman"/>
          <w:bCs/>
        </w:rPr>
      </w:pPr>
      <w:r w:rsidRPr="003A7F1E">
        <w:rPr>
          <w:rStyle w:val="FootnoteReference"/>
          <w:rFonts w:ascii="Times New Roman" w:hAnsi="Times New Roman" w:cs="Times New Roman"/>
        </w:rPr>
        <w:footnoteRef/>
      </w:r>
      <w:r w:rsidRPr="003A7F1E">
        <w:rPr>
          <w:rFonts w:ascii="Times New Roman" w:hAnsi="Times New Roman" w:cs="Times New Roman"/>
        </w:rPr>
        <w:t xml:space="preserve"> E. W. </w:t>
      </w:r>
      <w:r w:rsidRPr="003A7F1E">
        <w:rPr>
          <w:rFonts w:ascii="Times New Roman" w:hAnsi="Times New Roman" w:cs="Times New Roman"/>
          <w:bCs/>
        </w:rPr>
        <w:t xml:space="preserve">Said, </w:t>
      </w:r>
      <w:r w:rsidRPr="003A7F1E">
        <w:rPr>
          <w:rFonts w:ascii="Times New Roman" w:hAnsi="Times New Roman" w:cs="Times New Roman"/>
          <w:bCs/>
          <w:i/>
        </w:rPr>
        <w:t>Orientalism</w:t>
      </w:r>
      <w:r w:rsidRPr="003A7F1E">
        <w:rPr>
          <w:rFonts w:ascii="Times New Roman" w:hAnsi="Times New Roman" w:cs="Times New Roman"/>
          <w:bCs/>
        </w:rPr>
        <w:t xml:space="preserve"> (London: Penguin, 2003), </w:t>
      </w:r>
      <w:r w:rsidRPr="003A7F1E">
        <w:rPr>
          <w:rFonts w:ascii="Times New Roman" w:hAnsi="Times New Roman" w:cs="Times New Roman"/>
        </w:rPr>
        <w:t>pp. 6-7, 27, 36.</w:t>
      </w:r>
    </w:p>
  </w:footnote>
  <w:footnote w:id="69">
    <w:p w14:paraId="5E8C6E76" w14:textId="403BDE09" w:rsidR="0041736F" w:rsidRPr="003A7F1E" w:rsidRDefault="0041736F" w:rsidP="00DD35A0">
      <w:pPr>
        <w:pStyle w:val="FootnoteText"/>
        <w:jc w:val="both"/>
        <w:rPr>
          <w:rFonts w:ascii="Times New Roman" w:hAnsi="Times New Roman" w:cs="Times New Roman"/>
        </w:rPr>
      </w:pPr>
      <w:r w:rsidRPr="003A7F1E">
        <w:rPr>
          <w:rStyle w:val="FootnoteReference"/>
          <w:rFonts w:ascii="Times New Roman" w:hAnsi="Times New Roman" w:cs="Times New Roman"/>
        </w:rPr>
        <w:footnoteRef/>
      </w:r>
      <w:r w:rsidRPr="003A7F1E">
        <w:rPr>
          <w:rFonts w:ascii="Times New Roman" w:hAnsi="Times New Roman" w:cs="Times New Roman"/>
        </w:rPr>
        <w:t xml:space="preserve"> </w:t>
      </w:r>
      <w:r w:rsidR="003A7F1E" w:rsidRPr="003A7F1E">
        <w:rPr>
          <w:rFonts w:ascii="Times New Roman" w:hAnsi="Times New Roman" w:cs="Times New Roman"/>
        </w:rPr>
        <w:t xml:space="preserve">D. Dan, ‘Die Zigeuner’, in </w:t>
      </w:r>
      <w:r w:rsidR="003A7F1E" w:rsidRPr="003A7F1E">
        <w:rPr>
          <w:rFonts w:ascii="Times New Roman" w:hAnsi="Times New Roman" w:cs="Times New Roman"/>
          <w:i/>
        </w:rPr>
        <w:t>Die Österreichisch-Ungarische Monarchie in Wort und Bild</w:t>
      </w:r>
      <w:r w:rsidR="003A7F1E" w:rsidRPr="003A7F1E">
        <w:rPr>
          <w:rFonts w:ascii="Times New Roman" w:hAnsi="Times New Roman" w:cs="Times New Roman"/>
        </w:rPr>
        <w:t xml:space="preserve">: </w:t>
      </w:r>
      <w:r w:rsidR="003A7F1E" w:rsidRPr="003A7F1E">
        <w:rPr>
          <w:rFonts w:ascii="Times New Roman" w:hAnsi="Times New Roman" w:cs="Times New Roman"/>
          <w:i/>
        </w:rPr>
        <w:t>Volume 20: Bukowina</w:t>
      </w:r>
      <w:r w:rsidR="003A7F1E" w:rsidRPr="003A7F1E">
        <w:rPr>
          <w:rFonts w:ascii="Times New Roman" w:hAnsi="Times New Roman" w:cs="Times New Roman"/>
        </w:rPr>
        <w:t xml:space="preserve"> (Vienna: K.K. Hof- und Staatsdruckerei, 1899), pp. 330–38. J. A. von Österreich, ‘Die Zigeuner’, in </w:t>
      </w:r>
      <w:r w:rsidR="003A7F1E" w:rsidRPr="003A7F1E">
        <w:rPr>
          <w:rFonts w:ascii="Times New Roman" w:hAnsi="Times New Roman" w:cs="Times New Roman"/>
          <w:i/>
        </w:rPr>
        <w:t xml:space="preserve">Die Österreichisch-Ungarische Monarchie in Wort und Bild: Volume 23: Ungarn </w:t>
      </w:r>
      <w:r w:rsidR="003A7F1E" w:rsidRPr="003A7F1E">
        <w:rPr>
          <w:rFonts w:ascii="Times New Roman" w:hAnsi="Times New Roman" w:cs="Times New Roman"/>
        </w:rPr>
        <w:t>(Vienna: K.K. Hof- und Staatsdruckerei, 1902), pp. 565–74, both cited in Zahra, ‘“Condemned to Rootlessness”’, p. 711.</w:t>
      </w:r>
    </w:p>
  </w:footnote>
  <w:footnote w:id="70">
    <w:p w14:paraId="744592BC" w14:textId="0B29015B" w:rsidR="0041736F" w:rsidRPr="003A7F1E" w:rsidRDefault="0041736F" w:rsidP="00DD35A0">
      <w:pPr>
        <w:pStyle w:val="FootnoteText"/>
        <w:jc w:val="both"/>
        <w:rPr>
          <w:rFonts w:ascii="Times New Roman" w:hAnsi="Times New Roman" w:cs="Times New Roman"/>
        </w:rPr>
      </w:pPr>
      <w:r w:rsidRPr="003A7F1E">
        <w:rPr>
          <w:rStyle w:val="FootnoteReference"/>
          <w:rFonts w:ascii="Times New Roman" w:hAnsi="Times New Roman" w:cs="Times New Roman"/>
        </w:rPr>
        <w:footnoteRef/>
      </w:r>
      <w:r w:rsidRPr="003A7F1E">
        <w:rPr>
          <w:rFonts w:ascii="Times New Roman" w:hAnsi="Times New Roman" w:cs="Times New Roman"/>
        </w:rPr>
        <w:t xml:space="preserve"> Ibid., pp. 711-15.</w:t>
      </w:r>
    </w:p>
  </w:footnote>
  <w:footnote w:id="71">
    <w:p w14:paraId="43EBB8BE" w14:textId="6A140883" w:rsidR="0041736F" w:rsidRPr="00830616" w:rsidRDefault="0041736F" w:rsidP="00DD35A0">
      <w:pPr>
        <w:pStyle w:val="FootnoteText"/>
        <w:jc w:val="both"/>
        <w:rPr>
          <w:rFonts w:ascii="Times New Roman" w:hAnsi="Times New Roman" w:cs="Times New Roman"/>
        </w:rPr>
      </w:pPr>
      <w:r w:rsidRPr="003A7F1E">
        <w:rPr>
          <w:rStyle w:val="FootnoteReference"/>
          <w:rFonts w:ascii="Times New Roman" w:hAnsi="Times New Roman" w:cs="Times New Roman"/>
        </w:rPr>
        <w:footnoteRef/>
      </w:r>
      <w:r w:rsidRPr="003A7F1E">
        <w:rPr>
          <w:rFonts w:ascii="Times New Roman" w:hAnsi="Times New Roman" w:cs="Times New Roman"/>
        </w:rPr>
        <w:t xml:space="preserve"> </w:t>
      </w:r>
      <w:r w:rsidR="003A7F1E" w:rsidRPr="003A7F1E">
        <w:rPr>
          <w:rFonts w:ascii="Times New Roman" w:hAnsi="Times New Roman" w:cs="Times New Roman"/>
        </w:rPr>
        <w:t>Ibid., p. 711.</w:t>
      </w:r>
    </w:p>
  </w:footnote>
  <w:footnote w:id="72">
    <w:p w14:paraId="7603637C" w14:textId="60061F25" w:rsidR="0041736F" w:rsidRPr="003A7F1E" w:rsidRDefault="0041736F" w:rsidP="003A7F1E">
      <w:pPr>
        <w:pStyle w:val="FootnoteText"/>
        <w:jc w:val="both"/>
        <w:rPr>
          <w:rFonts w:ascii="Times New Roman" w:hAnsi="Times New Roman" w:cs="Times New Roman"/>
        </w:rPr>
      </w:pPr>
      <w:r w:rsidRPr="003A7F1E">
        <w:rPr>
          <w:rStyle w:val="FootnoteReference"/>
          <w:rFonts w:ascii="Times New Roman" w:hAnsi="Times New Roman" w:cs="Times New Roman"/>
        </w:rPr>
        <w:footnoteRef/>
      </w:r>
      <w:r w:rsidRPr="003A7F1E">
        <w:rPr>
          <w:rFonts w:ascii="Times New Roman" w:hAnsi="Times New Roman" w:cs="Times New Roman"/>
        </w:rPr>
        <w:t xml:space="preserve"> ‘Die Ergebnisse der am 31. Jänner 1893 in Ungarn vorgenommenen Zigeunerconscription’, </w:t>
      </w:r>
      <w:r w:rsidRPr="003A7F1E">
        <w:rPr>
          <w:rFonts w:ascii="Times New Roman" w:hAnsi="Times New Roman" w:cs="Times New Roman"/>
          <w:i/>
        </w:rPr>
        <w:t xml:space="preserve">Mittheilungen der kais. Königl. Geographischen Gesellschaft in Wien </w:t>
      </w:r>
      <w:r w:rsidRPr="003A7F1E">
        <w:rPr>
          <w:rFonts w:ascii="Times New Roman" w:hAnsi="Times New Roman" w:cs="Times New Roman"/>
        </w:rPr>
        <w:t>39 (1896): pp. 447–528, here pp. 448, 466, quoted in Zahra, ‘“Condemned to Rootlessness”’, p. 708.</w:t>
      </w:r>
    </w:p>
  </w:footnote>
  <w:footnote w:id="73">
    <w:p w14:paraId="04F23FE0" w14:textId="710D9431" w:rsidR="0041736F" w:rsidRPr="003A7F1E" w:rsidRDefault="0041736F" w:rsidP="003A7F1E">
      <w:pPr>
        <w:pStyle w:val="FootnoteText"/>
        <w:jc w:val="both"/>
      </w:pPr>
      <w:r w:rsidRPr="003A7F1E">
        <w:rPr>
          <w:rStyle w:val="FootnoteReference"/>
          <w:rFonts w:ascii="Times New Roman" w:hAnsi="Times New Roman" w:cs="Times New Roman"/>
        </w:rPr>
        <w:footnoteRef/>
      </w:r>
      <w:r w:rsidRPr="003A7F1E">
        <w:t xml:space="preserve"> </w:t>
      </w:r>
      <w:r w:rsidRPr="003A7F1E">
        <w:rPr>
          <w:rFonts w:ascii="Times New Roman" w:hAnsi="Times New Roman" w:cs="Times New Roman"/>
        </w:rPr>
        <w:t>R. Stam and L. Spence, ‘Colonialism, Racism and Representation: An Introduction by Robert Stam and Louise Spence’,</w:t>
      </w:r>
      <w:r w:rsidRPr="003A7F1E">
        <w:rPr>
          <w:rFonts w:ascii="Times New Roman" w:hAnsi="Times New Roman" w:cs="Times New Roman"/>
          <w:i/>
        </w:rPr>
        <w:t xml:space="preserve"> Screen</w:t>
      </w:r>
      <w:r w:rsidRPr="003A7F1E">
        <w:rPr>
          <w:rFonts w:ascii="Times New Roman" w:hAnsi="Times New Roman" w:cs="Times New Roman"/>
        </w:rPr>
        <w:t xml:space="preserve"> 24:2 (1983), p. 4. Kaplan, </w:t>
      </w:r>
      <w:r w:rsidRPr="003A7F1E">
        <w:rPr>
          <w:rFonts w:ascii="Times New Roman" w:hAnsi="Times New Roman" w:cs="Times New Roman"/>
          <w:i/>
        </w:rPr>
        <w:t>Looking for the Other</w:t>
      </w:r>
      <w:r w:rsidRPr="003A7F1E">
        <w:rPr>
          <w:rFonts w:ascii="Times New Roman" w:hAnsi="Times New Roman" w:cs="Times New Roman"/>
        </w:rPr>
        <w:t>, p. xix.</w:t>
      </w:r>
    </w:p>
  </w:footnote>
  <w:footnote w:id="74">
    <w:p w14:paraId="62AF9B0E" w14:textId="496C3D43" w:rsidR="0041736F" w:rsidRPr="003A7F1E" w:rsidRDefault="0041736F" w:rsidP="003A7F1E">
      <w:pPr>
        <w:pStyle w:val="FootnoteText"/>
        <w:jc w:val="both"/>
        <w:rPr>
          <w:rFonts w:ascii="Times New Roman" w:hAnsi="Times New Roman" w:cs="Times New Roman"/>
        </w:rPr>
      </w:pPr>
      <w:r w:rsidRPr="003A7F1E">
        <w:rPr>
          <w:rStyle w:val="FootnoteReference"/>
          <w:rFonts w:ascii="Times New Roman" w:hAnsi="Times New Roman" w:cs="Times New Roman"/>
        </w:rPr>
        <w:footnoteRef/>
      </w:r>
      <w:r w:rsidRPr="003A7F1E">
        <w:rPr>
          <w:rFonts w:ascii="Times New Roman" w:hAnsi="Times New Roman" w:cs="Times New Roman"/>
        </w:rPr>
        <w:t xml:space="preserve"> Kaplan, </w:t>
      </w:r>
      <w:r w:rsidRPr="003A7F1E">
        <w:rPr>
          <w:rFonts w:ascii="Times New Roman" w:hAnsi="Times New Roman" w:cs="Times New Roman"/>
          <w:i/>
        </w:rPr>
        <w:t>Looking for the Other</w:t>
      </w:r>
      <w:r w:rsidRPr="003A7F1E">
        <w:rPr>
          <w:rFonts w:ascii="Times New Roman" w:hAnsi="Times New Roman" w:cs="Times New Roman"/>
        </w:rPr>
        <w:t xml:space="preserve">, p. 6. </w:t>
      </w:r>
    </w:p>
  </w:footnote>
  <w:footnote w:id="75">
    <w:p w14:paraId="6B1A83B6" w14:textId="2E473FC4" w:rsidR="0041736F" w:rsidRPr="00644001" w:rsidRDefault="0041736F" w:rsidP="003A7F1E">
      <w:pPr>
        <w:pStyle w:val="FootnoteText"/>
        <w:jc w:val="both"/>
        <w:rPr>
          <w:rFonts w:ascii="Times New Roman" w:hAnsi="Times New Roman" w:cs="Times New Roman"/>
        </w:rPr>
      </w:pPr>
      <w:r w:rsidRPr="003A7F1E">
        <w:rPr>
          <w:rStyle w:val="FootnoteReference"/>
          <w:rFonts w:ascii="Times New Roman" w:hAnsi="Times New Roman" w:cs="Times New Roman"/>
        </w:rPr>
        <w:footnoteRef/>
      </w:r>
      <w:r w:rsidRPr="003A7F1E">
        <w:rPr>
          <w:rFonts w:ascii="Times New Roman" w:hAnsi="Times New Roman" w:cs="Times New Roman"/>
        </w:rPr>
        <w:t xml:space="preserve"> Said, </w:t>
      </w:r>
      <w:r w:rsidRPr="003A7F1E">
        <w:rPr>
          <w:rFonts w:ascii="Times New Roman" w:hAnsi="Times New Roman" w:cs="Times New Roman"/>
          <w:i/>
        </w:rPr>
        <w:t>Orientalism</w:t>
      </w:r>
      <w:r w:rsidRPr="003A7F1E">
        <w:rPr>
          <w:rFonts w:ascii="Times New Roman" w:hAnsi="Times New Roman" w:cs="Times New Roman"/>
        </w:rPr>
        <w:t>, pp. 40, 207.</w:t>
      </w:r>
    </w:p>
  </w:footnote>
  <w:footnote w:id="76">
    <w:p w14:paraId="312BCF0B" w14:textId="375F96ED" w:rsidR="0041736F" w:rsidRPr="002E3229" w:rsidRDefault="0041736F" w:rsidP="00447938">
      <w:pPr>
        <w:pStyle w:val="FootnoteText"/>
        <w:jc w:val="both"/>
        <w:rPr>
          <w:rFonts w:ascii="Times New Roman" w:hAnsi="Times New Roman" w:cs="Times New Roman"/>
        </w:rPr>
      </w:pPr>
      <w:r w:rsidRPr="002E3229">
        <w:rPr>
          <w:rStyle w:val="FootnoteReference"/>
          <w:rFonts w:ascii="Times New Roman" w:hAnsi="Times New Roman" w:cs="Times New Roman"/>
        </w:rPr>
        <w:footnoteRef/>
      </w:r>
      <w:r w:rsidRPr="002E3229">
        <w:rPr>
          <w:rFonts w:ascii="Times New Roman" w:hAnsi="Times New Roman" w:cs="Times New Roman"/>
        </w:rPr>
        <w:t xml:space="preserve"> </w:t>
      </w:r>
      <w:bookmarkStart w:id="55" w:name="_Hlk2626609"/>
      <w:r>
        <w:rPr>
          <w:rFonts w:ascii="Times New Roman" w:hAnsi="Times New Roman" w:cs="Times New Roman"/>
        </w:rPr>
        <w:t xml:space="preserve">M. </w:t>
      </w:r>
      <w:r w:rsidRPr="00447938">
        <w:rPr>
          <w:rFonts w:ascii="Times New Roman" w:hAnsi="Times New Roman" w:cs="Times New Roman"/>
        </w:rPr>
        <w:t>Bakić-Hayden</w:t>
      </w:r>
      <w:r>
        <w:rPr>
          <w:rFonts w:ascii="Times New Roman" w:hAnsi="Times New Roman" w:cs="Times New Roman"/>
        </w:rPr>
        <w:t xml:space="preserve"> </w:t>
      </w:r>
      <w:bookmarkEnd w:id="55"/>
      <w:r w:rsidRPr="00447938">
        <w:rPr>
          <w:rFonts w:ascii="Times New Roman" w:hAnsi="Times New Roman" w:cs="Times New Roman"/>
        </w:rPr>
        <w:t xml:space="preserve">and R. M. Hayden, ‘Orientalist Variations on the Theme “Balkans”: Symbolic Geography in Recent Yugoslav Cultural Politics’, </w:t>
      </w:r>
      <w:r w:rsidRPr="00447938">
        <w:rPr>
          <w:rFonts w:ascii="Times New Roman" w:hAnsi="Times New Roman" w:cs="Times New Roman"/>
          <w:i/>
        </w:rPr>
        <w:t>Slavic Review</w:t>
      </w:r>
      <w:r w:rsidRPr="00447938">
        <w:rPr>
          <w:rFonts w:ascii="Times New Roman" w:hAnsi="Times New Roman" w:cs="Times New Roman"/>
        </w:rPr>
        <w:t xml:space="preserve"> 51:1 (1992), p</w:t>
      </w:r>
      <w:r>
        <w:rPr>
          <w:rFonts w:ascii="Times New Roman" w:hAnsi="Times New Roman" w:cs="Times New Roman"/>
        </w:rPr>
        <w:t>. 4.</w:t>
      </w:r>
    </w:p>
  </w:footnote>
  <w:footnote w:id="77">
    <w:p w14:paraId="0CC17905" w14:textId="73877291" w:rsidR="0041736F" w:rsidRPr="00932000" w:rsidRDefault="0041736F" w:rsidP="004D5443">
      <w:pPr>
        <w:pStyle w:val="FootnoteText"/>
        <w:jc w:val="both"/>
        <w:rPr>
          <w:rFonts w:ascii="Times New Roman" w:hAnsi="Times New Roman" w:cs="Times New Roman"/>
        </w:rPr>
      </w:pPr>
      <w:r w:rsidRPr="00464C77">
        <w:rPr>
          <w:rStyle w:val="FootnoteReference"/>
          <w:rFonts w:ascii="Times New Roman" w:hAnsi="Times New Roman" w:cs="Times New Roman"/>
        </w:rPr>
        <w:footnoteRef/>
      </w:r>
      <w:r w:rsidRPr="00464C77">
        <w:rPr>
          <w:rFonts w:ascii="Times New Roman" w:hAnsi="Times New Roman" w:cs="Times New Roman"/>
        </w:rPr>
        <w:t xml:space="preserve"> Ibid. See also M. Bakić-Hayden, ‘Nesting Orientalisms: The Case of Former Yugoslavia’, </w:t>
      </w:r>
      <w:r w:rsidRPr="00464C77">
        <w:rPr>
          <w:rFonts w:ascii="Times New Roman" w:hAnsi="Times New Roman" w:cs="Times New Roman"/>
          <w:i/>
        </w:rPr>
        <w:t>Slavic Review</w:t>
      </w:r>
      <w:r w:rsidRPr="00464C77">
        <w:rPr>
          <w:rFonts w:ascii="Times New Roman" w:hAnsi="Times New Roman" w:cs="Times New Roman"/>
        </w:rPr>
        <w:t xml:space="preserve"> 54:4 (1995), pp. 917-31. </w:t>
      </w:r>
    </w:p>
  </w:footnote>
  <w:footnote w:id="78">
    <w:p w14:paraId="5EF334A2" w14:textId="77777777" w:rsidR="0041736F" w:rsidRPr="00936DD2" w:rsidRDefault="0041736F" w:rsidP="004D5443">
      <w:pPr>
        <w:pStyle w:val="FootnoteText"/>
        <w:jc w:val="both"/>
        <w:rPr>
          <w:rFonts w:ascii="Times New Roman" w:hAnsi="Times New Roman" w:cs="Times New Roman"/>
        </w:rPr>
      </w:pPr>
      <w:r w:rsidRPr="005F2FA3">
        <w:rPr>
          <w:rStyle w:val="FootnoteReference"/>
          <w:rFonts w:ascii="Times New Roman" w:hAnsi="Times New Roman" w:cs="Times New Roman"/>
        </w:rPr>
        <w:footnoteRef/>
      </w:r>
      <w:r w:rsidRPr="005F2FA3">
        <w:rPr>
          <w:rFonts w:ascii="Times New Roman" w:hAnsi="Times New Roman" w:cs="Times New Roman"/>
        </w:rPr>
        <w:t xml:space="preserve"> </w:t>
      </w:r>
      <w:r>
        <w:rPr>
          <w:rFonts w:ascii="Times New Roman" w:hAnsi="Times New Roman" w:cs="Times New Roman"/>
        </w:rPr>
        <w:t>The Hungarian census of the Romani population in 1893 recorded that only 8,938 of an estimated 274,000 Romani in the</w:t>
      </w:r>
      <w:r w:rsidRPr="006D672C">
        <w:rPr>
          <w:rFonts w:ascii="Times New Roman" w:hAnsi="Times New Roman" w:cs="Times New Roman"/>
        </w:rPr>
        <w:t xml:space="preserve"> kingdom </w:t>
      </w:r>
      <w:r>
        <w:rPr>
          <w:rFonts w:ascii="Times New Roman" w:hAnsi="Times New Roman" w:cs="Times New Roman"/>
        </w:rPr>
        <w:t xml:space="preserve">were ‘wandering Gypsies’. </w:t>
      </w:r>
      <w:r w:rsidRPr="00160C94">
        <w:rPr>
          <w:rFonts w:ascii="Times New Roman" w:hAnsi="Times New Roman" w:cs="Times New Roman"/>
        </w:rPr>
        <w:t>‘Die Ergebnisse’, pp. 447–528, here pp. 448, 466</w:t>
      </w:r>
      <w:r>
        <w:rPr>
          <w:rFonts w:ascii="Times New Roman" w:hAnsi="Times New Roman" w:cs="Times New Roman"/>
        </w:rPr>
        <w:t>,</w:t>
      </w:r>
      <w:r w:rsidRPr="00160C94">
        <w:rPr>
          <w:rFonts w:ascii="Times New Roman" w:hAnsi="Times New Roman" w:cs="Times New Roman"/>
        </w:rPr>
        <w:t xml:space="preserve"> </w:t>
      </w:r>
      <w:r w:rsidRPr="00B4234B">
        <w:rPr>
          <w:rFonts w:ascii="Times New Roman" w:hAnsi="Times New Roman" w:cs="Times New Roman"/>
        </w:rPr>
        <w:t xml:space="preserve">cited in </w:t>
      </w:r>
      <w:r>
        <w:rPr>
          <w:rFonts w:ascii="Times New Roman" w:hAnsi="Times New Roman" w:cs="Times New Roman"/>
        </w:rPr>
        <w:t>Zahra, ‘“Condemned to Rootlessness”’, p. 708.</w:t>
      </w:r>
    </w:p>
  </w:footnote>
  <w:footnote w:id="79">
    <w:p w14:paraId="7F837691" w14:textId="107CF7E3" w:rsidR="0041736F" w:rsidRPr="00F34BD9" w:rsidRDefault="0041736F" w:rsidP="004D5443">
      <w:pPr>
        <w:pStyle w:val="NoSpacing"/>
        <w:jc w:val="both"/>
        <w:rPr>
          <w:rFonts w:ascii="Times New Roman" w:hAnsi="Times New Roman" w:cs="Times New Roman"/>
          <w:sz w:val="20"/>
        </w:rPr>
      </w:pPr>
      <w:r w:rsidRPr="00CD561D">
        <w:rPr>
          <w:rStyle w:val="FootnoteReference"/>
          <w:rFonts w:ascii="Times New Roman" w:hAnsi="Times New Roman" w:cs="Times New Roman"/>
          <w:sz w:val="20"/>
        </w:rPr>
        <w:footnoteRef/>
      </w:r>
      <w:r w:rsidRPr="00CD561D">
        <w:rPr>
          <w:rFonts w:ascii="Times New Roman" w:hAnsi="Times New Roman" w:cs="Times New Roman"/>
          <w:sz w:val="20"/>
        </w:rPr>
        <w:t xml:space="preserve"> A. H. Schram, </w:t>
      </w:r>
      <w:r w:rsidRPr="00CD561D">
        <w:rPr>
          <w:rFonts w:ascii="Times New Roman" w:hAnsi="Times New Roman" w:cs="Times New Roman"/>
          <w:i/>
          <w:sz w:val="20"/>
        </w:rPr>
        <w:t>The Dice Players</w:t>
      </w:r>
      <w:r w:rsidRPr="00CD561D">
        <w:rPr>
          <w:rFonts w:ascii="Times New Roman" w:hAnsi="Times New Roman" w:cs="Times New Roman"/>
          <w:sz w:val="20"/>
        </w:rPr>
        <w:t>, 1887</w:t>
      </w:r>
      <w:r w:rsidRPr="00F34BD9">
        <w:rPr>
          <w:rFonts w:ascii="Times New Roman" w:hAnsi="Times New Roman" w:cs="Times New Roman"/>
          <w:sz w:val="20"/>
        </w:rPr>
        <w:t>, oil on panel, 25 x 55.5 cm, private collection.</w:t>
      </w:r>
    </w:p>
  </w:footnote>
  <w:footnote w:id="80">
    <w:p w14:paraId="4EE7AD75" w14:textId="535BF841" w:rsidR="0041736F" w:rsidRPr="00391004" w:rsidRDefault="0041736F" w:rsidP="00447938">
      <w:pPr>
        <w:pStyle w:val="NoSpacing"/>
        <w:jc w:val="both"/>
        <w:rPr>
          <w:sz w:val="20"/>
        </w:rPr>
      </w:pPr>
      <w:r w:rsidRPr="00CD561D">
        <w:rPr>
          <w:rStyle w:val="FootnoteReference"/>
          <w:rFonts w:ascii="Times New Roman" w:hAnsi="Times New Roman" w:cs="Times New Roman"/>
          <w:sz w:val="20"/>
        </w:rPr>
        <w:footnoteRef/>
      </w:r>
      <w:r w:rsidRPr="00CD561D">
        <w:rPr>
          <w:rFonts w:ascii="Times New Roman" w:hAnsi="Times New Roman" w:cs="Times New Roman"/>
          <w:sz w:val="20"/>
        </w:rPr>
        <w:t xml:space="preserve"> ‘Schram, Alois Hans’, in </w:t>
      </w:r>
      <w:r w:rsidRPr="00CD561D">
        <w:rPr>
          <w:rFonts w:ascii="Times New Roman" w:hAnsi="Times New Roman" w:cs="Times New Roman"/>
          <w:i/>
          <w:sz w:val="20"/>
        </w:rPr>
        <w:t>Dictionary of German Biography: Volume 9: Schmidt - Theyer</w:t>
      </w:r>
      <w:r w:rsidRPr="00CD561D">
        <w:rPr>
          <w:rFonts w:ascii="Times New Roman" w:hAnsi="Times New Roman" w:cs="Times New Roman"/>
          <w:sz w:val="20"/>
        </w:rPr>
        <w:t xml:space="preserve">, </w:t>
      </w:r>
      <w:r w:rsidRPr="00FD4528">
        <w:rPr>
          <w:rFonts w:ascii="Times New Roman" w:hAnsi="Times New Roman" w:cs="Times New Roman"/>
          <w:sz w:val="20"/>
        </w:rPr>
        <w:t xml:space="preserve">eds. </w:t>
      </w:r>
      <w:r>
        <w:rPr>
          <w:rFonts w:ascii="Times New Roman" w:hAnsi="Times New Roman" w:cs="Times New Roman"/>
          <w:sz w:val="20"/>
        </w:rPr>
        <w:t xml:space="preserve">W. </w:t>
      </w:r>
      <w:r w:rsidRPr="00CD561D">
        <w:rPr>
          <w:rFonts w:ascii="Times New Roman" w:hAnsi="Times New Roman" w:cs="Times New Roman"/>
          <w:sz w:val="20"/>
        </w:rPr>
        <w:t>Killy</w:t>
      </w:r>
      <w:r>
        <w:rPr>
          <w:rFonts w:ascii="Times New Roman" w:hAnsi="Times New Roman" w:cs="Times New Roman"/>
          <w:sz w:val="20"/>
        </w:rPr>
        <w:t xml:space="preserve"> </w:t>
      </w:r>
      <w:r w:rsidRPr="00191749">
        <w:rPr>
          <w:rFonts w:ascii="Times New Roman" w:hAnsi="Times New Roman" w:cs="Times New Roman"/>
          <w:sz w:val="20"/>
        </w:rPr>
        <w:t xml:space="preserve">et al., </w:t>
      </w:r>
      <w:r w:rsidRPr="00CD561D">
        <w:rPr>
          <w:rFonts w:ascii="Times New Roman" w:hAnsi="Times New Roman" w:cs="Times New Roman"/>
          <w:sz w:val="20"/>
        </w:rPr>
        <w:t>(M</w:t>
      </w:r>
      <w:r>
        <w:rPr>
          <w:rFonts w:ascii="Times New Roman" w:hAnsi="Times New Roman" w:cs="Times New Roman"/>
          <w:sz w:val="20"/>
        </w:rPr>
        <w:t>unich</w:t>
      </w:r>
      <w:r w:rsidRPr="00CD561D">
        <w:rPr>
          <w:rFonts w:ascii="Times New Roman" w:hAnsi="Times New Roman" w:cs="Times New Roman"/>
          <w:sz w:val="20"/>
        </w:rPr>
        <w:t xml:space="preserve">: K. G. Saur Verlag GmbH, 2005), p. 130. ‘Schram, Alois Hans (1864-1919), Maler’, </w:t>
      </w:r>
      <w:r w:rsidRPr="00CD561D">
        <w:rPr>
          <w:rFonts w:ascii="Times New Roman" w:hAnsi="Times New Roman" w:cs="Times New Roman"/>
          <w:i/>
          <w:sz w:val="20"/>
        </w:rPr>
        <w:t>Institut für Neuzeit- und Zeitgeschichtsforschung Österreichisches Biographisches Lexikon</w:t>
      </w:r>
      <w:r w:rsidRPr="00CD561D">
        <w:rPr>
          <w:rFonts w:ascii="Times New Roman" w:hAnsi="Times New Roman" w:cs="Times New Roman"/>
          <w:sz w:val="20"/>
        </w:rPr>
        <w:t xml:space="preserve">, &lt;www.biographien.ac.at&gt;, last accessed 26 February 2019. ‘Alois Hans Schram’, </w:t>
      </w:r>
      <w:r w:rsidRPr="00CD561D">
        <w:rPr>
          <w:rFonts w:ascii="Times New Roman" w:hAnsi="Times New Roman" w:cs="Times New Roman"/>
          <w:i/>
          <w:sz w:val="20"/>
        </w:rPr>
        <w:t>Wien Geschichte Wiki</w:t>
      </w:r>
      <w:r w:rsidRPr="00CD561D">
        <w:rPr>
          <w:rFonts w:ascii="Times New Roman" w:hAnsi="Times New Roman" w:cs="Times New Roman"/>
          <w:sz w:val="20"/>
        </w:rPr>
        <w:t xml:space="preserve">, &lt;www.geschichtewiki.wien.gv.at&gt;, last accessed 26 </w:t>
      </w:r>
      <w:r w:rsidRPr="00391004">
        <w:rPr>
          <w:rFonts w:ascii="Times New Roman" w:hAnsi="Times New Roman" w:cs="Times New Roman"/>
          <w:sz w:val="20"/>
        </w:rPr>
        <w:t xml:space="preserve">February 2019. A. H. Schram, </w:t>
      </w:r>
      <w:r w:rsidRPr="00391004">
        <w:rPr>
          <w:rFonts w:ascii="Times New Roman" w:hAnsi="Times New Roman" w:cs="Times New Roman"/>
          <w:bCs/>
          <w:i/>
          <w:sz w:val="20"/>
        </w:rPr>
        <w:t xml:space="preserve">Beauté Orientale </w:t>
      </w:r>
      <w:r w:rsidRPr="00391004">
        <w:rPr>
          <w:rFonts w:ascii="Times New Roman" w:hAnsi="Times New Roman" w:cs="Times New Roman"/>
          <w:bCs/>
          <w:sz w:val="20"/>
        </w:rPr>
        <w:t>[Oriental Beauty]</w:t>
      </w:r>
      <w:r w:rsidRPr="00391004">
        <w:rPr>
          <w:rFonts w:ascii="Times New Roman" w:hAnsi="Times New Roman" w:cs="Times New Roman"/>
          <w:sz w:val="20"/>
        </w:rPr>
        <w:t>, 1892, pastel on cardboard, 67 x 52 cm, private collection.</w:t>
      </w:r>
    </w:p>
  </w:footnote>
  <w:footnote w:id="81">
    <w:p w14:paraId="2FD2821A" w14:textId="49CC40DD" w:rsidR="0041736F" w:rsidRPr="008D10AA" w:rsidRDefault="0041736F" w:rsidP="00A23478">
      <w:pPr>
        <w:pStyle w:val="NoSpacing"/>
        <w:jc w:val="both"/>
        <w:rPr>
          <w:rFonts w:ascii="Times New Roman" w:hAnsi="Times New Roman" w:cs="Times New Roman"/>
        </w:rPr>
      </w:pPr>
      <w:r w:rsidRPr="00391004">
        <w:rPr>
          <w:rStyle w:val="FootnoteReference"/>
          <w:rFonts w:ascii="Times New Roman" w:hAnsi="Times New Roman" w:cs="Times New Roman"/>
          <w:sz w:val="20"/>
        </w:rPr>
        <w:footnoteRef/>
      </w:r>
      <w:r w:rsidRPr="00391004">
        <w:rPr>
          <w:rFonts w:ascii="Times New Roman" w:hAnsi="Times New Roman" w:cs="Times New Roman"/>
          <w:sz w:val="20"/>
        </w:rPr>
        <w:t xml:space="preserve"> Heinrich Grellmann had first published this theory as early as 1793 in his hugely popular </w:t>
      </w:r>
      <w:r w:rsidRPr="00391004">
        <w:rPr>
          <w:rFonts w:ascii="Times New Roman" w:hAnsi="Times New Roman" w:cs="Times New Roman"/>
          <w:i/>
          <w:sz w:val="20"/>
        </w:rPr>
        <w:t>Der Zigeuner</w:t>
      </w:r>
      <w:r w:rsidRPr="00391004">
        <w:rPr>
          <w:rFonts w:ascii="Times New Roman" w:hAnsi="Times New Roman" w:cs="Times New Roman"/>
          <w:sz w:val="20"/>
        </w:rPr>
        <w:t xml:space="preserve"> [The Gypsies] (Dessau and Leipzig: 1793), cited in Fraser, </w:t>
      </w:r>
      <w:r w:rsidRPr="00391004">
        <w:rPr>
          <w:rFonts w:ascii="Times New Roman" w:hAnsi="Times New Roman" w:cs="Times New Roman"/>
          <w:i/>
          <w:sz w:val="20"/>
        </w:rPr>
        <w:t>The Gypsies</w:t>
      </w:r>
      <w:r w:rsidRPr="00391004">
        <w:rPr>
          <w:rFonts w:ascii="Times New Roman" w:hAnsi="Times New Roman" w:cs="Times New Roman"/>
          <w:sz w:val="20"/>
        </w:rPr>
        <w:t>, pp. 194-95.</w:t>
      </w:r>
    </w:p>
  </w:footnote>
  <w:footnote w:id="82">
    <w:p w14:paraId="6F4E7159" w14:textId="2873468F" w:rsidR="0041736F" w:rsidRPr="00AD15CF" w:rsidRDefault="0041736F" w:rsidP="00D05B6A">
      <w:pPr>
        <w:pStyle w:val="FootnoteText"/>
        <w:jc w:val="both"/>
        <w:rPr>
          <w:rFonts w:ascii="Times New Roman" w:hAnsi="Times New Roman" w:cs="Times New Roman"/>
        </w:rPr>
      </w:pPr>
      <w:r w:rsidRPr="0057332B">
        <w:rPr>
          <w:rStyle w:val="FootnoteReference"/>
          <w:rFonts w:ascii="Times New Roman" w:hAnsi="Times New Roman" w:cs="Times New Roman"/>
        </w:rPr>
        <w:footnoteRef/>
      </w:r>
      <w:r w:rsidRPr="0057332B">
        <w:rPr>
          <w:rFonts w:ascii="Times New Roman" w:hAnsi="Times New Roman" w:cs="Times New Roman"/>
        </w:rPr>
        <w:t xml:space="preserve"> </w:t>
      </w:r>
      <w:r>
        <w:rPr>
          <w:rFonts w:ascii="Times New Roman" w:hAnsi="Times New Roman" w:cs="Times New Roman"/>
        </w:rPr>
        <w:t xml:space="preserve">This is particularly true in literature of the Holocaust. </w:t>
      </w:r>
      <w:r w:rsidRPr="0057332B">
        <w:rPr>
          <w:rFonts w:ascii="Times New Roman" w:hAnsi="Times New Roman" w:cs="Times New Roman"/>
        </w:rPr>
        <w:t xml:space="preserve">D. M. Crowe, </w:t>
      </w:r>
      <w:r w:rsidRPr="0057332B">
        <w:rPr>
          <w:rFonts w:ascii="Times New Roman" w:hAnsi="Times New Roman" w:cs="Times New Roman"/>
          <w:i/>
        </w:rPr>
        <w:t xml:space="preserve">A History of the Gypsies of Eastern Europe and Russia </w:t>
      </w:r>
      <w:r w:rsidRPr="0057332B">
        <w:rPr>
          <w:rFonts w:ascii="Times New Roman" w:hAnsi="Times New Roman" w:cs="Times New Roman"/>
        </w:rPr>
        <w:t>(London: I.B. Tauris</w:t>
      </w:r>
      <w:r w:rsidRPr="00F62CF2">
        <w:rPr>
          <w:rFonts w:ascii="Times New Roman" w:hAnsi="Times New Roman" w:cs="Times New Roman"/>
        </w:rPr>
        <w:t xml:space="preserve">, </w:t>
      </w:r>
      <w:r w:rsidRPr="0057332B">
        <w:rPr>
          <w:rFonts w:ascii="Times New Roman" w:hAnsi="Times New Roman" w:cs="Times New Roman"/>
        </w:rPr>
        <w:t xml:space="preserve">1995), </w:t>
      </w:r>
      <w:r>
        <w:rPr>
          <w:rFonts w:ascii="Times New Roman" w:hAnsi="Times New Roman" w:cs="Times New Roman"/>
        </w:rPr>
        <w:t>p</w:t>
      </w:r>
      <w:r w:rsidRPr="0057332B">
        <w:rPr>
          <w:rFonts w:ascii="Times New Roman" w:hAnsi="Times New Roman" w:cs="Times New Roman"/>
        </w:rPr>
        <w:t>p. 9</w:t>
      </w:r>
      <w:r>
        <w:rPr>
          <w:rFonts w:ascii="Times New Roman" w:hAnsi="Times New Roman" w:cs="Times New Roman"/>
        </w:rPr>
        <w:t>0</w:t>
      </w:r>
      <w:r w:rsidRPr="00B47A95">
        <w:rPr>
          <w:rFonts w:ascii="Times New Roman" w:hAnsi="Times New Roman" w:cs="Times New Roman"/>
        </w:rPr>
        <w:t xml:space="preserve">. </w:t>
      </w:r>
      <w:r w:rsidRPr="0058071F">
        <w:rPr>
          <w:rFonts w:ascii="Times New Roman" w:hAnsi="Times New Roman" w:cs="Times New Roman"/>
        </w:rPr>
        <w:t xml:space="preserve">B. D. Lutz, and J. M. Lutz, </w:t>
      </w:r>
      <w:r w:rsidRPr="0058071F">
        <w:rPr>
          <w:rFonts w:ascii="Times New Roman" w:hAnsi="Times New Roman" w:cs="Times New Roman"/>
          <w:i/>
        </w:rPr>
        <w:t xml:space="preserve">Gypsies </w:t>
      </w:r>
      <w:r w:rsidRPr="00AD15CF">
        <w:rPr>
          <w:rFonts w:ascii="Times New Roman" w:hAnsi="Times New Roman" w:cs="Times New Roman"/>
          <w:i/>
        </w:rPr>
        <w:t xml:space="preserve">as Victims of the Holocaust </w:t>
      </w:r>
      <w:r w:rsidRPr="00AD15CF">
        <w:rPr>
          <w:rFonts w:ascii="Times New Roman" w:hAnsi="Times New Roman" w:cs="Times New Roman"/>
        </w:rPr>
        <w:t xml:space="preserve">(Oxford: Oxford University Press, 1995). G. </w:t>
      </w:r>
      <w:r w:rsidRPr="00AD15CF">
        <w:rPr>
          <w:rFonts w:ascii="Times New Roman" w:hAnsi="Times New Roman" w:cs="Times New Roman"/>
          <w:bCs/>
        </w:rPr>
        <w:t xml:space="preserve">Lewy, </w:t>
      </w:r>
      <w:r w:rsidRPr="00AD15CF">
        <w:rPr>
          <w:rFonts w:ascii="Times New Roman" w:hAnsi="Times New Roman" w:cs="Times New Roman"/>
          <w:bCs/>
          <w:i/>
        </w:rPr>
        <w:t>Gypsies and Jews under the Nazis</w:t>
      </w:r>
      <w:r w:rsidRPr="00AD15CF">
        <w:rPr>
          <w:rFonts w:ascii="Times New Roman" w:hAnsi="Times New Roman" w:cs="Times New Roman"/>
          <w:bCs/>
        </w:rPr>
        <w:t xml:space="preserve"> (Oxford: Oxford University Press, 1999).</w:t>
      </w:r>
    </w:p>
  </w:footnote>
  <w:footnote w:id="83">
    <w:p w14:paraId="0872AD69" w14:textId="1CCFB2B4" w:rsidR="0041736F" w:rsidRPr="0048661E" w:rsidRDefault="0041736F" w:rsidP="00D05B6A">
      <w:pPr>
        <w:pStyle w:val="FootnoteText"/>
        <w:jc w:val="both"/>
        <w:rPr>
          <w:rFonts w:ascii="Times New Roman" w:hAnsi="Times New Roman" w:cs="Times New Roman"/>
        </w:rPr>
      </w:pPr>
      <w:r w:rsidRPr="0048661E">
        <w:rPr>
          <w:rStyle w:val="FootnoteReference"/>
          <w:rFonts w:ascii="Times New Roman" w:hAnsi="Times New Roman" w:cs="Times New Roman"/>
        </w:rPr>
        <w:footnoteRef/>
      </w:r>
      <w:r w:rsidRPr="0048661E">
        <w:rPr>
          <w:rFonts w:ascii="Times New Roman" w:hAnsi="Times New Roman" w:cs="Times New Roman"/>
        </w:rPr>
        <w:t xml:space="preserve"> </w:t>
      </w:r>
      <w:r>
        <w:rPr>
          <w:rFonts w:ascii="Times New Roman" w:hAnsi="Times New Roman" w:cs="Times New Roman"/>
        </w:rPr>
        <w:t xml:space="preserve">The story of Salome is told in </w:t>
      </w:r>
      <w:r w:rsidRPr="0058071F">
        <w:rPr>
          <w:rFonts w:ascii="Times New Roman" w:hAnsi="Times New Roman" w:cs="Times New Roman"/>
        </w:rPr>
        <w:t xml:space="preserve">Matthew 14:6-11. One </w:t>
      </w:r>
      <w:r w:rsidRPr="0048661E">
        <w:rPr>
          <w:rFonts w:ascii="Times New Roman" w:hAnsi="Times New Roman" w:cs="Times New Roman"/>
        </w:rPr>
        <w:t>count has claimed 82 per</w:t>
      </w:r>
      <w:r w:rsidR="006F54CF">
        <w:rPr>
          <w:rFonts w:ascii="Times New Roman" w:hAnsi="Times New Roman" w:cs="Times New Roman"/>
        </w:rPr>
        <w:t xml:space="preserve"> </w:t>
      </w:r>
      <w:r w:rsidRPr="0048661E">
        <w:rPr>
          <w:rFonts w:ascii="Times New Roman" w:hAnsi="Times New Roman" w:cs="Times New Roman"/>
        </w:rPr>
        <w:t>cent of all works on</w:t>
      </w:r>
      <w:r>
        <w:rPr>
          <w:rFonts w:ascii="Times New Roman" w:hAnsi="Times New Roman" w:cs="Times New Roman"/>
        </w:rPr>
        <w:t xml:space="preserve"> the subject of Salome</w:t>
      </w:r>
      <w:r w:rsidRPr="0048661E">
        <w:rPr>
          <w:rFonts w:ascii="Times New Roman" w:hAnsi="Times New Roman" w:cs="Times New Roman"/>
        </w:rPr>
        <w:t xml:space="preserve"> were produced between 1860 and 1920. </w:t>
      </w:r>
      <w:bookmarkStart w:id="58" w:name="_Hlk3154363"/>
      <w:r>
        <w:rPr>
          <w:rFonts w:ascii="Times New Roman" w:hAnsi="Times New Roman" w:cs="Times New Roman"/>
        </w:rPr>
        <w:t xml:space="preserve">Entry for </w:t>
      </w:r>
      <w:r w:rsidRPr="0048661E">
        <w:rPr>
          <w:rFonts w:ascii="Times New Roman" w:hAnsi="Times New Roman" w:cs="Times New Roman"/>
        </w:rPr>
        <w:t>‘</w:t>
      </w:r>
      <w:r w:rsidRPr="00082122">
        <w:rPr>
          <w:rFonts w:ascii="Times New Roman" w:hAnsi="Times New Roman" w:cs="Times New Roman"/>
        </w:rPr>
        <w:t xml:space="preserve">Salomé, 1897’, </w:t>
      </w:r>
      <w:r w:rsidRPr="00082122">
        <w:rPr>
          <w:rFonts w:ascii="Times New Roman" w:hAnsi="Times New Roman" w:cs="Times New Roman"/>
          <w:i/>
        </w:rPr>
        <w:t>Minneapolis Institute of Art</w:t>
      </w:r>
      <w:r w:rsidRPr="00082122">
        <w:rPr>
          <w:rFonts w:ascii="Times New Roman" w:hAnsi="Times New Roman" w:cs="Times New Roman"/>
        </w:rPr>
        <w:t xml:space="preserve">, </w:t>
      </w:r>
      <w:r w:rsidRPr="0048661E">
        <w:rPr>
          <w:rFonts w:ascii="Times New Roman" w:hAnsi="Times New Roman" w:cs="Times New Roman"/>
        </w:rPr>
        <w:t>&lt;new.artsmia.org&gt;, last accessed 3 March 2019.</w:t>
      </w:r>
      <w:bookmarkEnd w:id="58"/>
    </w:p>
  </w:footnote>
  <w:footnote w:id="84">
    <w:p w14:paraId="3273416E" w14:textId="1F396C36" w:rsidR="0041736F" w:rsidRPr="00B47A95" w:rsidRDefault="0041736F" w:rsidP="00B47A95">
      <w:pPr>
        <w:pStyle w:val="FootnoteText"/>
        <w:jc w:val="both"/>
        <w:rPr>
          <w:rFonts w:ascii="Times New Roman" w:hAnsi="Times New Roman" w:cs="Times New Roman"/>
          <w:iCs/>
        </w:rPr>
      </w:pPr>
      <w:r w:rsidRPr="000A566C">
        <w:rPr>
          <w:rStyle w:val="FootnoteReference"/>
          <w:rFonts w:ascii="Times New Roman" w:hAnsi="Times New Roman" w:cs="Times New Roman"/>
        </w:rPr>
        <w:footnoteRef/>
      </w:r>
      <w:r w:rsidRPr="000A566C">
        <w:rPr>
          <w:rFonts w:ascii="Times New Roman" w:hAnsi="Times New Roman" w:cs="Times New Roman"/>
        </w:rPr>
        <w:t xml:space="preserve"> </w:t>
      </w:r>
      <w:r>
        <w:rPr>
          <w:rFonts w:ascii="Times New Roman" w:hAnsi="Times New Roman" w:cs="Times New Roman"/>
        </w:rPr>
        <w:t xml:space="preserve">A. </w:t>
      </w:r>
      <w:r w:rsidRPr="00BC7C07">
        <w:rPr>
          <w:rFonts w:ascii="Times New Roman" w:hAnsi="Times New Roman" w:cs="Times New Roman"/>
        </w:rPr>
        <w:t>Mucha</w:t>
      </w:r>
      <w:r>
        <w:rPr>
          <w:rFonts w:ascii="Times New Roman" w:hAnsi="Times New Roman" w:cs="Times New Roman"/>
        </w:rPr>
        <w:t xml:space="preserve">, </w:t>
      </w:r>
      <w:r w:rsidRPr="00BC7C07">
        <w:rPr>
          <w:rFonts w:ascii="Times New Roman" w:hAnsi="Times New Roman" w:cs="Times New Roman"/>
          <w:i/>
        </w:rPr>
        <w:t>Salomé</w:t>
      </w:r>
      <w:r w:rsidRPr="00BC7C07">
        <w:rPr>
          <w:rFonts w:ascii="Times New Roman" w:hAnsi="Times New Roman" w:cs="Times New Roman"/>
        </w:rPr>
        <w:t xml:space="preserve">, </w:t>
      </w:r>
      <w:r w:rsidRPr="00B47A95">
        <w:rPr>
          <w:rFonts w:ascii="Times New Roman" w:hAnsi="Times New Roman" w:cs="Times New Roman"/>
          <w:iCs/>
        </w:rPr>
        <w:t>1897, lithograph, 31 x 41 cm, private collection.</w:t>
      </w:r>
    </w:p>
  </w:footnote>
  <w:footnote w:id="85">
    <w:p w14:paraId="0AA1D9DA" w14:textId="3EDCA6C9" w:rsidR="0041736F" w:rsidRPr="001E0A41" w:rsidRDefault="0041736F" w:rsidP="00D05B6A">
      <w:pPr>
        <w:pStyle w:val="FootnoteText"/>
        <w:jc w:val="both"/>
        <w:rPr>
          <w:rFonts w:ascii="Times New Roman" w:hAnsi="Times New Roman" w:cs="Times New Roman"/>
        </w:rPr>
      </w:pPr>
      <w:r w:rsidRPr="001E0A41">
        <w:rPr>
          <w:rStyle w:val="FootnoteReference"/>
          <w:rFonts w:ascii="Times New Roman" w:hAnsi="Times New Roman" w:cs="Times New Roman"/>
        </w:rPr>
        <w:footnoteRef/>
      </w:r>
      <w:r w:rsidRPr="001E0A41">
        <w:rPr>
          <w:rFonts w:ascii="Times New Roman" w:hAnsi="Times New Roman" w:cs="Times New Roman"/>
        </w:rPr>
        <w:t xml:space="preserve"> </w:t>
      </w:r>
      <w:r w:rsidRPr="00EA136E">
        <w:rPr>
          <w:rFonts w:ascii="Times New Roman" w:hAnsi="Times New Roman" w:cs="Times New Roman"/>
        </w:rPr>
        <w:t>‘</w:t>
      </w:r>
      <w:r w:rsidRPr="00D45B81">
        <w:rPr>
          <w:rFonts w:ascii="Times New Roman" w:hAnsi="Times New Roman" w:cs="Times New Roman"/>
        </w:rPr>
        <w:t xml:space="preserve">Alphonse Mucha, Salome, Gypsy, Dance Girl, Fashion, Boho </w:t>
      </w:r>
      <w:r w:rsidRPr="00EA136E">
        <w:rPr>
          <w:rFonts w:ascii="Times New Roman" w:hAnsi="Times New Roman" w:cs="Times New Roman"/>
        </w:rPr>
        <w:t>S</w:t>
      </w:r>
      <w:r w:rsidRPr="00D45B81">
        <w:rPr>
          <w:rFonts w:ascii="Times New Roman" w:hAnsi="Times New Roman" w:cs="Times New Roman"/>
        </w:rPr>
        <w:t xml:space="preserve">tyle </w:t>
      </w:r>
      <w:r w:rsidRPr="00EA136E">
        <w:rPr>
          <w:rFonts w:ascii="Times New Roman" w:hAnsi="Times New Roman" w:cs="Times New Roman"/>
        </w:rPr>
        <w:t>A</w:t>
      </w:r>
      <w:r w:rsidRPr="00D45B81">
        <w:rPr>
          <w:rFonts w:ascii="Times New Roman" w:hAnsi="Times New Roman" w:cs="Times New Roman"/>
        </w:rPr>
        <w:t xml:space="preserve">rt </w:t>
      </w:r>
      <w:r w:rsidRPr="00EA136E">
        <w:rPr>
          <w:rFonts w:ascii="Times New Roman" w:hAnsi="Times New Roman" w:cs="Times New Roman"/>
        </w:rPr>
        <w:t>P</w:t>
      </w:r>
      <w:r w:rsidRPr="00D45B81">
        <w:rPr>
          <w:rFonts w:ascii="Times New Roman" w:hAnsi="Times New Roman" w:cs="Times New Roman"/>
        </w:rPr>
        <w:t xml:space="preserve">rint, Bohemian </w:t>
      </w:r>
      <w:r w:rsidRPr="00EA136E">
        <w:rPr>
          <w:rFonts w:ascii="Times New Roman" w:hAnsi="Times New Roman" w:cs="Times New Roman"/>
        </w:rPr>
        <w:t>D</w:t>
      </w:r>
      <w:r w:rsidRPr="00D45B81">
        <w:rPr>
          <w:rFonts w:ascii="Times New Roman" w:hAnsi="Times New Roman" w:cs="Times New Roman"/>
        </w:rPr>
        <w:t xml:space="preserve">ecor, 11x14" Cotton Canvas Print, </w:t>
      </w:r>
      <w:r w:rsidRPr="00EA136E">
        <w:rPr>
          <w:rFonts w:ascii="Times New Roman" w:hAnsi="Times New Roman" w:cs="Times New Roman"/>
        </w:rPr>
        <w:t>A</w:t>
      </w:r>
      <w:r w:rsidRPr="00D45B81">
        <w:rPr>
          <w:rFonts w:ascii="Times New Roman" w:hAnsi="Times New Roman" w:cs="Times New Roman"/>
        </w:rPr>
        <w:t xml:space="preserve">rt </w:t>
      </w:r>
      <w:r w:rsidRPr="00EA136E">
        <w:rPr>
          <w:rFonts w:ascii="Times New Roman" w:hAnsi="Times New Roman" w:cs="Times New Roman"/>
        </w:rPr>
        <w:t>D</w:t>
      </w:r>
      <w:r w:rsidRPr="00D45B81">
        <w:rPr>
          <w:rFonts w:ascii="Times New Roman" w:hAnsi="Times New Roman" w:cs="Times New Roman"/>
        </w:rPr>
        <w:t>eco</w:t>
      </w:r>
      <w:r w:rsidRPr="00EA136E">
        <w:rPr>
          <w:rFonts w:ascii="Times New Roman" w:hAnsi="Times New Roman" w:cs="Times New Roman"/>
        </w:rPr>
        <w:t xml:space="preserve">’, </w:t>
      </w:r>
      <w:r w:rsidRPr="00EA136E">
        <w:rPr>
          <w:rFonts w:ascii="Times New Roman" w:hAnsi="Times New Roman" w:cs="Times New Roman"/>
          <w:i/>
        </w:rPr>
        <w:t>Etsy</w:t>
      </w:r>
      <w:r w:rsidRPr="00EA136E">
        <w:rPr>
          <w:rFonts w:ascii="Times New Roman" w:hAnsi="Times New Roman" w:cs="Times New Roman"/>
        </w:rPr>
        <w:t>, &lt;www.etsy.com&gt;, last accessed 4 March 2019</w:t>
      </w:r>
      <w:r>
        <w:rPr>
          <w:rFonts w:ascii="Times New Roman" w:hAnsi="Times New Roman" w:cs="Times New Roman"/>
        </w:rPr>
        <w:t xml:space="preserve">. </w:t>
      </w:r>
      <w:r w:rsidRPr="00EA136E">
        <w:rPr>
          <w:rFonts w:ascii="Times New Roman" w:hAnsi="Times New Roman" w:cs="Times New Roman"/>
        </w:rPr>
        <w:t xml:space="preserve">‘Mucha, Alphonse – EM08a – Salome’, </w:t>
      </w:r>
      <w:r w:rsidRPr="00EA136E">
        <w:rPr>
          <w:rFonts w:ascii="Times New Roman" w:hAnsi="Times New Roman" w:cs="Times New Roman"/>
          <w:i/>
        </w:rPr>
        <w:t>Yaneff</w:t>
      </w:r>
      <w:r w:rsidRPr="00EA136E">
        <w:rPr>
          <w:rFonts w:ascii="Times New Roman" w:hAnsi="Times New Roman" w:cs="Times New Roman"/>
        </w:rPr>
        <w:t>, &lt;www.yaneff.com&gt;, last accessed 4 March 2019.</w:t>
      </w:r>
      <w:r>
        <w:rPr>
          <w:rFonts w:ascii="Times New Roman" w:hAnsi="Times New Roman" w:cs="Times New Roman"/>
        </w:rPr>
        <w:t xml:space="preserve"> Dearing also talks of the conflation of the Salome figure with Gypsy types. ‘Painting the Other Within’, p. 163.</w:t>
      </w:r>
    </w:p>
  </w:footnote>
  <w:footnote w:id="86">
    <w:p w14:paraId="3DC7FB62" w14:textId="6232E7A5" w:rsidR="0041736F" w:rsidRPr="007F444F" w:rsidRDefault="0041736F">
      <w:pPr>
        <w:pStyle w:val="FootnoteText"/>
        <w:rPr>
          <w:rFonts w:ascii="Times New Roman" w:hAnsi="Times New Roman" w:cs="Times New Roman"/>
        </w:rPr>
      </w:pPr>
      <w:r w:rsidRPr="007F444F">
        <w:rPr>
          <w:rStyle w:val="FootnoteReference"/>
          <w:rFonts w:ascii="Times New Roman" w:hAnsi="Times New Roman" w:cs="Times New Roman"/>
        </w:rPr>
        <w:footnoteRef/>
      </w:r>
      <w:r w:rsidRPr="007F444F">
        <w:rPr>
          <w:rFonts w:ascii="Times New Roman" w:hAnsi="Times New Roman" w:cs="Times New Roman"/>
        </w:rPr>
        <w:t xml:space="preserve"> </w:t>
      </w:r>
      <w:r>
        <w:rPr>
          <w:rFonts w:ascii="Times New Roman" w:hAnsi="Times New Roman" w:cs="Times New Roman"/>
        </w:rPr>
        <w:t xml:space="preserve">L. </w:t>
      </w:r>
      <w:r w:rsidRPr="00095F7E">
        <w:rPr>
          <w:rFonts w:ascii="Times New Roman" w:hAnsi="Times New Roman" w:cs="Times New Roman"/>
        </w:rPr>
        <w:t xml:space="preserve">Deák-Ébner, </w:t>
      </w:r>
      <w:r w:rsidRPr="00095F7E">
        <w:rPr>
          <w:rFonts w:ascii="Times New Roman" w:hAnsi="Times New Roman" w:cs="Times New Roman"/>
          <w:i/>
        </w:rPr>
        <w:t>Boat Warpers</w:t>
      </w:r>
      <w:r w:rsidRPr="00095F7E">
        <w:rPr>
          <w:rFonts w:ascii="Times New Roman" w:hAnsi="Times New Roman" w:cs="Times New Roman"/>
        </w:rPr>
        <w:t xml:space="preserve">, </w:t>
      </w:r>
      <w:r w:rsidRPr="00AE1490">
        <w:rPr>
          <w:rFonts w:ascii="Times New Roman" w:hAnsi="Times New Roman" w:cs="Times New Roman"/>
        </w:rPr>
        <w:t>1878, oil on canvas, 131.5 x 98 cm, Hungarian National Gallery, Budapest.</w:t>
      </w:r>
    </w:p>
  </w:footnote>
  <w:footnote w:id="87">
    <w:p w14:paraId="433DC511" w14:textId="17ABDDC3" w:rsidR="0041736F" w:rsidRPr="001522F3" w:rsidRDefault="0041736F">
      <w:pPr>
        <w:pStyle w:val="FootnoteText"/>
        <w:rPr>
          <w:rFonts w:ascii="Times New Roman" w:hAnsi="Times New Roman" w:cs="Times New Roman"/>
        </w:rPr>
      </w:pPr>
      <w:r w:rsidRPr="001522F3">
        <w:rPr>
          <w:rStyle w:val="FootnoteReference"/>
          <w:rFonts w:ascii="Times New Roman" w:hAnsi="Times New Roman" w:cs="Times New Roman"/>
        </w:rPr>
        <w:footnoteRef/>
      </w:r>
      <w:r w:rsidRPr="001522F3">
        <w:rPr>
          <w:rFonts w:ascii="Times New Roman" w:hAnsi="Times New Roman" w:cs="Times New Roman"/>
        </w:rPr>
        <w:t xml:space="preserve"> </w:t>
      </w:r>
      <w:r>
        <w:rPr>
          <w:rFonts w:ascii="Times New Roman" w:hAnsi="Times New Roman" w:cs="Times New Roman"/>
        </w:rPr>
        <w:t>On the covered hair of Hungarian women</w:t>
      </w:r>
      <w:r w:rsidRPr="00082122">
        <w:rPr>
          <w:rFonts w:ascii="Times New Roman" w:hAnsi="Times New Roman" w:cs="Times New Roman"/>
        </w:rPr>
        <w:t>, Bencsik, ‘Image and Picture’, pp</w:t>
      </w:r>
      <w:r>
        <w:rPr>
          <w:rFonts w:ascii="Times New Roman" w:hAnsi="Times New Roman" w:cs="Times New Roman"/>
        </w:rPr>
        <w:t>. 34-35.</w:t>
      </w:r>
      <w:r w:rsidRPr="00303D8C">
        <w:rPr>
          <w:rFonts w:ascii="Times New Roman" w:hAnsi="Times New Roman" w:cs="Times New Roman"/>
          <w:color w:val="FF0000"/>
        </w:rPr>
        <w:t xml:space="preserve"> </w:t>
      </w:r>
      <w:r>
        <w:rPr>
          <w:rFonts w:ascii="Times New Roman" w:hAnsi="Times New Roman" w:cs="Times New Roman"/>
        </w:rPr>
        <w:t xml:space="preserve">L. </w:t>
      </w:r>
      <w:r w:rsidRPr="00095F7E">
        <w:rPr>
          <w:rFonts w:ascii="Times New Roman" w:hAnsi="Times New Roman" w:cs="Times New Roman"/>
        </w:rPr>
        <w:t xml:space="preserve">Deák-Ébner, </w:t>
      </w:r>
      <w:r w:rsidRPr="008839B6">
        <w:rPr>
          <w:rFonts w:ascii="Times New Roman" w:hAnsi="Times New Roman" w:cs="Times New Roman"/>
          <w:i/>
        </w:rPr>
        <w:t>Melon Market</w:t>
      </w:r>
      <w:r w:rsidRPr="008839B6">
        <w:rPr>
          <w:rFonts w:ascii="Times New Roman" w:hAnsi="Times New Roman" w:cs="Times New Roman"/>
        </w:rPr>
        <w:t>, n.d., oil on canvas, 48 x 71 cm, private collection</w:t>
      </w:r>
      <w:r>
        <w:rPr>
          <w:rFonts w:ascii="Times New Roman" w:hAnsi="Times New Roman" w:cs="Times New Roman"/>
        </w:rPr>
        <w:t>.</w:t>
      </w:r>
    </w:p>
  </w:footnote>
  <w:footnote w:id="88">
    <w:p w14:paraId="4E6F945E" w14:textId="77777777" w:rsidR="0041736F" w:rsidRPr="00A80973" w:rsidRDefault="0041736F" w:rsidP="00E76BE4">
      <w:pPr>
        <w:pStyle w:val="FootnoteText"/>
        <w:jc w:val="both"/>
        <w:rPr>
          <w:rFonts w:ascii="Times New Roman" w:hAnsi="Times New Roman" w:cs="Times New Roman"/>
        </w:rPr>
      </w:pPr>
      <w:r w:rsidRPr="00A80973">
        <w:rPr>
          <w:rStyle w:val="FootnoteReference"/>
          <w:rFonts w:ascii="Times New Roman" w:hAnsi="Times New Roman" w:cs="Times New Roman"/>
        </w:rPr>
        <w:footnoteRef/>
      </w:r>
      <w:r w:rsidRPr="00A80973">
        <w:rPr>
          <w:rFonts w:ascii="Times New Roman" w:hAnsi="Times New Roman" w:cs="Times New Roman"/>
        </w:rPr>
        <w:t xml:space="preserve"> A. Harrington, </w:t>
      </w:r>
      <w:r w:rsidRPr="00F614EB">
        <w:rPr>
          <w:rFonts w:ascii="Times New Roman" w:hAnsi="Times New Roman" w:cs="Times New Roman"/>
        </w:rPr>
        <w:t xml:space="preserve">‘A Feeling for the ‘Whole’: The Holistic Reaction in Neurology from the Fin </w:t>
      </w:r>
      <w:r>
        <w:rPr>
          <w:rFonts w:ascii="Times New Roman" w:hAnsi="Times New Roman" w:cs="Times New Roman"/>
        </w:rPr>
        <w:t>d</w:t>
      </w:r>
      <w:r w:rsidRPr="00F614EB">
        <w:rPr>
          <w:rFonts w:ascii="Times New Roman" w:hAnsi="Times New Roman" w:cs="Times New Roman"/>
        </w:rPr>
        <w:t xml:space="preserve">e Siècle to the Interwar Years’, </w:t>
      </w:r>
      <w:r w:rsidRPr="00A80973">
        <w:rPr>
          <w:rFonts w:ascii="Times New Roman" w:hAnsi="Times New Roman" w:cs="Times New Roman"/>
        </w:rPr>
        <w:t xml:space="preserve">in </w:t>
      </w:r>
      <w:r w:rsidRPr="00CC1FE9">
        <w:rPr>
          <w:rFonts w:ascii="Times New Roman" w:hAnsi="Times New Roman" w:cs="Times New Roman"/>
        </w:rPr>
        <w:t xml:space="preserve">‘A Feeling for the ‘Whole’: The Holistic Reaction in Neurology from the Fin </w:t>
      </w:r>
      <w:r>
        <w:rPr>
          <w:rFonts w:ascii="Times New Roman" w:hAnsi="Times New Roman" w:cs="Times New Roman"/>
        </w:rPr>
        <w:t>d</w:t>
      </w:r>
      <w:r w:rsidRPr="00CC1FE9">
        <w:rPr>
          <w:rFonts w:ascii="Times New Roman" w:hAnsi="Times New Roman" w:cs="Times New Roman"/>
        </w:rPr>
        <w:t xml:space="preserve">e Siècle to the Interwar Years’, in </w:t>
      </w:r>
      <w:r w:rsidRPr="00CC1FE9">
        <w:rPr>
          <w:rFonts w:ascii="Times New Roman" w:hAnsi="Times New Roman" w:cs="Times New Roman"/>
          <w:i/>
        </w:rPr>
        <w:t>Fin de Siècle and Its Legacy</w:t>
      </w:r>
      <w:r w:rsidRPr="00CC1FE9">
        <w:rPr>
          <w:rFonts w:ascii="Times New Roman" w:hAnsi="Times New Roman" w:cs="Times New Roman"/>
        </w:rPr>
        <w:t>, eds. M. Teich and R. Porter (Cambridge: University of Cambridge Press, 1990),</w:t>
      </w:r>
      <w:r>
        <w:rPr>
          <w:rFonts w:ascii="Times New Roman" w:hAnsi="Times New Roman" w:cs="Times New Roman"/>
        </w:rPr>
        <w:t xml:space="preserve"> </w:t>
      </w:r>
      <w:r w:rsidRPr="00A80973">
        <w:rPr>
          <w:rFonts w:ascii="Times New Roman" w:hAnsi="Times New Roman" w:cs="Times New Roman"/>
        </w:rPr>
        <w:t>p</w:t>
      </w:r>
      <w:r>
        <w:rPr>
          <w:rFonts w:ascii="Times New Roman" w:hAnsi="Times New Roman" w:cs="Times New Roman"/>
        </w:rPr>
        <w:t>p</w:t>
      </w:r>
      <w:r w:rsidRPr="00A80973">
        <w:rPr>
          <w:rFonts w:ascii="Times New Roman" w:hAnsi="Times New Roman" w:cs="Times New Roman"/>
        </w:rPr>
        <w:t>. 29, 35.</w:t>
      </w:r>
    </w:p>
  </w:footnote>
  <w:footnote w:id="89">
    <w:p w14:paraId="45E6A288" w14:textId="5392C2B5" w:rsidR="0041736F" w:rsidRPr="00910098" w:rsidRDefault="0041736F" w:rsidP="00E76BE4">
      <w:pPr>
        <w:pStyle w:val="FootnoteText"/>
        <w:tabs>
          <w:tab w:val="left" w:pos="3700"/>
        </w:tabs>
        <w:jc w:val="both"/>
        <w:rPr>
          <w:rFonts w:ascii="Times New Roman" w:hAnsi="Times New Roman" w:cs="Times New Roman"/>
        </w:rPr>
      </w:pPr>
      <w:r w:rsidRPr="00910098">
        <w:rPr>
          <w:rStyle w:val="FootnoteReference"/>
          <w:rFonts w:ascii="Times New Roman" w:hAnsi="Times New Roman" w:cs="Times New Roman"/>
        </w:rPr>
        <w:footnoteRef/>
      </w:r>
      <w:r w:rsidRPr="00910098">
        <w:rPr>
          <w:rFonts w:ascii="Times New Roman" w:hAnsi="Times New Roman" w:cs="Times New Roman"/>
        </w:rPr>
        <w:t xml:space="preserve"> </w:t>
      </w:r>
      <w:r>
        <w:rPr>
          <w:rFonts w:ascii="Times New Roman" w:hAnsi="Times New Roman" w:cs="Times New Roman"/>
        </w:rPr>
        <w:t xml:space="preserve">Judson, </w:t>
      </w:r>
      <w:r w:rsidRPr="00977279">
        <w:rPr>
          <w:rFonts w:ascii="Times New Roman" w:hAnsi="Times New Roman" w:cs="Times New Roman"/>
          <w:i/>
        </w:rPr>
        <w:t>The Habsburg Empire</w:t>
      </w:r>
      <w:r>
        <w:rPr>
          <w:rFonts w:ascii="Times New Roman" w:hAnsi="Times New Roman" w:cs="Times New Roman"/>
        </w:rPr>
        <w:t xml:space="preserve">, p. 217. </w:t>
      </w:r>
      <w:r w:rsidRPr="00910098">
        <w:rPr>
          <w:rFonts w:ascii="Times New Roman" w:hAnsi="Times New Roman" w:cs="Times New Roman"/>
        </w:rPr>
        <w:t xml:space="preserve">Gyáni, </w:t>
      </w:r>
      <w:r w:rsidRPr="00910098">
        <w:rPr>
          <w:rFonts w:ascii="Times New Roman" w:hAnsi="Times New Roman" w:cs="Times New Roman"/>
          <w:i/>
        </w:rPr>
        <w:t xml:space="preserve">Identity and the </w:t>
      </w:r>
      <w:r w:rsidRPr="00E76BE4">
        <w:rPr>
          <w:rFonts w:ascii="Times New Roman" w:hAnsi="Times New Roman" w:cs="Times New Roman"/>
          <w:i/>
        </w:rPr>
        <w:t>Urban Experience</w:t>
      </w:r>
      <w:r w:rsidRPr="00E76BE4">
        <w:rPr>
          <w:rFonts w:ascii="Times New Roman" w:hAnsi="Times New Roman" w:cs="Times New Roman"/>
        </w:rPr>
        <w:t xml:space="preserve">, p. </w:t>
      </w:r>
      <w:r w:rsidRPr="00910098">
        <w:rPr>
          <w:rFonts w:ascii="Times New Roman" w:hAnsi="Times New Roman" w:cs="Times New Roman"/>
        </w:rPr>
        <w:t>209.</w:t>
      </w:r>
    </w:p>
  </w:footnote>
  <w:footnote w:id="90">
    <w:p w14:paraId="68C05715" w14:textId="3296C018" w:rsidR="0041736F" w:rsidRPr="00A47D21" w:rsidRDefault="0041736F" w:rsidP="00E76BE4">
      <w:pPr>
        <w:pStyle w:val="FootnoteText"/>
        <w:jc w:val="both"/>
        <w:rPr>
          <w:rFonts w:ascii="Times New Roman" w:hAnsi="Times New Roman" w:cs="Times New Roman"/>
        </w:rPr>
      </w:pPr>
      <w:r w:rsidRPr="00A47D21">
        <w:rPr>
          <w:rStyle w:val="FootnoteReference"/>
          <w:rFonts w:ascii="Times New Roman" w:hAnsi="Times New Roman" w:cs="Times New Roman"/>
        </w:rPr>
        <w:footnoteRef/>
      </w:r>
      <w:r>
        <w:rPr>
          <w:rFonts w:ascii="Times New Roman" w:hAnsi="Times New Roman" w:cs="Times New Roman"/>
        </w:rPr>
        <w:t xml:space="preserve"> Ibid., p. 3. </w:t>
      </w:r>
      <w:r w:rsidRPr="00A47D21">
        <w:rPr>
          <w:rFonts w:ascii="Times New Roman" w:hAnsi="Times New Roman" w:cs="Times New Roman"/>
        </w:rPr>
        <w:t xml:space="preserve">D. Barenscott, ‘Articulating Identity through the Technological Rearticulation of Space: The Hungarian Millennial Exhibition as World's Fair and the Disordering of Fin-de-Siècle Budapest’, </w:t>
      </w:r>
      <w:r w:rsidRPr="00A47D21">
        <w:rPr>
          <w:rFonts w:ascii="Times New Roman" w:hAnsi="Times New Roman" w:cs="Times New Roman"/>
          <w:i/>
        </w:rPr>
        <w:t>Slavic Review</w:t>
      </w:r>
      <w:r w:rsidRPr="00A47D21">
        <w:rPr>
          <w:rFonts w:ascii="Times New Roman" w:hAnsi="Times New Roman" w:cs="Times New Roman"/>
        </w:rPr>
        <w:t xml:space="preserve"> 69:3 (2010), p. 572, note 1. </w:t>
      </w:r>
    </w:p>
  </w:footnote>
  <w:footnote w:id="91">
    <w:p w14:paraId="7E43624F" w14:textId="017C6725" w:rsidR="0041736F" w:rsidRPr="00846D75" w:rsidRDefault="0041736F" w:rsidP="00E76BE4">
      <w:pPr>
        <w:pStyle w:val="FootnoteText"/>
        <w:jc w:val="both"/>
        <w:rPr>
          <w:rFonts w:ascii="Times New Roman" w:hAnsi="Times New Roman" w:cs="Times New Roman"/>
        </w:rPr>
      </w:pPr>
      <w:r w:rsidRPr="00846D75">
        <w:rPr>
          <w:rStyle w:val="FootnoteReference"/>
          <w:rFonts w:ascii="Times New Roman" w:hAnsi="Times New Roman" w:cs="Times New Roman"/>
        </w:rPr>
        <w:footnoteRef/>
      </w:r>
      <w:r w:rsidRPr="00846D75">
        <w:rPr>
          <w:rFonts w:ascii="Times New Roman" w:hAnsi="Times New Roman" w:cs="Times New Roman"/>
        </w:rPr>
        <w:t xml:space="preserve"> </w:t>
      </w:r>
      <w:r w:rsidRPr="00953756">
        <w:rPr>
          <w:rFonts w:ascii="Times New Roman" w:hAnsi="Times New Roman" w:cs="Times New Roman"/>
        </w:rPr>
        <w:t xml:space="preserve">C. E. Schorske, </w:t>
      </w:r>
      <w:r w:rsidRPr="00953756">
        <w:rPr>
          <w:rFonts w:ascii="Times New Roman" w:hAnsi="Times New Roman" w:cs="Times New Roman"/>
          <w:bCs/>
          <w:i/>
        </w:rPr>
        <w:t>F</w:t>
      </w:r>
      <w:r w:rsidRPr="00D236C1">
        <w:rPr>
          <w:rFonts w:ascii="Times New Roman" w:hAnsi="Times New Roman" w:cs="Times New Roman"/>
          <w:bCs/>
          <w:i/>
        </w:rPr>
        <w:t>in-De-</w:t>
      </w:r>
      <w:r w:rsidRPr="00953756">
        <w:rPr>
          <w:rFonts w:ascii="Times New Roman" w:hAnsi="Times New Roman" w:cs="Times New Roman"/>
          <w:bCs/>
          <w:i/>
        </w:rPr>
        <w:t>Siècle</w:t>
      </w:r>
      <w:r w:rsidRPr="00D236C1">
        <w:rPr>
          <w:rFonts w:ascii="Times New Roman" w:hAnsi="Times New Roman" w:cs="Times New Roman"/>
          <w:bCs/>
          <w:i/>
        </w:rPr>
        <w:t xml:space="preserve"> Vienna: Politics and Culture</w:t>
      </w:r>
      <w:r w:rsidRPr="00953756">
        <w:rPr>
          <w:rFonts w:ascii="Times New Roman" w:hAnsi="Times New Roman" w:cs="Times New Roman"/>
          <w:bCs/>
        </w:rPr>
        <w:t xml:space="preserve"> (New York: Vintage Books, 1981)</w:t>
      </w:r>
      <w:r>
        <w:rPr>
          <w:rFonts w:ascii="Times New Roman" w:hAnsi="Times New Roman" w:cs="Times New Roman"/>
          <w:bCs/>
        </w:rPr>
        <w:t>, p. 30.</w:t>
      </w:r>
    </w:p>
  </w:footnote>
  <w:footnote w:id="92">
    <w:p w14:paraId="48CC9498" w14:textId="2A1115EF" w:rsidR="0041736F" w:rsidRPr="002B0816" w:rsidRDefault="0041736F">
      <w:pPr>
        <w:pStyle w:val="FootnoteText"/>
        <w:rPr>
          <w:rFonts w:ascii="Times New Roman" w:hAnsi="Times New Roman" w:cs="Times New Roman"/>
        </w:rPr>
      </w:pPr>
      <w:r w:rsidRPr="002B0816">
        <w:rPr>
          <w:rStyle w:val="FootnoteReference"/>
          <w:rFonts w:ascii="Times New Roman" w:hAnsi="Times New Roman" w:cs="Times New Roman"/>
        </w:rPr>
        <w:footnoteRef/>
      </w:r>
      <w:r>
        <w:rPr>
          <w:rFonts w:ascii="Times New Roman" w:hAnsi="Times New Roman" w:cs="Times New Roman"/>
          <w:bCs/>
        </w:rPr>
        <w:t xml:space="preserve"> </w:t>
      </w:r>
      <w:r w:rsidRPr="002B0816">
        <w:rPr>
          <w:rFonts w:ascii="Times New Roman" w:hAnsi="Times New Roman" w:cs="Times New Roman"/>
        </w:rPr>
        <w:t xml:space="preserve">Beller, </w:t>
      </w:r>
      <w:r w:rsidRPr="002B0816">
        <w:rPr>
          <w:rFonts w:ascii="Times New Roman" w:hAnsi="Times New Roman" w:cs="Times New Roman"/>
          <w:i/>
        </w:rPr>
        <w:t>The Habsburg Monarchy</w:t>
      </w:r>
      <w:r w:rsidRPr="002B0816">
        <w:rPr>
          <w:rFonts w:ascii="Times New Roman" w:hAnsi="Times New Roman" w:cs="Times New Roman"/>
        </w:rPr>
        <w:t>, p. 208.</w:t>
      </w:r>
    </w:p>
  </w:footnote>
  <w:footnote w:id="93">
    <w:p w14:paraId="2B5ECBA6" w14:textId="29F89C96" w:rsidR="0041736F" w:rsidRPr="00734BE7" w:rsidRDefault="0041736F">
      <w:pPr>
        <w:pStyle w:val="FootnoteText"/>
        <w:rPr>
          <w:rFonts w:ascii="Times New Roman" w:hAnsi="Times New Roman" w:cs="Times New Roman"/>
        </w:rPr>
      </w:pPr>
      <w:r w:rsidRPr="00734BE7">
        <w:rPr>
          <w:rStyle w:val="FootnoteReference"/>
          <w:rFonts w:ascii="Times New Roman" w:hAnsi="Times New Roman" w:cs="Times New Roman"/>
        </w:rPr>
        <w:footnoteRef/>
      </w:r>
      <w:r w:rsidRPr="00734BE7">
        <w:rPr>
          <w:rFonts w:ascii="Times New Roman" w:hAnsi="Times New Roman" w:cs="Times New Roman"/>
        </w:rPr>
        <w:t xml:space="preserve"> </w:t>
      </w:r>
      <w:r>
        <w:rPr>
          <w:rFonts w:ascii="Times New Roman" w:hAnsi="Times New Roman" w:cs="Times New Roman"/>
        </w:rPr>
        <w:t>Ibid.</w:t>
      </w:r>
      <w:r w:rsidRPr="00734BE7">
        <w:rPr>
          <w:rFonts w:ascii="Times New Roman" w:hAnsi="Times New Roman" w:cs="Times New Roman"/>
        </w:rPr>
        <w:t>, pp. 169-70</w:t>
      </w:r>
      <w:r>
        <w:rPr>
          <w:rFonts w:ascii="Times New Roman" w:hAnsi="Times New Roman" w:cs="Times New Roman"/>
        </w:rPr>
        <w:t>, 345.</w:t>
      </w:r>
    </w:p>
  </w:footnote>
  <w:footnote w:id="94">
    <w:p w14:paraId="471559F9" w14:textId="283FA374" w:rsidR="0041736F" w:rsidRPr="00094CAC" w:rsidRDefault="0041736F">
      <w:pPr>
        <w:pStyle w:val="FootnoteText"/>
        <w:rPr>
          <w:rFonts w:ascii="Times New Roman" w:hAnsi="Times New Roman" w:cs="Times New Roman"/>
        </w:rPr>
      </w:pPr>
      <w:r w:rsidRPr="00094CAC">
        <w:rPr>
          <w:rStyle w:val="FootnoteReference"/>
          <w:rFonts w:ascii="Times New Roman" w:hAnsi="Times New Roman" w:cs="Times New Roman"/>
        </w:rPr>
        <w:footnoteRef/>
      </w:r>
      <w:r w:rsidRPr="00094CAC">
        <w:rPr>
          <w:rFonts w:ascii="Times New Roman" w:hAnsi="Times New Roman" w:cs="Times New Roman"/>
        </w:rPr>
        <w:t xml:space="preserve"> </w:t>
      </w:r>
      <w:r>
        <w:rPr>
          <w:rFonts w:ascii="Times New Roman" w:hAnsi="Times New Roman" w:cs="Times New Roman"/>
        </w:rPr>
        <w:t>Ibid., p. 211.</w:t>
      </w:r>
    </w:p>
  </w:footnote>
  <w:footnote w:id="95">
    <w:p w14:paraId="7A822B9D" w14:textId="254B7B45" w:rsidR="0041736F" w:rsidRPr="009B6DEF" w:rsidRDefault="0041736F">
      <w:pPr>
        <w:pStyle w:val="FootnoteText"/>
        <w:rPr>
          <w:rFonts w:ascii="Times New Roman" w:hAnsi="Times New Roman" w:cs="Times New Roman"/>
        </w:rPr>
      </w:pPr>
      <w:r w:rsidRPr="009B6DEF">
        <w:rPr>
          <w:rStyle w:val="FootnoteReference"/>
          <w:rFonts w:ascii="Times New Roman" w:hAnsi="Times New Roman" w:cs="Times New Roman"/>
        </w:rPr>
        <w:footnoteRef/>
      </w:r>
      <w:r w:rsidRPr="009B6DEF">
        <w:rPr>
          <w:rFonts w:ascii="Times New Roman" w:hAnsi="Times New Roman" w:cs="Times New Roman"/>
        </w:rPr>
        <w:t xml:space="preserve"> Hooker, </w:t>
      </w:r>
      <w:r w:rsidRPr="009B6DEF">
        <w:rPr>
          <w:rFonts w:ascii="Times New Roman" w:hAnsi="Times New Roman" w:cs="Times New Roman"/>
          <w:bCs/>
          <w:i/>
        </w:rPr>
        <w:t>Redefining Hungarian Music</w:t>
      </w:r>
      <w:r w:rsidRPr="009B6DEF">
        <w:rPr>
          <w:rFonts w:ascii="Times New Roman" w:hAnsi="Times New Roman" w:cs="Times New Roman"/>
          <w:bCs/>
        </w:rPr>
        <w:t>, p. 5.</w:t>
      </w:r>
    </w:p>
  </w:footnote>
  <w:footnote w:id="96">
    <w:p w14:paraId="1290B266" w14:textId="77777777" w:rsidR="0041736F" w:rsidRDefault="0041736F" w:rsidP="008B55A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w:t>
      </w:r>
    </w:p>
  </w:footnote>
  <w:footnote w:id="97">
    <w:p w14:paraId="7981DF00" w14:textId="13B74784" w:rsidR="0041736F" w:rsidRPr="007F307C" w:rsidRDefault="0041736F" w:rsidP="00231F55">
      <w:pPr>
        <w:pStyle w:val="FootnoteText"/>
        <w:jc w:val="both"/>
        <w:rPr>
          <w:rFonts w:ascii="Times New Roman" w:hAnsi="Times New Roman" w:cs="Times New Roman"/>
        </w:rPr>
      </w:pPr>
      <w:r w:rsidRPr="007F307C">
        <w:rPr>
          <w:rStyle w:val="FootnoteReference"/>
          <w:rFonts w:ascii="Times New Roman" w:hAnsi="Times New Roman" w:cs="Times New Roman"/>
        </w:rPr>
        <w:footnoteRef/>
      </w:r>
      <w:r w:rsidRPr="007F307C">
        <w:rPr>
          <w:rFonts w:ascii="Times New Roman" w:hAnsi="Times New Roman" w:cs="Times New Roman"/>
        </w:rPr>
        <w:t xml:space="preserve"> E. Hobsbawm, </w:t>
      </w:r>
      <w:r w:rsidRPr="007F307C">
        <w:rPr>
          <w:rFonts w:ascii="Times New Roman" w:hAnsi="Times New Roman" w:cs="Times New Roman"/>
          <w:i/>
        </w:rPr>
        <w:t>The Age of Revolution</w:t>
      </w:r>
      <w:r w:rsidRPr="007F307C">
        <w:rPr>
          <w:rFonts w:ascii="Times New Roman" w:hAnsi="Times New Roman" w:cs="Times New Roman"/>
        </w:rPr>
        <w:t xml:space="preserve"> (London: Penguin, 1988), pp. 319-21, cited in Clark, </w:t>
      </w:r>
      <w:r w:rsidRPr="008E6ED4">
        <w:rPr>
          <w:rFonts w:ascii="Times New Roman" w:hAnsi="Times New Roman" w:cs="Times New Roman"/>
        </w:rPr>
        <w:t xml:space="preserve">‘‘Severity </w:t>
      </w:r>
      <w:r w:rsidRPr="0044695C">
        <w:rPr>
          <w:rFonts w:ascii="Times New Roman" w:hAnsi="Times New Roman" w:cs="Times New Roman"/>
        </w:rPr>
        <w:t>Has Often Enraged’’</w:t>
      </w:r>
      <w:r>
        <w:rPr>
          <w:rFonts w:ascii="Times New Roman" w:hAnsi="Times New Roman" w:cs="Times New Roman"/>
        </w:rPr>
        <w:t xml:space="preserve">, </w:t>
      </w:r>
      <w:r w:rsidRPr="007F307C">
        <w:rPr>
          <w:rFonts w:ascii="Times New Roman" w:hAnsi="Times New Roman" w:cs="Times New Roman"/>
        </w:rPr>
        <w:t>p. 238.</w:t>
      </w:r>
    </w:p>
  </w:footnote>
  <w:footnote w:id="98">
    <w:p w14:paraId="70B5D774" w14:textId="6483A698" w:rsidR="0041736F" w:rsidRPr="0097241F" w:rsidRDefault="0041736F" w:rsidP="00231F55">
      <w:pPr>
        <w:pStyle w:val="FootnoteText"/>
        <w:jc w:val="both"/>
        <w:rPr>
          <w:rFonts w:ascii="Times New Roman" w:hAnsi="Times New Roman" w:cs="Times New Roman"/>
        </w:rPr>
      </w:pPr>
      <w:r w:rsidRPr="0097241F">
        <w:rPr>
          <w:rStyle w:val="FootnoteReference"/>
          <w:rFonts w:ascii="Times New Roman" w:hAnsi="Times New Roman" w:cs="Times New Roman"/>
        </w:rPr>
        <w:footnoteRef/>
      </w:r>
      <w:r w:rsidRPr="0097241F">
        <w:rPr>
          <w:rFonts w:ascii="Times New Roman" w:hAnsi="Times New Roman" w:cs="Times New Roman"/>
        </w:rPr>
        <w:t xml:space="preserve"> </w:t>
      </w:r>
      <w:r>
        <w:rPr>
          <w:rFonts w:ascii="Times New Roman" w:hAnsi="Times New Roman" w:cs="Times New Roman"/>
        </w:rPr>
        <w:t xml:space="preserve">P. </w:t>
      </w:r>
      <w:r w:rsidRPr="0097241F">
        <w:rPr>
          <w:rFonts w:ascii="Times New Roman" w:hAnsi="Times New Roman" w:cs="Times New Roman"/>
        </w:rPr>
        <w:t xml:space="preserve">Duara, </w:t>
      </w:r>
      <w:r w:rsidRPr="0097241F">
        <w:rPr>
          <w:rFonts w:ascii="Times New Roman" w:hAnsi="Times New Roman" w:cs="Times New Roman"/>
          <w:i/>
          <w:iCs/>
        </w:rPr>
        <w:t xml:space="preserve">Sovereignty and Authenticity: Manchukuo and the East Asian Modern </w:t>
      </w:r>
      <w:r w:rsidRPr="0097241F">
        <w:rPr>
          <w:rFonts w:ascii="Times New Roman" w:hAnsi="Times New Roman" w:cs="Times New Roman"/>
          <w:iCs/>
        </w:rPr>
        <w:t>(Lanham</w:t>
      </w:r>
      <w:r>
        <w:rPr>
          <w:rFonts w:ascii="Times New Roman" w:hAnsi="Times New Roman" w:cs="Times New Roman"/>
          <w:iCs/>
        </w:rPr>
        <w:t>, MD</w:t>
      </w:r>
      <w:r w:rsidRPr="0097241F">
        <w:rPr>
          <w:rFonts w:ascii="Times New Roman" w:hAnsi="Times New Roman" w:cs="Times New Roman"/>
          <w:iCs/>
        </w:rPr>
        <w:t xml:space="preserve">: </w:t>
      </w:r>
      <w:r w:rsidRPr="0097241F">
        <w:rPr>
          <w:rFonts w:ascii="Times New Roman" w:hAnsi="Times New Roman" w:cs="Times New Roman"/>
        </w:rPr>
        <w:t>Rowman and Littlefield, 2003)</w:t>
      </w:r>
      <w:r>
        <w:rPr>
          <w:rFonts w:ascii="Times New Roman" w:hAnsi="Times New Roman" w:cs="Times New Roman"/>
        </w:rPr>
        <w:t>, p. 31.</w:t>
      </w:r>
    </w:p>
  </w:footnote>
  <w:footnote w:id="99">
    <w:p w14:paraId="0B17716F" w14:textId="31B34F59" w:rsidR="0041736F" w:rsidRPr="0097241F" w:rsidRDefault="0041736F" w:rsidP="00231F55">
      <w:pPr>
        <w:pStyle w:val="FootnoteText"/>
        <w:jc w:val="both"/>
        <w:rPr>
          <w:rFonts w:ascii="Times New Roman" w:hAnsi="Times New Roman" w:cs="Times New Roman"/>
        </w:rPr>
      </w:pPr>
      <w:r w:rsidRPr="0097241F">
        <w:rPr>
          <w:rStyle w:val="FootnoteReference"/>
          <w:rFonts w:ascii="Times New Roman" w:hAnsi="Times New Roman" w:cs="Times New Roman"/>
        </w:rPr>
        <w:footnoteRef/>
      </w:r>
      <w:r w:rsidRPr="0097241F">
        <w:rPr>
          <w:rFonts w:ascii="Times New Roman" w:hAnsi="Times New Roman" w:cs="Times New Roman"/>
        </w:rPr>
        <w:t xml:space="preserve"> I borrow the term ‘hyperembodiment’ from </w:t>
      </w:r>
      <w:r w:rsidRPr="00B86C83">
        <w:rPr>
          <w:rFonts w:ascii="Times New Roman" w:hAnsi="Times New Roman" w:cs="Times New Roman"/>
        </w:rPr>
        <w:t>Rehling,</w:t>
      </w:r>
      <w:r>
        <w:rPr>
          <w:rFonts w:ascii="Times New Roman" w:hAnsi="Times New Roman" w:cs="Times New Roman"/>
        </w:rPr>
        <w:t xml:space="preserve"> </w:t>
      </w:r>
      <w:r w:rsidRPr="000F622F">
        <w:rPr>
          <w:rFonts w:ascii="Times New Roman" w:hAnsi="Times New Roman" w:cs="Times New Roman"/>
          <w:i/>
        </w:rPr>
        <w:t>Extra-Ordinary Men</w:t>
      </w:r>
      <w:r w:rsidRPr="000F622F">
        <w:rPr>
          <w:rFonts w:ascii="Times New Roman" w:hAnsi="Times New Roman" w:cs="Times New Roman"/>
        </w:rPr>
        <w:t xml:space="preserve">, </w:t>
      </w:r>
      <w:r w:rsidRPr="00B86C83">
        <w:rPr>
          <w:rFonts w:ascii="Times New Roman" w:hAnsi="Times New Roman" w:cs="Times New Roman"/>
        </w:rPr>
        <w:t>p. 92.</w:t>
      </w:r>
    </w:p>
  </w:footnote>
  <w:footnote w:id="100">
    <w:p w14:paraId="78449DFB" w14:textId="2EC877B9" w:rsidR="0041736F" w:rsidRPr="0085609E" w:rsidRDefault="0041736F" w:rsidP="00B303E5">
      <w:pPr>
        <w:pStyle w:val="FootnoteText"/>
        <w:jc w:val="both"/>
        <w:rPr>
          <w:rFonts w:ascii="Times New Roman" w:hAnsi="Times New Roman" w:cs="Times New Roman"/>
        </w:rPr>
      </w:pPr>
      <w:r w:rsidRPr="0085609E">
        <w:rPr>
          <w:rStyle w:val="FootnoteReference"/>
          <w:rFonts w:ascii="Times New Roman" w:hAnsi="Times New Roman" w:cs="Times New Roman"/>
        </w:rPr>
        <w:footnoteRef/>
      </w:r>
      <w:r w:rsidRPr="0085609E">
        <w:rPr>
          <w:rFonts w:ascii="Times New Roman" w:hAnsi="Times New Roman" w:cs="Times New Roman"/>
        </w:rPr>
        <w:t xml:space="preserve"> </w:t>
      </w:r>
      <w:r w:rsidRPr="006D6E82">
        <w:rPr>
          <w:rFonts w:ascii="Times New Roman" w:hAnsi="Times New Roman" w:cs="Times New Roman"/>
        </w:rPr>
        <w:t xml:space="preserve">The existence of a pastoral tradition </w:t>
      </w:r>
      <w:r w:rsidRPr="00922FAC">
        <w:rPr>
          <w:rFonts w:ascii="Times New Roman" w:hAnsi="Times New Roman" w:cs="Times New Roman"/>
        </w:rPr>
        <w:t xml:space="preserve">in </w:t>
      </w:r>
      <w:r w:rsidRPr="00922FAC">
        <w:rPr>
          <w:rFonts w:ascii="Times New Roman" w:hAnsi="Times New Roman" w:cs="Times New Roman"/>
          <w:i/>
        </w:rPr>
        <w:t>Austrian</w:t>
      </w:r>
      <w:r w:rsidRPr="00922FAC">
        <w:rPr>
          <w:rFonts w:ascii="Times New Roman" w:hAnsi="Times New Roman" w:cs="Times New Roman"/>
        </w:rPr>
        <w:t xml:space="preserve"> culture, at least, </w:t>
      </w:r>
      <w:r w:rsidRPr="006D6E82">
        <w:rPr>
          <w:rFonts w:ascii="Times New Roman" w:hAnsi="Times New Roman" w:cs="Times New Roman"/>
        </w:rPr>
        <w:t>has been demonstrated by Bartell Berg and Geoffrey Chew. Given the understanding of the pastoral as an expression of a widespread psychology, it is expected that elements of this tradition can be found in the culture of the broader Austro-Hungarian lands.</w:t>
      </w:r>
      <w:r w:rsidRPr="006D6E82">
        <w:rPr>
          <w:rFonts w:ascii="Times New Roman" w:hAnsi="Times New Roman" w:cs="Times New Roman"/>
          <w:color w:val="FF0000"/>
        </w:rPr>
        <w:t xml:space="preserve"> </w:t>
      </w:r>
      <w:r w:rsidRPr="006D6E82">
        <w:rPr>
          <w:rFonts w:ascii="Times New Roman" w:hAnsi="Times New Roman" w:cs="Times New Roman"/>
        </w:rPr>
        <w:t>B. Berg, ‘Nature and Environment in Nineteenth-Century Austrian Literature’ (doctoral thesis, Washington University in St. Louis, 2009), pp. 110-13, 145, 162-63, 190, 195.</w:t>
      </w:r>
      <w:r>
        <w:rPr>
          <w:rFonts w:ascii="Times New Roman" w:hAnsi="Times New Roman" w:cs="Times New Roman"/>
        </w:rPr>
        <w:t xml:space="preserve"> </w:t>
      </w:r>
      <w:r w:rsidRPr="006D6E82">
        <w:rPr>
          <w:rFonts w:ascii="Times New Roman" w:hAnsi="Times New Roman" w:cs="Times New Roman"/>
        </w:rPr>
        <w:t>G. Chew</w:t>
      </w:r>
      <w:r>
        <w:rPr>
          <w:rFonts w:ascii="Times New Roman" w:hAnsi="Times New Roman" w:cs="Times New Roman"/>
        </w:rPr>
        <w:t xml:space="preserve">, </w:t>
      </w:r>
      <w:bookmarkStart w:id="62" w:name="_Hlk2933182"/>
      <w:r w:rsidRPr="00F614EB">
        <w:rPr>
          <w:rFonts w:ascii="Times New Roman" w:hAnsi="Times New Roman" w:cs="Times New Roman"/>
        </w:rPr>
        <w:t>‘</w:t>
      </w:r>
      <w:r>
        <w:rPr>
          <w:rFonts w:ascii="Times New Roman" w:hAnsi="Times New Roman" w:cs="Times New Roman"/>
        </w:rPr>
        <w:t>T</w:t>
      </w:r>
      <w:r w:rsidRPr="00F614EB">
        <w:rPr>
          <w:rFonts w:ascii="Times New Roman" w:hAnsi="Times New Roman" w:cs="Times New Roman"/>
        </w:rPr>
        <w:t xml:space="preserve">he Austrian Pastorella and the </w:t>
      </w:r>
      <w:r w:rsidRPr="00F614EB">
        <w:rPr>
          <w:rFonts w:ascii="Times New Roman" w:hAnsi="Times New Roman" w:cs="Times New Roman"/>
          <w:i/>
        </w:rPr>
        <w:t>Stylus Rusticanus</w:t>
      </w:r>
      <w:r w:rsidRPr="00F614EB">
        <w:rPr>
          <w:rFonts w:ascii="Times New Roman" w:hAnsi="Times New Roman" w:cs="Times New Roman"/>
        </w:rPr>
        <w:t>: Comic and Pastoral Elements in Austrian Music, 1750-1800’</w:t>
      </w:r>
      <w:bookmarkEnd w:id="62"/>
      <w:r w:rsidRPr="00F614EB">
        <w:rPr>
          <w:rFonts w:ascii="Times New Roman" w:hAnsi="Times New Roman" w:cs="Times New Roman"/>
        </w:rPr>
        <w:t xml:space="preserve">, </w:t>
      </w:r>
      <w:r w:rsidRPr="006D6E82">
        <w:rPr>
          <w:rFonts w:ascii="Times New Roman" w:hAnsi="Times New Roman" w:cs="Times New Roman"/>
        </w:rPr>
        <w:t xml:space="preserve">in </w:t>
      </w:r>
      <w:r w:rsidRPr="006D6E82">
        <w:rPr>
          <w:rFonts w:ascii="Times New Roman" w:hAnsi="Times New Roman" w:cs="Times New Roman"/>
          <w:i/>
        </w:rPr>
        <w:t>Music in Eighteenth-Century Austria</w:t>
      </w:r>
      <w:r w:rsidRPr="006D6E82">
        <w:rPr>
          <w:rFonts w:ascii="Times New Roman" w:hAnsi="Times New Roman" w:cs="Times New Roman"/>
        </w:rPr>
        <w:t>, ed. D. W. Jones (Cambridge: Cambridge University Press, 1996), pp. 133-96.</w:t>
      </w:r>
    </w:p>
  </w:footnote>
  <w:footnote w:id="101">
    <w:p w14:paraId="7B6DAC9A" w14:textId="77777777" w:rsidR="0041736F" w:rsidRPr="00303279" w:rsidRDefault="0041736F" w:rsidP="004A6D38">
      <w:pPr>
        <w:pStyle w:val="FootnoteText"/>
        <w:rPr>
          <w:rFonts w:ascii="Times New Roman" w:hAnsi="Times New Roman" w:cs="Times New Roman"/>
        </w:rPr>
      </w:pPr>
      <w:r w:rsidRPr="00303279">
        <w:rPr>
          <w:rStyle w:val="FootnoteReference"/>
          <w:rFonts w:ascii="Times New Roman" w:hAnsi="Times New Roman" w:cs="Times New Roman"/>
        </w:rPr>
        <w:footnoteRef/>
      </w:r>
      <w:r w:rsidRPr="00303279">
        <w:rPr>
          <w:rFonts w:ascii="Times New Roman" w:hAnsi="Times New Roman" w:cs="Times New Roman"/>
        </w:rPr>
        <w:t xml:space="preserve"> Berg, </w:t>
      </w:r>
      <w:r>
        <w:rPr>
          <w:rFonts w:ascii="Times New Roman" w:hAnsi="Times New Roman" w:cs="Times New Roman"/>
        </w:rPr>
        <w:t xml:space="preserve">‘Nature and Environment’, </w:t>
      </w:r>
      <w:r w:rsidRPr="00303279">
        <w:rPr>
          <w:rFonts w:ascii="Times New Roman" w:hAnsi="Times New Roman" w:cs="Times New Roman"/>
        </w:rPr>
        <w:t>p. 84.</w:t>
      </w:r>
    </w:p>
  </w:footnote>
  <w:footnote w:id="102">
    <w:p w14:paraId="05E815AD" w14:textId="6123C9FD" w:rsidR="0041736F" w:rsidRPr="0016521A" w:rsidRDefault="0041736F" w:rsidP="0044695C">
      <w:pPr>
        <w:pStyle w:val="FootnoteText"/>
        <w:jc w:val="both"/>
        <w:rPr>
          <w:rFonts w:ascii="Times New Roman" w:hAnsi="Times New Roman" w:cs="Times New Roman"/>
        </w:rPr>
      </w:pPr>
      <w:r w:rsidRPr="0044695C">
        <w:rPr>
          <w:rStyle w:val="FootnoteReference"/>
          <w:rFonts w:ascii="Times New Roman" w:hAnsi="Times New Roman" w:cs="Times New Roman"/>
        </w:rPr>
        <w:footnoteRef/>
      </w:r>
      <w:r w:rsidRPr="0044695C">
        <w:rPr>
          <w:rFonts w:ascii="Times New Roman" w:hAnsi="Times New Roman" w:cs="Times New Roman"/>
        </w:rPr>
        <w:t xml:space="preserve"> Borsodi’s birth and death dates are unknown. However, it is known that he was producing paintings of this kind in the late nineteenth century. The likelihood is, therefore, that these paintings were produced during the Dual Monarchy.</w:t>
      </w:r>
    </w:p>
  </w:footnote>
  <w:footnote w:id="103">
    <w:p w14:paraId="3394490B" w14:textId="77777777" w:rsidR="0041736F" w:rsidRPr="00930C65" w:rsidRDefault="0041736F" w:rsidP="004A6D38">
      <w:pPr>
        <w:pStyle w:val="FootnoteText"/>
        <w:rPr>
          <w:rFonts w:ascii="Times New Roman" w:hAnsi="Times New Roman" w:cs="Times New Roman"/>
        </w:rPr>
      </w:pPr>
      <w:r w:rsidRPr="00930C65">
        <w:rPr>
          <w:rStyle w:val="FootnoteReference"/>
          <w:rFonts w:ascii="Times New Roman" w:hAnsi="Times New Roman" w:cs="Times New Roman"/>
        </w:rPr>
        <w:footnoteRef/>
      </w:r>
      <w:r w:rsidRPr="00930C65">
        <w:rPr>
          <w:rFonts w:ascii="Times New Roman" w:hAnsi="Times New Roman" w:cs="Times New Roman"/>
        </w:rPr>
        <w:t xml:space="preserve"> Borsodi, </w:t>
      </w:r>
      <w:r w:rsidRPr="00930C65">
        <w:rPr>
          <w:rFonts w:ascii="Times New Roman" w:hAnsi="Times New Roman" w:cs="Times New Roman"/>
          <w:i/>
        </w:rPr>
        <w:t>Gypsies</w:t>
      </w:r>
      <w:r w:rsidRPr="00930C65">
        <w:rPr>
          <w:rFonts w:ascii="Times New Roman" w:hAnsi="Times New Roman" w:cs="Times New Roman"/>
        </w:rPr>
        <w:t xml:space="preserve">. Borsodi, </w:t>
      </w:r>
      <w:r w:rsidRPr="00930C65">
        <w:rPr>
          <w:rFonts w:ascii="Times New Roman" w:hAnsi="Times New Roman" w:cs="Times New Roman"/>
          <w:i/>
        </w:rPr>
        <w:t>Gypsy Family in Landscape</w:t>
      </w:r>
      <w:r w:rsidRPr="00930C65">
        <w:rPr>
          <w:rFonts w:ascii="Times New Roman" w:hAnsi="Times New Roman" w:cs="Times New Roman"/>
        </w:rPr>
        <w:t>.</w:t>
      </w:r>
    </w:p>
  </w:footnote>
  <w:footnote w:id="104">
    <w:p w14:paraId="0733D272" w14:textId="196EAC2C" w:rsidR="0041736F" w:rsidRPr="002517CE" w:rsidRDefault="0041736F" w:rsidP="002517CE">
      <w:pPr>
        <w:pStyle w:val="NoSpacing"/>
        <w:jc w:val="both"/>
        <w:rPr>
          <w:rFonts w:ascii="Times New Roman" w:hAnsi="Times New Roman" w:cs="Times New Roman"/>
          <w:b/>
          <w:sz w:val="20"/>
          <w:szCs w:val="20"/>
        </w:rPr>
      </w:pPr>
      <w:r w:rsidRPr="002517CE">
        <w:rPr>
          <w:rStyle w:val="FootnoteReference"/>
          <w:rFonts w:ascii="Times New Roman" w:hAnsi="Times New Roman" w:cs="Times New Roman"/>
          <w:sz w:val="20"/>
          <w:szCs w:val="20"/>
        </w:rPr>
        <w:footnoteRef/>
      </w:r>
      <w:r w:rsidRPr="002517CE">
        <w:rPr>
          <w:rFonts w:ascii="Times New Roman" w:hAnsi="Times New Roman" w:cs="Times New Roman"/>
          <w:sz w:val="20"/>
          <w:szCs w:val="20"/>
        </w:rPr>
        <w:t xml:space="preserve"> Crowe, ‘From Persecution to Pragmatism’, pp. 114-20. Zahra, ‘“Condemned to Rootlessness”’, p. 708. S. D. Davis, ‘Competitive Civilizing Missions: Hungarian Germans, Modernization, and Ethnographic Descriptions of the Zigeuner before World War I’, </w:t>
      </w:r>
      <w:r w:rsidRPr="002517CE">
        <w:rPr>
          <w:rFonts w:ascii="Times New Roman" w:hAnsi="Times New Roman" w:cs="Times New Roman"/>
          <w:i/>
          <w:sz w:val="20"/>
          <w:szCs w:val="20"/>
        </w:rPr>
        <w:t>Central European History</w:t>
      </w:r>
      <w:r w:rsidRPr="002517CE">
        <w:rPr>
          <w:rFonts w:ascii="Times New Roman" w:hAnsi="Times New Roman" w:cs="Times New Roman"/>
          <w:sz w:val="20"/>
          <w:szCs w:val="20"/>
        </w:rPr>
        <w:t xml:space="preserve"> 50:1 (2017), p. 7.</w:t>
      </w:r>
    </w:p>
  </w:footnote>
  <w:footnote w:id="105">
    <w:p w14:paraId="03B7B8C9" w14:textId="1B581C2D" w:rsidR="0041736F" w:rsidRPr="00461141" w:rsidRDefault="0041736F" w:rsidP="002517CE">
      <w:pPr>
        <w:pStyle w:val="NoSpacing"/>
        <w:jc w:val="both"/>
      </w:pPr>
      <w:r w:rsidRPr="002517CE">
        <w:rPr>
          <w:rStyle w:val="FootnoteReference"/>
          <w:rFonts w:ascii="Times New Roman" w:hAnsi="Times New Roman" w:cs="Times New Roman"/>
          <w:sz w:val="20"/>
          <w:szCs w:val="20"/>
        </w:rPr>
        <w:footnoteRef/>
      </w:r>
      <w:r w:rsidRPr="002517CE">
        <w:rPr>
          <w:rFonts w:ascii="Times New Roman" w:hAnsi="Times New Roman" w:cs="Times New Roman"/>
          <w:sz w:val="20"/>
          <w:szCs w:val="20"/>
        </w:rPr>
        <w:t xml:space="preserve"> See</w:t>
      </w:r>
      <w:r w:rsidRPr="002517CE">
        <w:rPr>
          <w:rFonts w:ascii="Times New Roman" w:hAnsi="Times New Roman" w:cs="Times New Roman"/>
          <w:i/>
          <w:iCs/>
          <w:sz w:val="20"/>
          <w:szCs w:val="20"/>
        </w:rPr>
        <w:t xml:space="preserve"> </w:t>
      </w:r>
      <w:r w:rsidRPr="002517CE">
        <w:rPr>
          <w:rFonts w:ascii="Times New Roman" w:hAnsi="Times New Roman" w:cs="Times New Roman"/>
          <w:iCs/>
          <w:sz w:val="20"/>
          <w:szCs w:val="20"/>
        </w:rPr>
        <w:t xml:space="preserve">G. Vastagh, </w:t>
      </w:r>
      <w:r w:rsidRPr="002517CE">
        <w:rPr>
          <w:rFonts w:ascii="Times New Roman" w:hAnsi="Times New Roman" w:cs="Times New Roman"/>
          <w:i/>
          <w:iCs/>
          <w:sz w:val="20"/>
          <w:szCs w:val="20"/>
        </w:rPr>
        <w:t xml:space="preserve">A Kárvallott Cigány </w:t>
      </w:r>
      <w:r w:rsidRPr="002517CE">
        <w:rPr>
          <w:rFonts w:ascii="Times New Roman" w:hAnsi="Times New Roman" w:cs="Times New Roman"/>
          <w:iCs/>
          <w:sz w:val="20"/>
          <w:szCs w:val="20"/>
        </w:rPr>
        <w:t>[</w:t>
      </w:r>
      <w:r w:rsidRPr="002517CE">
        <w:rPr>
          <w:rFonts w:ascii="Times New Roman" w:hAnsi="Times New Roman" w:cs="Times New Roman"/>
          <w:sz w:val="20"/>
          <w:szCs w:val="20"/>
        </w:rPr>
        <w:t xml:space="preserve">The Unfortunate Gypsies], 1886, </w:t>
      </w:r>
      <w:r>
        <w:rPr>
          <w:rFonts w:ascii="Times New Roman" w:hAnsi="Times New Roman" w:cs="Times New Roman"/>
          <w:sz w:val="20"/>
          <w:szCs w:val="20"/>
        </w:rPr>
        <w:t xml:space="preserve">oil on canvas, 127 x 169.5 cm, </w:t>
      </w:r>
      <w:r w:rsidRPr="002517CE">
        <w:rPr>
          <w:rFonts w:ascii="Times New Roman" w:hAnsi="Times New Roman" w:cs="Times New Roman"/>
          <w:sz w:val="20"/>
          <w:szCs w:val="20"/>
        </w:rPr>
        <w:t>private collection.</w:t>
      </w:r>
      <w:r w:rsidRPr="002517CE">
        <w:rPr>
          <w:rFonts w:ascii="Times New Roman" w:hAnsi="Times New Roman" w:cs="Times New Roman"/>
          <w:sz w:val="20"/>
          <w:szCs w:val="20"/>
          <w:lang w:val="de-DE"/>
        </w:rPr>
        <w:t xml:space="preserve"> </w:t>
      </w:r>
      <w:r w:rsidRPr="002517CE">
        <w:rPr>
          <w:rFonts w:ascii="Times New Roman" w:hAnsi="Times New Roman" w:cs="Times New Roman"/>
          <w:sz w:val="20"/>
          <w:szCs w:val="20"/>
        </w:rPr>
        <w:t xml:space="preserve">M. Munkácsy, </w:t>
      </w:r>
      <w:r w:rsidRPr="002517CE">
        <w:rPr>
          <w:rFonts w:ascii="Times New Roman" w:hAnsi="Times New Roman" w:cs="Times New Roman"/>
          <w:i/>
          <w:sz w:val="20"/>
          <w:szCs w:val="20"/>
        </w:rPr>
        <w:t>Cigány Család</w:t>
      </w:r>
      <w:r w:rsidRPr="002517CE">
        <w:rPr>
          <w:rFonts w:ascii="Times New Roman" w:hAnsi="Times New Roman" w:cs="Times New Roman"/>
          <w:sz w:val="20"/>
          <w:szCs w:val="20"/>
        </w:rPr>
        <w:t xml:space="preserve"> [Gypsy Family], n.d., </w:t>
      </w:r>
      <w:r>
        <w:rPr>
          <w:rFonts w:ascii="Times New Roman" w:hAnsi="Times New Roman" w:cs="Times New Roman"/>
          <w:sz w:val="20"/>
          <w:szCs w:val="20"/>
        </w:rPr>
        <w:t xml:space="preserve">oil on canvas, 115 x 145 cm, </w:t>
      </w:r>
      <w:r w:rsidRPr="002517CE">
        <w:rPr>
          <w:rFonts w:ascii="Times New Roman" w:hAnsi="Times New Roman" w:cs="Times New Roman"/>
          <w:sz w:val="20"/>
          <w:szCs w:val="20"/>
        </w:rPr>
        <w:t>private collection.</w:t>
      </w:r>
      <w:r w:rsidRPr="00461141">
        <w:t xml:space="preserve"> </w:t>
      </w:r>
    </w:p>
  </w:footnote>
  <w:footnote w:id="106">
    <w:p w14:paraId="27F9744F" w14:textId="4FA95779" w:rsidR="0041736F" w:rsidRDefault="0041736F">
      <w:pPr>
        <w:pStyle w:val="FootnoteText"/>
      </w:pPr>
      <w:r w:rsidRPr="0081274A">
        <w:rPr>
          <w:rStyle w:val="FootnoteReference"/>
          <w:rFonts w:ascii="Times New Roman" w:hAnsi="Times New Roman" w:cs="Times New Roman"/>
        </w:rPr>
        <w:footnoteRef/>
      </w:r>
      <w:r w:rsidRPr="0081274A">
        <w:rPr>
          <w:rFonts w:ascii="Times New Roman" w:hAnsi="Times New Roman" w:cs="Times New Roman"/>
        </w:rPr>
        <w:t xml:space="preserve"> </w:t>
      </w:r>
      <w:r>
        <w:rPr>
          <w:rFonts w:ascii="Times New Roman" w:hAnsi="Times New Roman" w:cs="Times New Roman"/>
        </w:rPr>
        <w:t xml:space="preserve">Hooker, </w:t>
      </w:r>
      <w:r w:rsidRPr="007C34AB">
        <w:rPr>
          <w:rFonts w:ascii="Times New Roman" w:hAnsi="Times New Roman" w:cs="Times New Roman"/>
          <w:bCs/>
        </w:rPr>
        <w:t>‘Turks, Hungarians, and Gypsies’</w:t>
      </w:r>
      <w:r>
        <w:rPr>
          <w:rFonts w:ascii="Times New Roman" w:hAnsi="Times New Roman" w:cs="Times New Roman"/>
          <w:bCs/>
        </w:rPr>
        <w:t xml:space="preserve">, </w:t>
      </w:r>
      <w:r>
        <w:rPr>
          <w:rFonts w:ascii="Times New Roman" w:hAnsi="Times New Roman" w:cs="Times New Roman"/>
        </w:rPr>
        <w:t>pp. 291, 295, 305.</w:t>
      </w:r>
    </w:p>
  </w:footnote>
  <w:footnote w:id="107">
    <w:p w14:paraId="14ABF0B6" w14:textId="47C48910" w:rsidR="0041736F" w:rsidRPr="007C34AB" w:rsidRDefault="0041736F" w:rsidP="001F1755">
      <w:pPr>
        <w:pStyle w:val="FootnoteText"/>
        <w:jc w:val="both"/>
        <w:rPr>
          <w:rFonts w:ascii="Times New Roman" w:hAnsi="Times New Roman" w:cs="Times New Roman"/>
        </w:rPr>
      </w:pPr>
      <w:r w:rsidRPr="007C34AB">
        <w:rPr>
          <w:rStyle w:val="FootnoteReference"/>
          <w:rFonts w:ascii="Times New Roman" w:hAnsi="Times New Roman" w:cs="Times New Roman"/>
        </w:rPr>
        <w:footnoteRef/>
      </w:r>
      <w:r w:rsidRPr="007C34AB">
        <w:rPr>
          <w:rFonts w:ascii="Times New Roman" w:hAnsi="Times New Roman" w:cs="Times New Roman"/>
        </w:rPr>
        <w:t xml:space="preserve"> </w:t>
      </w:r>
      <w:r>
        <w:rPr>
          <w:rFonts w:ascii="Times New Roman" w:hAnsi="Times New Roman" w:cs="Times New Roman"/>
          <w:bCs/>
        </w:rPr>
        <w:t>Ibid.</w:t>
      </w:r>
      <w:r w:rsidRPr="007C34AB">
        <w:rPr>
          <w:rFonts w:ascii="Times New Roman" w:hAnsi="Times New Roman" w:cs="Times New Roman"/>
          <w:bCs/>
        </w:rPr>
        <w:t>, p. 295.</w:t>
      </w:r>
    </w:p>
  </w:footnote>
  <w:footnote w:id="108">
    <w:p w14:paraId="352D4FE6" w14:textId="3DA100D8" w:rsidR="0041736F" w:rsidRPr="00C203AA" w:rsidRDefault="0041736F">
      <w:pPr>
        <w:pStyle w:val="FootnoteText"/>
        <w:rPr>
          <w:rFonts w:ascii="Times New Roman" w:hAnsi="Times New Roman" w:cs="Times New Roman"/>
        </w:rPr>
      </w:pPr>
      <w:r w:rsidRPr="00C203AA">
        <w:rPr>
          <w:rStyle w:val="FootnoteReference"/>
          <w:rFonts w:ascii="Times New Roman" w:hAnsi="Times New Roman" w:cs="Times New Roman"/>
        </w:rPr>
        <w:footnoteRef/>
      </w:r>
      <w:r w:rsidRPr="00C203AA">
        <w:rPr>
          <w:rFonts w:ascii="Times New Roman" w:hAnsi="Times New Roman" w:cs="Times New Roman"/>
        </w:rPr>
        <w:t xml:space="preserve"> </w:t>
      </w:r>
      <w:r>
        <w:rPr>
          <w:rFonts w:ascii="Times New Roman" w:hAnsi="Times New Roman" w:cs="Times New Roman"/>
        </w:rPr>
        <w:t xml:space="preserve">F. </w:t>
      </w:r>
      <w:r w:rsidRPr="008B6940">
        <w:rPr>
          <w:rFonts w:ascii="Times New Roman" w:hAnsi="Times New Roman" w:cs="Times New Roman"/>
        </w:rPr>
        <w:t xml:space="preserve">Liszt, </w:t>
      </w:r>
      <w:r w:rsidRPr="008B6940">
        <w:rPr>
          <w:rFonts w:ascii="Times New Roman" w:hAnsi="Times New Roman" w:cs="Times New Roman"/>
          <w:i/>
        </w:rPr>
        <w:t xml:space="preserve">Des Bohémiens et de leur Musique en Hongrie </w:t>
      </w:r>
      <w:r w:rsidRPr="008B6940">
        <w:rPr>
          <w:rFonts w:ascii="Times New Roman" w:hAnsi="Times New Roman" w:cs="Times New Roman"/>
        </w:rPr>
        <w:t>(Paris: Librairie Nouvelle, 1859).</w:t>
      </w:r>
      <w:r>
        <w:rPr>
          <w:rFonts w:ascii="Times New Roman" w:hAnsi="Times New Roman" w:cs="Times New Roman"/>
        </w:rPr>
        <w:t xml:space="preserve"> A second edition was published during the period of the Dual Monarchy in 1882.</w:t>
      </w:r>
    </w:p>
  </w:footnote>
  <w:footnote w:id="109">
    <w:p w14:paraId="5BF8907D" w14:textId="124F300B" w:rsidR="0041736F" w:rsidRPr="00D3746C" w:rsidRDefault="0041736F" w:rsidP="001F1755">
      <w:pPr>
        <w:pStyle w:val="FootnoteText"/>
        <w:jc w:val="both"/>
        <w:rPr>
          <w:rFonts w:ascii="Times New Roman" w:hAnsi="Times New Roman" w:cs="Times New Roman"/>
          <w:bCs/>
        </w:rPr>
      </w:pPr>
      <w:r w:rsidRPr="001F1755">
        <w:rPr>
          <w:rStyle w:val="FootnoteReference"/>
          <w:rFonts w:ascii="Times New Roman" w:hAnsi="Times New Roman" w:cs="Times New Roman"/>
        </w:rPr>
        <w:footnoteRef/>
      </w:r>
      <w:r w:rsidRPr="001F1755">
        <w:rPr>
          <w:rFonts w:ascii="Times New Roman" w:hAnsi="Times New Roman" w:cs="Times New Roman"/>
        </w:rPr>
        <w:t xml:space="preserve"> J. Samson, ‘Nation and Nationalism’, in </w:t>
      </w:r>
      <w:r w:rsidRPr="001F1755">
        <w:rPr>
          <w:rFonts w:ascii="Times New Roman" w:hAnsi="Times New Roman" w:cs="Times New Roman"/>
          <w:i/>
        </w:rPr>
        <w:t>The Cambridge History of Nineteenth-Century Music</w:t>
      </w:r>
      <w:r w:rsidRPr="001F1755">
        <w:rPr>
          <w:rFonts w:ascii="Times New Roman" w:hAnsi="Times New Roman" w:cs="Times New Roman"/>
        </w:rPr>
        <w:t>, ed. J. Samson</w:t>
      </w:r>
      <w:r w:rsidRPr="007C34AB">
        <w:rPr>
          <w:rFonts w:ascii="Times New Roman" w:hAnsi="Times New Roman" w:cs="Times New Roman"/>
        </w:rPr>
        <w:t xml:space="preserve"> (Cambridge: Cambridge University Press, 2001), pp. 588–89, cited in </w:t>
      </w:r>
      <w:r>
        <w:rPr>
          <w:rFonts w:ascii="Times New Roman" w:hAnsi="Times New Roman" w:cs="Times New Roman"/>
          <w:bCs/>
        </w:rPr>
        <w:t>S. Loya,</w:t>
      </w:r>
      <w:r w:rsidRPr="00AD753D">
        <w:rPr>
          <w:rFonts w:ascii="Times New Roman" w:hAnsi="Times New Roman" w:cs="Times New Roman"/>
          <w:bCs/>
          <w:i/>
          <w:sz w:val="24"/>
          <w:szCs w:val="24"/>
        </w:rPr>
        <w:t xml:space="preserve"> </w:t>
      </w:r>
      <w:r w:rsidRPr="00AD753D">
        <w:rPr>
          <w:rFonts w:ascii="Times New Roman" w:hAnsi="Times New Roman" w:cs="Times New Roman"/>
          <w:bCs/>
          <w:i/>
        </w:rPr>
        <w:t>Liszt's Transcultural Modernism and the Hungarian-Gypsy Tradition</w:t>
      </w:r>
      <w:r w:rsidRPr="00AD753D">
        <w:rPr>
          <w:rFonts w:ascii="Times New Roman" w:hAnsi="Times New Roman" w:cs="Times New Roman"/>
          <w:bCs/>
        </w:rPr>
        <w:t xml:space="preserve"> </w:t>
      </w:r>
      <w:r w:rsidRPr="00AD753D">
        <w:rPr>
          <w:rFonts w:ascii="Times New Roman" w:hAnsi="Times New Roman" w:cs="Times New Roman"/>
        </w:rPr>
        <w:t>(</w:t>
      </w:r>
      <w:r w:rsidRPr="00AD753D">
        <w:rPr>
          <w:rFonts w:ascii="Times New Roman" w:hAnsi="Times New Roman" w:cs="Times New Roman"/>
          <w:bCs/>
        </w:rPr>
        <w:t>Rochester, NY: University of Rochester Press, 2011)</w:t>
      </w:r>
      <w:r>
        <w:rPr>
          <w:rFonts w:ascii="Times New Roman" w:hAnsi="Times New Roman" w:cs="Times New Roman"/>
          <w:bCs/>
        </w:rPr>
        <w:t>, p. 3</w:t>
      </w:r>
      <w:r w:rsidR="009D4E70">
        <w:rPr>
          <w:rFonts w:ascii="Times New Roman" w:hAnsi="Times New Roman" w:cs="Times New Roman"/>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179C1" w14:textId="77777777" w:rsidR="00B93F53" w:rsidRDefault="00B93F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C787A" w14:textId="5A51A484" w:rsidR="0041736F" w:rsidRPr="00C97924" w:rsidRDefault="0041736F" w:rsidP="00C97924">
    <w:pPr>
      <w:pStyle w:val="Header"/>
      <w:jc w:val="right"/>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961C2" w14:textId="77777777" w:rsidR="0041736F" w:rsidRPr="001441F3" w:rsidRDefault="0041736F" w:rsidP="001441F3">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4C8D"/>
    <w:multiLevelType w:val="hybridMultilevel"/>
    <w:tmpl w:val="25163572"/>
    <w:lvl w:ilvl="0" w:tplc="D748970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A306B"/>
    <w:multiLevelType w:val="hybridMultilevel"/>
    <w:tmpl w:val="0414CAF8"/>
    <w:lvl w:ilvl="0" w:tplc="F0A226A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07474"/>
    <w:multiLevelType w:val="hybridMultilevel"/>
    <w:tmpl w:val="5ABE9802"/>
    <w:lvl w:ilvl="0" w:tplc="43243E2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A3445"/>
    <w:multiLevelType w:val="hybridMultilevel"/>
    <w:tmpl w:val="CD249540"/>
    <w:lvl w:ilvl="0" w:tplc="55646862">
      <w:start w:val="11"/>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1022B"/>
    <w:multiLevelType w:val="hybridMultilevel"/>
    <w:tmpl w:val="C038CEE8"/>
    <w:lvl w:ilvl="0" w:tplc="4C6086AA">
      <w:numFmt w:val="bullet"/>
      <w:lvlText w:val="—"/>
      <w:lvlJc w:val="left"/>
      <w:pPr>
        <w:ind w:left="720" w:hanging="360"/>
      </w:pPr>
      <w:rPr>
        <w:rFonts w:ascii="Times New Roman" w:eastAsiaTheme="minorHAnsi"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D787E"/>
    <w:multiLevelType w:val="hybridMultilevel"/>
    <w:tmpl w:val="D2F6D89C"/>
    <w:lvl w:ilvl="0" w:tplc="8F9E13EE">
      <w:start w:val="1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951FE"/>
    <w:multiLevelType w:val="hybridMultilevel"/>
    <w:tmpl w:val="62166A84"/>
    <w:lvl w:ilvl="0" w:tplc="A71E964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F1C78"/>
    <w:multiLevelType w:val="hybridMultilevel"/>
    <w:tmpl w:val="B9046D1C"/>
    <w:lvl w:ilvl="0" w:tplc="72E07292">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54420C"/>
    <w:multiLevelType w:val="hybridMultilevel"/>
    <w:tmpl w:val="3F78676A"/>
    <w:lvl w:ilvl="0" w:tplc="3864A03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F30227"/>
    <w:multiLevelType w:val="multilevel"/>
    <w:tmpl w:val="9416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82E70"/>
    <w:multiLevelType w:val="hybridMultilevel"/>
    <w:tmpl w:val="87A43410"/>
    <w:lvl w:ilvl="0" w:tplc="D51C5050">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85D0A"/>
    <w:multiLevelType w:val="hybridMultilevel"/>
    <w:tmpl w:val="2F7E5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852F6A"/>
    <w:multiLevelType w:val="hybridMultilevel"/>
    <w:tmpl w:val="49CA45D2"/>
    <w:lvl w:ilvl="0" w:tplc="2CA068D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C92103"/>
    <w:multiLevelType w:val="hybridMultilevel"/>
    <w:tmpl w:val="6AAEEF38"/>
    <w:lvl w:ilvl="0" w:tplc="DCCC42B4">
      <w:start w:val="1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42F68"/>
    <w:multiLevelType w:val="hybridMultilevel"/>
    <w:tmpl w:val="8C3EC29C"/>
    <w:lvl w:ilvl="0" w:tplc="A8F447D8">
      <w:start w:val="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2A62FC"/>
    <w:multiLevelType w:val="hybridMultilevel"/>
    <w:tmpl w:val="80E447A4"/>
    <w:lvl w:ilvl="0" w:tplc="C3227E52">
      <w:start w:val="10"/>
      <w:numFmt w:val="bullet"/>
      <w:lvlText w:val="—"/>
      <w:lvlJc w:val="left"/>
      <w:pPr>
        <w:ind w:left="720" w:hanging="360"/>
      </w:pPr>
      <w:rPr>
        <w:rFonts w:ascii="Times New Roman" w:eastAsiaTheme="minorHAnsi"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2D3936"/>
    <w:multiLevelType w:val="hybridMultilevel"/>
    <w:tmpl w:val="2DBC135C"/>
    <w:lvl w:ilvl="0" w:tplc="FEF005EA">
      <w:start w:val="76"/>
      <w:numFmt w:val="bullet"/>
      <w:lvlText w:val="—"/>
      <w:lvlJc w:val="left"/>
      <w:pPr>
        <w:ind w:left="720" w:hanging="360"/>
      </w:pPr>
      <w:rPr>
        <w:rFonts w:ascii="Times New Roman" w:eastAsiaTheme="minorHAnsi"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35FC5"/>
    <w:multiLevelType w:val="hybridMultilevel"/>
    <w:tmpl w:val="4212FF72"/>
    <w:lvl w:ilvl="0" w:tplc="F57E73A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0766C"/>
    <w:multiLevelType w:val="hybridMultilevel"/>
    <w:tmpl w:val="7BD4DE3A"/>
    <w:lvl w:ilvl="0" w:tplc="D8026530">
      <w:numFmt w:val="bullet"/>
      <w:lvlText w:val="—"/>
      <w:lvlJc w:val="left"/>
      <w:pPr>
        <w:ind w:left="720" w:hanging="360"/>
      </w:pPr>
      <w:rPr>
        <w:rFonts w:ascii="Times New Roman" w:eastAsiaTheme="minorHAnsi"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4D01C4"/>
    <w:multiLevelType w:val="hybridMultilevel"/>
    <w:tmpl w:val="5080C2AC"/>
    <w:lvl w:ilvl="0" w:tplc="044E9F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B87B44"/>
    <w:multiLevelType w:val="hybridMultilevel"/>
    <w:tmpl w:val="611611D6"/>
    <w:lvl w:ilvl="0" w:tplc="624C718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BF0C89"/>
    <w:multiLevelType w:val="hybridMultilevel"/>
    <w:tmpl w:val="3730B268"/>
    <w:lvl w:ilvl="0" w:tplc="1324A8E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B50B4D"/>
    <w:multiLevelType w:val="hybridMultilevel"/>
    <w:tmpl w:val="0E506CE4"/>
    <w:lvl w:ilvl="0" w:tplc="DEF63AB8">
      <w:start w:val="12"/>
      <w:numFmt w:val="bullet"/>
      <w:lvlText w:val="—"/>
      <w:lvlJc w:val="left"/>
      <w:pPr>
        <w:ind w:left="720" w:hanging="360"/>
      </w:pPr>
      <w:rPr>
        <w:rFonts w:ascii="Times New Roman" w:eastAsiaTheme="minorHAnsi" w:hAnsi="Times New Roman" w:cs="Times New Roman" w:hint="default"/>
        <w:i/>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E5F95"/>
    <w:multiLevelType w:val="hybridMultilevel"/>
    <w:tmpl w:val="9C9CA43A"/>
    <w:lvl w:ilvl="0" w:tplc="F6F2508C">
      <w:numFmt w:val="bullet"/>
      <w:lvlText w:val="—"/>
      <w:lvlJc w:val="left"/>
      <w:pPr>
        <w:ind w:left="720" w:hanging="360"/>
      </w:pPr>
      <w:rPr>
        <w:rFonts w:ascii="Times New Roman" w:eastAsiaTheme="minorHAnsi"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6A51C5"/>
    <w:multiLevelType w:val="hybridMultilevel"/>
    <w:tmpl w:val="F134F914"/>
    <w:lvl w:ilvl="0" w:tplc="A25E59A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C47593"/>
    <w:multiLevelType w:val="hybridMultilevel"/>
    <w:tmpl w:val="2FD0AD5A"/>
    <w:lvl w:ilvl="0" w:tplc="4502DE6A">
      <w:numFmt w:val="bullet"/>
      <w:lvlText w:val="—"/>
      <w:lvlJc w:val="left"/>
      <w:pPr>
        <w:ind w:left="720" w:hanging="360"/>
      </w:pPr>
      <w:rPr>
        <w:rFonts w:ascii="Times New Roman" w:eastAsiaTheme="minorHAnsi"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
  </w:num>
  <w:num w:numId="4">
    <w:abstractNumId w:val="9"/>
  </w:num>
  <w:num w:numId="5">
    <w:abstractNumId w:val="5"/>
  </w:num>
  <w:num w:numId="6">
    <w:abstractNumId w:val="17"/>
  </w:num>
  <w:num w:numId="7">
    <w:abstractNumId w:val="20"/>
  </w:num>
  <w:num w:numId="8">
    <w:abstractNumId w:val="2"/>
  </w:num>
  <w:num w:numId="9">
    <w:abstractNumId w:val="7"/>
  </w:num>
  <w:num w:numId="10">
    <w:abstractNumId w:val="10"/>
  </w:num>
  <w:num w:numId="11">
    <w:abstractNumId w:val="15"/>
  </w:num>
  <w:num w:numId="12">
    <w:abstractNumId w:val="13"/>
  </w:num>
  <w:num w:numId="13">
    <w:abstractNumId w:val="3"/>
  </w:num>
  <w:num w:numId="14">
    <w:abstractNumId w:val="14"/>
  </w:num>
  <w:num w:numId="15">
    <w:abstractNumId w:val="19"/>
  </w:num>
  <w:num w:numId="16">
    <w:abstractNumId w:val="16"/>
  </w:num>
  <w:num w:numId="17">
    <w:abstractNumId w:val="18"/>
  </w:num>
  <w:num w:numId="18">
    <w:abstractNumId w:val="0"/>
  </w:num>
  <w:num w:numId="19">
    <w:abstractNumId w:val="8"/>
  </w:num>
  <w:num w:numId="20">
    <w:abstractNumId w:val="23"/>
  </w:num>
  <w:num w:numId="21">
    <w:abstractNumId w:val="12"/>
  </w:num>
  <w:num w:numId="22">
    <w:abstractNumId w:val="21"/>
  </w:num>
  <w:num w:numId="23">
    <w:abstractNumId w:val="4"/>
  </w:num>
  <w:num w:numId="24">
    <w:abstractNumId w:val="25"/>
  </w:num>
  <w:num w:numId="25">
    <w:abstractNumId w:val="1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1F3"/>
    <w:rsid w:val="00001FE1"/>
    <w:rsid w:val="000029FB"/>
    <w:rsid w:val="00002C1F"/>
    <w:rsid w:val="00003533"/>
    <w:rsid w:val="00005C8C"/>
    <w:rsid w:val="000116EF"/>
    <w:rsid w:val="000142E6"/>
    <w:rsid w:val="00015239"/>
    <w:rsid w:val="00020122"/>
    <w:rsid w:val="00020F6F"/>
    <w:rsid w:val="0002469B"/>
    <w:rsid w:val="00030CDE"/>
    <w:rsid w:val="00031455"/>
    <w:rsid w:val="0003206E"/>
    <w:rsid w:val="00032A26"/>
    <w:rsid w:val="00032E51"/>
    <w:rsid w:val="00034370"/>
    <w:rsid w:val="00035101"/>
    <w:rsid w:val="00035989"/>
    <w:rsid w:val="0004106A"/>
    <w:rsid w:val="000414F6"/>
    <w:rsid w:val="00042856"/>
    <w:rsid w:val="000434FA"/>
    <w:rsid w:val="00043B7C"/>
    <w:rsid w:val="00043B90"/>
    <w:rsid w:val="000440AB"/>
    <w:rsid w:val="00045B40"/>
    <w:rsid w:val="000518ED"/>
    <w:rsid w:val="00051D96"/>
    <w:rsid w:val="0005241E"/>
    <w:rsid w:val="000546DB"/>
    <w:rsid w:val="00054B92"/>
    <w:rsid w:val="000559D3"/>
    <w:rsid w:val="00055A09"/>
    <w:rsid w:val="000568DC"/>
    <w:rsid w:val="00056F1E"/>
    <w:rsid w:val="00057D17"/>
    <w:rsid w:val="000630EE"/>
    <w:rsid w:val="00063E2A"/>
    <w:rsid w:val="00064FF6"/>
    <w:rsid w:val="000659EC"/>
    <w:rsid w:val="00065AEC"/>
    <w:rsid w:val="0007189F"/>
    <w:rsid w:val="00071DEF"/>
    <w:rsid w:val="00072352"/>
    <w:rsid w:val="000737A9"/>
    <w:rsid w:val="00074E2E"/>
    <w:rsid w:val="00074F08"/>
    <w:rsid w:val="0007599A"/>
    <w:rsid w:val="00076FCE"/>
    <w:rsid w:val="000770A7"/>
    <w:rsid w:val="0008098E"/>
    <w:rsid w:val="00081444"/>
    <w:rsid w:val="00082122"/>
    <w:rsid w:val="00085517"/>
    <w:rsid w:val="000857B8"/>
    <w:rsid w:val="00086DA5"/>
    <w:rsid w:val="0009151C"/>
    <w:rsid w:val="00092770"/>
    <w:rsid w:val="00092B5B"/>
    <w:rsid w:val="00092D2E"/>
    <w:rsid w:val="00094CAC"/>
    <w:rsid w:val="00094DC5"/>
    <w:rsid w:val="00095F7E"/>
    <w:rsid w:val="00096974"/>
    <w:rsid w:val="00096A81"/>
    <w:rsid w:val="00097713"/>
    <w:rsid w:val="00097A05"/>
    <w:rsid w:val="00097B8E"/>
    <w:rsid w:val="000A0BB6"/>
    <w:rsid w:val="000A1E20"/>
    <w:rsid w:val="000A3B90"/>
    <w:rsid w:val="000A566C"/>
    <w:rsid w:val="000A5EDA"/>
    <w:rsid w:val="000A7704"/>
    <w:rsid w:val="000B26CF"/>
    <w:rsid w:val="000B37DA"/>
    <w:rsid w:val="000B5DB3"/>
    <w:rsid w:val="000B64FA"/>
    <w:rsid w:val="000C2624"/>
    <w:rsid w:val="000C6889"/>
    <w:rsid w:val="000D1AFE"/>
    <w:rsid w:val="000D267E"/>
    <w:rsid w:val="000D3D43"/>
    <w:rsid w:val="000D4D40"/>
    <w:rsid w:val="000D4EFA"/>
    <w:rsid w:val="000D6211"/>
    <w:rsid w:val="000E0A34"/>
    <w:rsid w:val="000E26B6"/>
    <w:rsid w:val="000E2E0C"/>
    <w:rsid w:val="000E44D3"/>
    <w:rsid w:val="000E4D1E"/>
    <w:rsid w:val="000E5311"/>
    <w:rsid w:val="000E66C0"/>
    <w:rsid w:val="000E6F9D"/>
    <w:rsid w:val="000E7E4C"/>
    <w:rsid w:val="000E7F6F"/>
    <w:rsid w:val="000F0DEC"/>
    <w:rsid w:val="000F12FF"/>
    <w:rsid w:val="000F4469"/>
    <w:rsid w:val="000F622F"/>
    <w:rsid w:val="000F73D9"/>
    <w:rsid w:val="000F7771"/>
    <w:rsid w:val="001012A8"/>
    <w:rsid w:val="00101471"/>
    <w:rsid w:val="00101986"/>
    <w:rsid w:val="00101CE6"/>
    <w:rsid w:val="00102B0B"/>
    <w:rsid w:val="001064B2"/>
    <w:rsid w:val="001071CD"/>
    <w:rsid w:val="00111CB4"/>
    <w:rsid w:val="00111DB6"/>
    <w:rsid w:val="0011207E"/>
    <w:rsid w:val="001142BF"/>
    <w:rsid w:val="0011491C"/>
    <w:rsid w:val="00114F1B"/>
    <w:rsid w:val="00115DB6"/>
    <w:rsid w:val="00115DC4"/>
    <w:rsid w:val="001166FE"/>
    <w:rsid w:val="00120364"/>
    <w:rsid w:val="0012175F"/>
    <w:rsid w:val="00121AE0"/>
    <w:rsid w:val="00125517"/>
    <w:rsid w:val="00127B48"/>
    <w:rsid w:val="0013275C"/>
    <w:rsid w:val="00132DE3"/>
    <w:rsid w:val="00133E38"/>
    <w:rsid w:val="00136A75"/>
    <w:rsid w:val="00140ABC"/>
    <w:rsid w:val="001419A3"/>
    <w:rsid w:val="00143C91"/>
    <w:rsid w:val="0014414A"/>
    <w:rsid w:val="001441F3"/>
    <w:rsid w:val="00146C43"/>
    <w:rsid w:val="00146C79"/>
    <w:rsid w:val="001522F3"/>
    <w:rsid w:val="0015460C"/>
    <w:rsid w:val="00155E6C"/>
    <w:rsid w:val="00156100"/>
    <w:rsid w:val="00160C94"/>
    <w:rsid w:val="00161280"/>
    <w:rsid w:val="00161626"/>
    <w:rsid w:val="001617D1"/>
    <w:rsid w:val="00161DC3"/>
    <w:rsid w:val="00162AF8"/>
    <w:rsid w:val="00163A98"/>
    <w:rsid w:val="0016521A"/>
    <w:rsid w:val="0016563D"/>
    <w:rsid w:val="00165700"/>
    <w:rsid w:val="00166548"/>
    <w:rsid w:val="001721E3"/>
    <w:rsid w:val="001729EA"/>
    <w:rsid w:val="0017432B"/>
    <w:rsid w:val="001746A3"/>
    <w:rsid w:val="00175412"/>
    <w:rsid w:val="00175B1E"/>
    <w:rsid w:val="0017774C"/>
    <w:rsid w:val="00177B20"/>
    <w:rsid w:val="00177D4F"/>
    <w:rsid w:val="0018288F"/>
    <w:rsid w:val="00182CE7"/>
    <w:rsid w:val="001838FC"/>
    <w:rsid w:val="001843D8"/>
    <w:rsid w:val="001870B5"/>
    <w:rsid w:val="00187446"/>
    <w:rsid w:val="0019113A"/>
    <w:rsid w:val="00191749"/>
    <w:rsid w:val="00193131"/>
    <w:rsid w:val="00195E7F"/>
    <w:rsid w:val="001977A7"/>
    <w:rsid w:val="001A0B88"/>
    <w:rsid w:val="001A15E1"/>
    <w:rsid w:val="001A293C"/>
    <w:rsid w:val="001A537B"/>
    <w:rsid w:val="001A58D0"/>
    <w:rsid w:val="001A72F4"/>
    <w:rsid w:val="001A75FC"/>
    <w:rsid w:val="001A7C4C"/>
    <w:rsid w:val="001B035E"/>
    <w:rsid w:val="001B5088"/>
    <w:rsid w:val="001B74C6"/>
    <w:rsid w:val="001C1037"/>
    <w:rsid w:val="001C4216"/>
    <w:rsid w:val="001C4FA8"/>
    <w:rsid w:val="001C510F"/>
    <w:rsid w:val="001C6925"/>
    <w:rsid w:val="001C70B7"/>
    <w:rsid w:val="001C7DFD"/>
    <w:rsid w:val="001D3EC4"/>
    <w:rsid w:val="001D5499"/>
    <w:rsid w:val="001D6A7D"/>
    <w:rsid w:val="001D7E7C"/>
    <w:rsid w:val="001E0A41"/>
    <w:rsid w:val="001E1CDB"/>
    <w:rsid w:val="001E25D2"/>
    <w:rsid w:val="001E43DF"/>
    <w:rsid w:val="001E4941"/>
    <w:rsid w:val="001E6D9C"/>
    <w:rsid w:val="001F1755"/>
    <w:rsid w:val="001F19CD"/>
    <w:rsid w:val="001F1A21"/>
    <w:rsid w:val="001F39D8"/>
    <w:rsid w:val="001F5C54"/>
    <w:rsid w:val="001F6591"/>
    <w:rsid w:val="001F6E21"/>
    <w:rsid w:val="001F7D1D"/>
    <w:rsid w:val="002021FC"/>
    <w:rsid w:val="002039BD"/>
    <w:rsid w:val="00203F1B"/>
    <w:rsid w:val="002044C8"/>
    <w:rsid w:val="00205515"/>
    <w:rsid w:val="00207766"/>
    <w:rsid w:val="00211DF7"/>
    <w:rsid w:val="00215691"/>
    <w:rsid w:val="002164A2"/>
    <w:rsid w:val="00217614"/>
    <w:rsid w:val="00220540"/>
    <w:rsid w:val="0022298D"/>
    <w:rsid w:val="002258E7"/>
    <w:rsid w:val="002264A4"/>
    <w:rsid w:val="00227BCD"/>
    <w:rsid w:val="00227D85"/>
    <w:rsid w:val="00227E46"/>
    <w:rsid w:val="00230A6D"/>
    <w:rsid w:val="00231F55"/>
    <w:rsid w:val="00233B46"/>
    <w:rsid w:val="00234631"/>
    <w:rsid w:val="00240931"/>
    <w:rsid w:val="00240CA3"/>
    <w:rsid w:val="002424CC"/>
    <w:rsid w:val="00243B84"/>
    <w:rsid w:val="002441A5"/>
    <w:rsid w:val="002444D1"/>
    <w:rsid w:val="0024596F"/>
    <w:rsid w:val="00251344"/>
    <w:rsid w:val="002517CE"/>
    <w:rsid w:val="002552D9"/>
    <w:rsid w:val="00257027"/>
    <w:rsid w:val="0026048A"/>
    <w:rsid w:val="00260E94"/>
    <w:rsid w:val="00261575"/>
    <w:rsid w:val="00261657"/>
    <w:rsid w:val="002616E4"/>
    <w:rsid w:val="002618C0"/>
    <w:rsid w:val="00261A7F"/>
    <w:rsid w:val="00262231"/>
    <w:rsid w:val="00265EE8"/>
    <w:rsid w:val="002676CB"/>
    <w:rsid w:val="00267BAD"/>
    <w:rsid w:val="00270527"/>
    <w:rsid w:val="002706AB"/>
    <w:rsid w:val="002734B1"/>
    <w:rsid w:val="00274D7A"/>
    <w:rsid w:val="00275FA3"/>
    <w:rsid w:val="002771FC"/>
    <w:rsid w:val="002804AB"/>
    <w:rsid w:val="002805B8"/>
    <w:rsid w:val="00280C5E"/>
    <w:rsid w:val="00280DC6"/>
    <w:rsid w:val="00280E58"/>
    <w:rsid w:val="00283569"/>
    <w:rsid w:val="00293585"/>
    <w:rsid w:val="0029358C"/>
    <w:rsid w:val="00293FD3"/>
    <w:rsid w:val="00295094"/>
    <w:rsid w:val="00296292"/>
    <w:rsid w:val="00296811"/>
    <w:rsid w:val="002A7525"/>
    <w:rsid w:val="002B0816"/>
    <w:rsid w:val="002B15EA"/>
    <w:rsid w:val="002B30FD"/>
    <w:rsid w:val="002B32F3"/>
    <w:rsid w:val="002B454A"/>
    <w:rsid w:val="002B5842"/>
    <w:rsid w:val="002B6E45"/>
    <w:rsid w:val="002B712E"/>
    <w:rsid w:val="002B7471"/>
    <w:rsid w:val="002C18B8"/>
    <w:rsid w:val="002C1935"/>
    <w:rsid w:val="002C24A0"/>
    <w:rsid w:val="002C3E86"/>
    <w:rsid w:val="002C475F"/>
    <w:rsid w:val="002C6B21"/>
    <w:rsid w:val="002C6BD8"/>
    <w:rsid w:val="002D0F3D"/>
    <w:rsid w:val="002D1BCB"/>
    <w:rsid w:val="002D2AB3"/>
    <w:rsid w:val="002D653C"/>
    <w:rsid w:val="002E0AC7"/>
    <w:rsid w:val="002E27B3"/>
    <w:rsid w:val="002E3229"/>
    <w:rsid w:val="002E4B73"/>
    <w:rsid w:val="002E57EA"/>
    <w:rsid w:val="002E5909"/>
    <w:rsid w:val="002E6CCD"/>
    <w:rsid w:val="002F018B"/>
    <w:rsid w:val="002F091F"/>
    <w:rsid w:val="002F13F7"/>
    <w:rsid w:val="002F4EAC"/>
    <w:rsid w:val="002F529D"/>
    <w:rsid w:val="00300F97"/>
    <w:rsid w:val="003028CB"/>
    <w:rsid w:val="00303279"/>
    <w:rsid w:val="003033D1"/>
    <w:rsid w:val="00303716"/>
    <w:rsid w:val="00303D8C"/>
    <w:rsid w:val="00304788"/>
    <w:rsid w:val="003078B7"/>
    <w:rsid w:val="003103B4"/>
    <w:rsid w:val="00310405"/>
    <w:rsid w:val="00311427"/>
    <w:rsid w:val="00314902"/>
    <w:rsid w:val="00314C4A"/>
    <w:rsid w:val="00315E0D"/>
    <w:rsid w:val="00316781"/>
    <w:rsid w:val="003226CB"/>
    <w:rsid w:val="00323826"/>
    <w:rsid w:val="00323C92"/>
    <w:rsid w:val="00323EBD"/>
    <w:rsid w:val="0032501B"/>
    <w:rsid w:val="00325908"/>
    <w:rsid w:val="00327436"/>
    <w:rsid w:val="00330D73"/>
    <w:rsid w:val="00331AE7"/>
    <w:rsid w:val="00332666"/>
    <w:rsid w:val="0033491B"/>
    <w:rsid w:val="003349F6"/>
    <w:rsid w:val="00335AA6"/>
    <w:rsid w:val="00337E3A"/>
    <w:rsid w:val="00340743"/>
    <w:rsid w:val="0034092F"/>
    <w:rsid w:val="003412D8"/>
    <w:rsid w:val="00341532"/>
    <w:rsid w:val="003430A8"/>
    <w:rsid w:val="003431F6"/>
    <w:rsid w:val="00343589"/>
    <w:rsid w:val="00345F63"/>
    <w:rsid w:val="00351273"/>
    <w:rsid w:val="00351EEA"/>
    <w:rsid w:val="00354882"/>
    <w:rsid w:val="003567A0"/>
    <w:rsid w:val="0035795F"/>
    <w:rsid w:val="00361F9E"/>
    <w:rsid w:val="0036244E"/>
    <w:rsid w:val="00362FB2"/>
    <w:rsid w:val="0036371B"/>
    <w:rsid w:val="003650E1"/>
    <w:rsid w:val="003669D3"/>
    <w:rsid w:val="003678AF"/>
    <w:rsid w:val="00370C62"/>
    <w:rsid w:val="00372034"/>
    <w:rsid w:val="003724A6"/>
    <w:rsid w:val="0037434B"/>
    <w:rsid w:val="00376BDF"/>
    <w:rsid w:val="00380D0C"/>
    <w:rsid w:val="00384447"/>
    <w:rsid w:val="00385B20"/>
    <w:rsid w:val="00385FE8"/>
    <w:rsid w:val="00387E49"/>
    <w:rsid w:val="00390EA1"/>
    <w:rsid w:val="00390FED"/>
    <w:rsid w:val="00391004"/>
    <w:rsid w:val="00391437"/>
    <w:rsid w:val="00392114"/>
    <w:rsid w:val="00392688"/>
    <w:rsid w:val="003930D8"/>
    <w:rsid w:val="00393B73"/>
    <w:rsid w:val="00394B75"/>
    <w:rsid w:val="00395C0C"/>
    <w:rsid w:val="00396B6E"/>
    <w:rsid w:val="003A206F"/>
    <w:rsid w:val="003A392C"/>
    <w:rsid w:val="003A49FF"/>
    <w:rsid w:val="003A5C2C"/>
    <w:rsid w:val="003A7F1E"/>
    <w:rsid w:val="003B0FE3"/>
    <w:rsid w:val="003B1D8E"/>
    <w:rsid w:val="003B1F03"/>
    <w:rsid w:val="003B2FFE"/>
    <w:rsid w:val="003B4FDB"/>
    <w:rsid w:val="003B62F8"/>
    <w:rsid w:val="003B6976"/>
    <w:rsid w:val="003B6F6E"/>
    <w:rsid w:val="003C00CF"/>
    <w:rsid w:val="003C0951"/>
    <w:rsid w:val="003C112F"/>
    <w:rsid w:val="003C5865"/>
    <w:rsid w:val="003C68A0"/>
    <w:rsid w:val="003C68EB"/>
    <w:rsid w:val="003C7536"/>
    <w:rsid w:val="003D0579"/>
    <w:rsid w:val="003D2E15"/>
    <w:rsid w:val="003D4037"/>
    <w:rsid w:val="003E014B"/>
    <w:rsid w:val="003E0E51"/>
    <w:rsid w:val="003E3B4B"/>
    <w:rsid w:val="003E4803"/>
    <w:rsid w:val="003E5464"/>
    <w:rsid w:val="003F0247"/>
    <w:rsid w:val="003F2CF2"/>
    <w:rsid w:val="003F31FD"/>
    <w:rsid w:val="003F4A98"/>
    <w:rsid w:val="003F7288"/>
    <w:rsid w:val="00400FD8"/>
    <w:rsid w:val="004011F5"/>
    <w:rsid w:val="00401D36"/>
    <w:rsid w:val="00403142"/>
    <w:rsid w:val="00404663"/>
    <w:rsid w:val="00404D9E"/>
    <w:rsid w:val="004053FE"/>
    <w:rsid w:val="004102FC"/>
    <w:rsid w:val="004112AB"/>
    <w:rsid w:val="0041188E"/>
    <w:rsid w:val="0041247F"/>
    <w:rsid w:val="00412CAE"/>
    <w:rsid w:val="00413C97"/>
    <w:rsid w:val="004164C6"/>
    <w:rsid w:val="0041736F"/>
    <w:rsid w:val="00417777"/>
    <w:rsid w:val="00417AFE"/>
    <w:rsid w:val="00420B61"/>
    <w:rsid w:val="00421938"/>
    <w:rsid w:val="004226A4"/>
    <w:rsid w:val="00422A3D"/>
    <w:rsid w:val="004246E5"/>
    <w:rsid w:val="0042744F"/>
    <w:rsid w:val="00430FB5"/>
    <w:rsid w:val="00432377"/>
    <w:rsid w:val="00436CA7"/>
    <w:rsid w:val="004379B6"/>
    <w:rsid w:val="004416DE"/>
    <w:rsid w:val="00441E1A"/>
    <w:rsid w:val="00442E19"/>
    <w:rsid w:val="0044695C"/>
    <w:rsid w:val="00447938"/>
    <w:rsid w:val="00447BA6"/>
    <w:rsid w:val="00450BAC"/>
    <w:rsid w:val="00450F3E"/>
    <w:rsid w:val="004512B5"/>
    <w:rsid w:val="00451634"/>
    <w:rsid w:val="00451BB0"/>
    <w:rsid w:val="00453E55"/>
    <w:rsid w:val="00454C4E"/>
    <w:rsid w:val="00455E4D"/>
    <w:rsid w:val="00456860"/>
    <w:rsid w:val="004573A9"/>
    <w:rsid w:val="00457420"/>
    <w:rsid w:val="00457A01"/>
    <w:rsid w:val="00457DDB"/>
    <w:rsid w:val="00457FC4"/>
    <w:rsid w:val="00461126"/>
    <w:rsid w:val="00461141"/>
    <w:rsid w:val="00462546"/>
    <w:rsid w:val="00462DD2"/>
    <w:rsid w:val="00462F86"/>
    <w:rsid w:val="0046322A"/>
    <w:rsid w:val="00463D3A"/>
    <w:rsid w:val="0046453B"/>
    <w:rsid w:val="00464C77"/>
    <w:rsid w:val="0047005E"/>
    <w:rsid w:val="00474BF8"/>
    <w:rsid w:val="00475B30"/>
    <w:rsid w:val="004763A1"/>
    <w:rsid w:val="004764F4"/>
    <w:rsid w:val="00476686"/>
    <w:rsid w:val="00480003"/>
    <w:rsid w:val="0048054F"/>
    <w:rsid w:val="004830AE"/>
    <w:rsid w:val="0048557A"/>
    <w:rsid w:val="0048661E"/>
    <w:rsid w:val="00490DFB"/>
    <w:rsid w:val="00492BED"/>
    <w:rsid w:val="0049546D"/>
    <w:rsid w:val="004969EE"/>
    <w:rsid w:val="004A04EB"/>
    <w:rsid w:val="004A0C87"/>
    <w:rsid w:val="004A1F32"/>
    <w:rsid w:val="004A3034"/>
    <w:rsid w:val="004A42C7"/>
    <w:rsid w:val="004A6D38"/>
    <w:rsid w:val="004A7D18"/>
    <w:rsid w:val="004B1CB0"/>
    <w:rsid w:val="004B34F8"/>
    <w:rsid w:val="004B40A1"/>
    <w:rsid w:val="004B4175"/>
    <w:rsid w:val="004B4C4D"/>
    <w:rsid w:val="004B5100"/>
    <w:rsid w:val="004B633B"/>
    <w:rsid w:val="004C059C"/>
    <w:rsid w:val="004C0E30"/>
    <w:rsid w:val="004C1A61"/>
    <w:rsid w:val="004C4C97"/>
    <w:rsid w:val="004C55BE"/>
    <w:rsid w:val="004C65C7"/>
    <w:rsid w:val="004C69F5"/>
    <w:rsid w:val="004D5443"/>
    <w:rsid w:val="004D5D61"/>
    <w:rsid w:val="004D6543"/>
    <w:rsid w:val="004D6828"/>
    <w:rsid w:val="004D6EB6"/>
    <w:rsid w:val="004E13F7"/>
    <w:rsid w:val="004E3114"/>
    <w:rsid w:val="004E352C"/>
    <w:rsid w:val="004E3869"/>
    <w:rsid w:val="004E3D84"/>
    <w:rsid w:val="004E4153"/>
    <w:rsid w:val="004E4356"/>
    <w:rsid w:val="004E5A50"/>
    <w:rsid w:val="004E6721"/>
    <w:rsid w:val="004F052F"/>
    <w:rsid w:val="004F09FC"/>
    <w:rsid w:val="004F0DAE"/>
    <w:rsid w:val="004F53D6"/>
    <w:rsid w:val="004F6CD6"/>
    <w:rsid w:val="004F7792"/>
    <w:rsid w:val="004F7833"/>
    <w:rsid w:val="005019E7"/>
    <w:rsid w:val="00503F32"/>
    <w:rsid w:val="005109DD"/>
    <w:rsid w:val="005135F1"/>
    <w:rsid w:val="00513773"/>
    <w:rsid w:val="0051460C"/>
    <w:rsid w:val="005162B8"/>
    <w:rsid w:val="005223A3"/>
    <w:rsid w:val="005225F5"/>
    <w:rsid w:val="00523912"/>
    <w:rsid w:val="00523A13"/>
    <w:rsid w:val="00523F3F"/>
    <w:rsid w:val="0052432E"/>
    <w:rsid w:val="005249C0"/>
    <w:rsid w:val="005250EC"/>
    <w:rsid w:val="00525596"/>
    <w:rsid w:val="00531AC6"/>
    <w:rsid w:val="0053274E"/>
    <w:rsid w:val="00534051"/>
    <w:rsid w:val="00534965"/>
    <w:rsid w:val="0053617F"/>
    <w:rsid w:val="005406F4"/>
    <w:rsid w:val="005412EA"/>
    <w:rsid w:val="005413D1"/>
    <w:rsid w:val="0054143A"/>
    <w:rsid w:val="00541E20"/>
    <w:rsid w:val="005429DA"/>
    <w:rsid w:val="00543D4B"/>
    <w:rsid w:val="005445B1"/>
    <w:rsid w:val="00550821"/>
    <w:rsid w:val="005509C3"/>
    <w:rsid w:val="00550F8E"/>
    <w:rsid w:val="00552C97"/>
    <w:rsid w:val="00554935"/>
    <w:rsid w:val="005549BC"/>
    <w:rsid w:val="00557248"/>
    <w:rsid w:val="005579E3"/>
    <w:rsid w:val="00563319"/>
    <w:rsid w:val="005640D7"/>
    <w:rsid w:val="005658F6"/>
    <w:rsid w:val="00565AAA"/>
    <w:rsid w:val="0056628D"/>
    <w:rsid w:val="00567590"/>
    <w:rsid w:val="00567D3C"/>
    <w:rsid w:val="00570B86"/>
    <w:rsid w:val="0057332B"/>
    <w:rsid w:val="005746D8"/>
    <w:rsid w:val="00577561"/>
    <w:rsid w:val="00577572"/>
    <w:rsid w:val="00580587"/>
    <w:rsid w:val="0058071F"/>
    <w:rsid w:val="005832D9"/>
    <w:rsid w:val="00583E3F"/>
    <w:rsid w:val="005872B6"/>
    <w:rsid w:val="00591184"/>
    <w:rsid w:val="005924A6"/>
    <w:rsid w:val="00594262"/>
    <w:rsid w:val="00594662"/>
    <w:rsid w:val="0059539C"/>
    <w:rsid w:val="00595FDC"/>
    <w:rsid w:val="005A1E8C"/>
    <w:rsid w:val="005A2DE0"/>
    <w:rsid w:val="005B0D12"/>
    <w:rsid w:val="005B1200"/>
    <w:rsid w:val="005B3908"/>
    <w:rsid w:val="005B4D07"/>
    <w:rsid w:val="005B64D9"/>
    <w:rsid w:val="005C0129"/>
    <w:rsid w:val="005C062E"/>
    <w:rsid w:val="005C202B"/>
    <w:rsid w:val="005C4B29"/>
    <w:rsid w:val="005C574C"/>
    <w:rsid w:val="005C588D"/>
    <w:rsid w:val="005C6501"/>
    <w:rsid w:val="005C6DD2"/>
    <w:rsid w:val="005C6EFD"/>
    <w:rsid w:val="005C719D"/>
    <w:rsid w:val="005D4525"/>
    <w:rsid w:val="005D60B3"/>
    <w:rsid w:val="005D63D6"/>
    <w:rsid w:val="005D75EF"/>
    <w:rsid w:val="005D7843"/>
    <w:rsid w:val="005E2B40"/>
    <w:rsid w:val="005E3B59"/>
    <w:rsid w:val="005E4C58"/>
    <w:rsid w:val="005E4DB2"/>
    <w:rsid w:val="005E5242"/>
    <w:rsid w:val="005E7BC6"/>
    <w:rsid w:val="005F2FA3"/>
    <w:rsid w:val="005F31EE"/>
    <w:rsid w:val="005F488A"/>
    <w:rsid w:val="005F4B22"/>
    <w:rsid w:val="005F54C1"/>
    <w:rsid w:val="005F5FB0"/>
    <w:rsid w:val="005F680B"/>
    <w:rsid w:val="00600CA7"/>
    <w:rsid w:val="006034CF"/>
    <w:rsid w:val="00605540"/>
    <w:rsid w:val="006073ED"/>
    <w:rsid w:val="006134C7"/>
    <w:rsid w:val="006143D2"/>
    <w:rsid w:val="006149C3"/>
    <w:rsid w:val="00615F04"/>
    <w:rsid w:val="0061755F"/>
    <w:rsid w:val="0062019F"/>
    <w:rsid w:val="00620C6E"/>
    <w:rsid w:val="006215AF"/>
    <w:rsid w:val="006240BA"/>
    <w:rsid w:val="006246B8"/>
    <w:rsid w:val="0062489B"/>
    <w:rsid w:val="006248E5"/>
    <w:rsid w:val="00624F30"/>
    <w:rsid w:val="00626596"/>
    <w:rsid w:val="006300BF"/>
    <w:rsid w:val="006328F0"/>
    <w:rsid w:val="00632A2F"/>
    <w:rsid w:val="00634098"/>
    <w:rsid w:val="006354EE"/>
    <w:rsid w:val="0063582A"/>
    <w:rsid w:val="0063585B"/>
    <w:rsid w:val="00637504"/>
    <w:rsid w:val="00637A21"/>
    <w:rsid w:val="00637F4E"/>
    <w:rsid w:val="0064076E"/>
    <w:rsid w:val="00640FD6"/>
    <w:rsid w:val="00641C61"/>
    <w:rsid w:val="00642EF3"/>
    <w:rsid w:val="00643E9B"/>
    <w:rsid w:val="00644001"/>
    <w:rsid w:val="00647722"/>
    <w:rsid w:val="00650F51"/>
    <w:rsid w:val="0065171B"/>
    <w:rsid w:val="00652524"/>
    <w:rsid w:val="00652A3D"/>
    <w:rsid w:val="00652CDF"/>
    <w:rsid w:val="00653FED"/>
    <w:rsid w:val="00656698"/>
    <w:rsid w:val="00657528"/>
    <w:rsid w:val="00657B4D"/>
    <w:rsid w:val="00657D94"/>
    <w:rsid w:val="00660815"/>
    <w:rsid w:val="00660C10"/>
    <w:rsid w:val="006612E7"/>
    <w:rsid w:val="00663A0B"/>
    <w:rsid w:val="006642C5"/>
    <w:rsid w:val="0066433A"/>
    <w:rsid w:val="00667985"/>
    <w:rsid w:val="006679BB"/>
    <w:rsid w:val="00670130"/>
    <w:rsid w:val="00671E2A"/>
    <w:rsid w:val="00671F8F"/>
    <w:rsid w:val="00672707"/>
    <w:rsid w:val="0067278B"/>
    <w:rsid w:val="00675E0B"/>
    <w:rsid w:val="0067694D"/>
    <w:rsid w:val="006825B7"/>
    <w:rsid w:val="00682A01"/>
    <w:rsid w:val="00682AD5"/>
    <w:rsid w:val="00682FDA"/>
    <w:rsid w:val="00683EFB"/>
    <w:rsid w:val="006848FC"/>
    <w:rsid w:val="0069292E"/>
    <w:rsid w:val="00693829"/>
    <w:rsid w:val="00696066"/>
    <w:rsid w:val="006A122E"/>
    <w:rsid w:val="006A19F4"/>
    <w:rsid w:val="006A2896"/>
    <w:rsid w:val="006A3170"/>
    <w:rsid w:val="006A3773"/>
    <w:rsid w:val="006A4540"/>
    <w:rsid w:val="006A4BD1"/>
    <w:rsid w:val="006A59A6"/>
    <w:rsid w:val="006A7828"/>
    <w:rsid w:val="006B08CE"/>
    <w:rsid w:val="006B1B08"/>
    <w:rsid w:val="006B1FB5"/>
    <w:rsid w:val="006B20EC"/>
    <w:rsid w:val="006B24E8"/>
    <w:rsid w:val="006B41E4"/>
    <w:rsid w:val="006B623B"/>
    <w:rsid w:val="006B6F8B"/>
    <w:rsid w:val="006B77FB"/>
    <w:rsid w:val="006B7A4A"/>
    <w:rsid w:val="006B7B9E"/>
    <w:rsid w:val="006C619F"/>
    <w:rsid w:val="006C6304"/>
    <w:rsid w:val="006C63C9"/>
    <w:rsid w:val="006C7D85"/>
    <w:rsid w:val="006D0910"/>
    <w:rsid w:val="006D0FC1"/>
    <w:rsid w:val="006D176E"/>
    <w:rsid w:val="006D4E58"/>
    <w:rsid w:val="006D5A67"/>
    <w:rsid w:val="006D672C"/>
    <w:rsid w:val="006D6E82"/>
    <w:rsid w:val="006E087A"/>
    <w:rsid w:val="006E0DBD"/>
    <w:rsid w:val="006E1265"/>
    <w:rsid w:val="006E1952"/>
    <w:rsid w:val="006E24B1"/>
    <w:rsid w:val="006E28EA"/>
    <w:rsid w:val="006E2EF7"/>
    <w:rsid w:val="006E3B36"/>
    <w:rsid w:val="006E561C"/>
    <w:rsid w:val="006E6F0D"/>
    <w:rsid w:val="006E7F40"/>
    <w:rsid w:val="006F1883"/>
    <w:rsid w:val="006F2369"/>
    <w:rsid w:val="006F2F06"/>
    <w:rsid w:val="006F54CF"/>
    <w:rsid w:val="0070047A"/>
    <w:rsid w:val="00701268"/>
    <w:rsid w:val="0070455F"/>
    <w:rsid w:val="00706884"/>
    <w:rsid w:val="00711935"/>
    <w:rsid w:val="007142BA"/>
    <w:rsid w:val="0071547F"/>
    <w:rsid w:val="00715B6D"/>
    <w:rsid w:val="0071733D"/>
    <w:rsid w:val="00721292"/>
    <w:rsid w:val="00721568"/>
    <w:rsid w:val="00721703"/>
    <w:rsid w:val="00724BAB"/>
    <w:rsid w:val="0073184F"/>
    <w:rsid w:val="00733A8D"/>
    <w:rsid w:val="00734BE7"/>
    <w:rsid w:val="00737866"/>
    <w:rsid w:val="00740981"/>
    <w:rsid w:val="007411D2"/>
    <w:rsid w:val="00741FA8"/>
    <w:rsid w:val="0074301E"/>
    <w:rsid w:val="007432B3"/>
    <w:rsid w:val="00744DC6"/>
    <w:rsid w:val="00745335"/>
    <w:rsid w:val="00745D11"/>
    <w:rsid w:val="00746E7C"/>
    <w:rsid w:val="00750BAB"/>
    <w:rsid w:val="007514C3"/>
    <w:rsid w:val="00753325"/>
    <w:rsid w:val="00754052"/>
    <w:rsid w:val="00755BF7"/>
    <w:rsid w:val="00761AB9"/>
    <w:rsid w:val="00762AF0"/>
    <w:rsid w:val="0077112F"/>
    <w:rsid w:val="00771460"/>
    <w:rsid w:val="00771CA1"/>
    <w:rsid w:val="00772224"/>
    <w:rsid w:val="00774D51"/>
    <w:rsid w:val="0077527F"/>
    <w:rsid w:val="007761A1"/>
    <w:rsid w:val="00781649"/>
    <w:rsid w:val="00781871"/>
    <w:rsid w:val="0078203B"/>
    <w:rsid w:val="00782AEA"/>
    <w:rsid w:val="007834E1"/>
    <w:rsid w:val="00784718"/>
    <w:rsid w:val="00787F1F"/>
    <w:rsid w:val="00790F06"/>
    <w:rsid w:val="007927BE"/>
    <w:rsid w:val="007A478D"/>
    <w:rsid w:val="007A48A8"/>
    <w:rsid w:val="007A4A16"/>
    <w:rsid w:val="007A6B96"/>
    <w:rsid w:val="007B0FA0"/>
    <w:rsid w:val="007B13A2"/>
    <w:rsid w:val="007B2BF7"/>
    <w:rsid w:val="007B43BB"/>
    <w:rsid w:val="007B5AFA"/>
    <w:rsid w:val="007B644F"/>
    <w:rsid w:val="007B6D7A"/>
    <w:rsid w:val="007B79E8"/>
    <w:rsid w:val="007C103E"/>
    <w:rsid w:val="007C123A"/>
    <w:rsid w:val="007C151B"/>
    <w:rsid w:val="007C19B2"/>
    <w:rsid w:val="007C1BA5"/>
    <w:rsid w:val="007C34AB"/>
    <w:rsid w:val="007C3ADD"/>
    <w:rsid w:val="007C528F"/>
    <w:rsid w:val="007C5EED"/>
    <w:rsid w:val="007D079E"/>
    <w:rsid w:val="007D14CF"/>
    <w:rsid w:val="007D178D"/>
    <w:rsid w:val="007D17A6"/>
    <w:rsid w:val="007D1B7B"/>
    <w:rsid w:val="007D1FA5"/>
    <w:rsid w:val="007D5F09"/>
    <w:rsid w:val="007D61DA"/>
    <w:rsid w:val="007D7923"/>
    <w:rsid w:val="007D7F80"/>
    <w:rsid w:val="007E0393"/>
    <w:rsid w:val="007E08DF"/>
    <w:rsid w:val="007E0E28"/>
    <w:rsid w:val="007E1323"/>
    <w:rsid w:val="007E277C"/>
    <w:rsid w:val="007E599F"/>
    <w:rsid w:val="007E7A2B"/>
    <w:rsid w:val="007E7F8A"/>
    <w:rsid w:val="007F2023"/>
    <w:rsid w:val="007F275A"/>
    <w:rsid w:val="007F29D0"/>
    <w:rsid w:val="007F2ADD"/>
    <w:rsid w:val="007F2F99"/>
    <w:rsid w:val="007F307C"/>
    <w:rsid w:val="007F3420"/>
    <w:rsid w:val="007F444F"/>
    <w:rsid w:val="00802750"/>
    <w:rsid w:val="008078AC"/>
    <w:rsid w:val="008100AB"/>
    <w:rsid w:val="00811D8F"/>
    <w:rsid w:val="00812600"/>
    <w:rsid w:val="0081274A"/>
    <w:rsid w:val="008130A3"/>
    <w:rsid w:val="00813907"/>
    <w:rsid w:val="00816160"/>
    <w:rsid w:val="00816B86"/>
    <w:rsid w:val="00820528"/>
    <w:rsid w:val="00822435"/>
    <w:rsid w:val="008230CD"/>
    <w:rsid w:val="008272F2"/>
    <w:rsid w:val="00830616"/>
    <w:rsid w:val="00836431"/>
    <w:rsid w:val="00840180"/>
    <w:rsid w:val="00842D06"/>
    <w:rsid w:val="00846D75"/>
    <w:rsid w:val="00847DA4"/>
    <w:rsid w:val="008500DA"/>
    <w:rsid w:val="008512DF"/>
    <w:rsid w:val="00851983"/>
    <w:rsid w:val="0085609E"/>
    <w:rsid w:val="0085609F"/>
    <w:rsid w:val="008577EA"/>
    <w:rsid w:val="0086081A"/>
    <w:rsid w:val="0086097F"/>
    <w:rsid w:val="00860D9F"/>
    <w:rsid w:val="00863836"/>
    <w:rsid w:val="008661D3"/>
    <w:rsid w:val="00866F8C"/>
    <w:rsid w:val="00872729"/>
    <w:rsid w:val="00873FD6"/>
    <w:rsid w:val="008759AF"/>
    <w:rsid w:val="00877283"/>
    <w:rsid w:val="008837D9"/>
    <w:rsid w:val="008839B6"/>
    <w:rsid w:val="0088508F"/>
    <w:rsid w:val="00885575"/>
    <w:rsid w:val="008855F4"/>
    <w:rsid w:val="00885ADC"/>
    <w:rsid w:val="008863FE"/>
    <w:rsid w:val="00886584"/>
    <w:rsid w:val="00891645"/>
    <w:rsid w:val="00892052"/>
    <w:rsid w:val="00892351"/>
    <w:rsid w:val="008933F9"/>
    <w:rsid w:val="00894A7B"/>
    <w:rsid w:val="00895F65"/>
    <w:rsid w:val="00896AF5"/>
    <w:rsid w:val="008A01A6"/>
    <w:rsid w:val="008A4130"/>
    <w:rsid w:val="008A5819"/>
    <w:rsid w:val="008A692C"/>
    <w:rsid w:val="008A7D18"/>
    <w:rsid w:val="008B34E2"/>
    <w:rsid w:val="008B3895"/>
    <w:rsid w:val="008B4F53"/>
    <w:rsid w:val="008B55AB"/>
    <w:rsid w:val="008B5846"/>
    <w:rsid w:val="008B6940"/>
    <w:rsid w:val="008B6F23"/>
    <w:rsid w:val="008B70B9"/>
    <w:rsid w:val="008C0068"/>
    <w:rsid w:val="008C007A"/>
    <w:rsid w:val="008C02AA"/>
    <w:rsid w:val="008C6BAF"/>
    <w:rsid w:val="008D10AA"/>
    <w:rsid w:val="008D3C4E"/>
    <w:rsid w:val="008D3FD6"/>
    <w:rsid w:val="008D5CCD"/>
    <w:rsid w:val="008D6E25"/>
    <w:rsid w:val="008E098F"/>
    <w:rsid w:val="008E326A"/>
    <w:rsid w:val="008E428D"/>
    <w:rsid w:val="008E46D0"/>
    <w:rsid w:val="008E6571"/>
    <w:rsid w:val="008E6ED4"/>
    <w:rsid w:val="008F109B"/>
    <w:rsid w:val="008F345E"/>
    <w:rsid w:val="008F413E"/>
    <w:rsid w:val="008F5163"/>
    <w:rsid w:val="008F5B60"/>
    <w:rsid w:val="008F64EF"/>
    <w:rsid w:val="0090182A"/>
    <w:rsid w:val="00902339"/>
    <w:rsid w:val="00902EB3"/>
    <w:rsid w:val="0090316C"/>
    <w:rsid w:val="00903182"/>
    <w:rsid w:val="009042B1"/>
    <w:rsid w:val="00904385"/>
    <w:rsid w:val="0090532F"/>
    <w:rsid w:val="00905758"/>
    <w:rsid w:val="00905F16"/>
    <w:rsid w:val="00907F45"/>
    <w:rsid w:val="00910098"/>
    <w:rsid w:val="00910AB2"/>
    <w:rsid w:val="00911703"/>
    <w:rsid w:val="00916E00"/>
    <w:rsid w:val="009174BE"/>
    <w:rsid w:val="00917FC7"/>
    <w:rsid w:val="0092229F"/>
    <w:rsid w:val="00922DEA"/>
    <w:rsid w:val="00922FAC"/>
    <w:rsid w:val="00923436"/>
    <w:rsid w:val="009240B4"/>
    <w:rsid w:val="00925E2A"/>
    <w:rsid w:val="009263E9"/>
    <w:rsid w:val="00930C65"/>
    <w:rsid w:val="00930F5F"/>
    <w:rsid w:val="00931932"/>
    <w:rsid w:val="00932000"/>
    <w:rsid w:val="00932F6A"/>
    <w:rsid w:val="009336A1"/>
    <w:rsid w:val="0093383E"/>
    <w:rsid w:val="009359B0"/>
    <w:rsid w:val="00936DD2"/>
    <w:rsid w:val="0093737B"/>
    <w:rsid w:val="0094177F"/>
    <w:rsid w:val="009418CA"/>
    <w:rsid w:val="00941D87"/>
    <w:rsid w:val="00942CCC"/>
    <w:rsid w:val="0094362D"/>
    <w:rsid w:val="00943C90"/>
    <w:rsid w:val="00943D99"/>
    <w:rsid w:val="009462E3"/>
    <w:rsid w:val="009467B1"/>
    <w:rsid w:val="00947A58"/>
    <w:rsid w:val="00953756"/>
    <w:rsid w:val="009545E7"/>
    <w:rsid w:val="00955141"/>
    <w:rsid w:val="00956399"/>
    <w:rsid w:val="00957460"/>
    <w:rsid w:val="00957726"/>
    <w:rsid w:val="0096003F"/>
    <w:rsid w:val="00960A99"/>
    <w:rsid w:val="009611CE"/>
    <w:rsid w:val="00962A60"/>
    <w:rsid w:val="009632B7"/>
    <w:rsid w:val="00963F71"/>
    <w:rsid w:val="0096696A"/>
    <w:rsid w:val="00967803"/>
    <w:rsid w:val="0096782B"/>
    <w:rsid w:val="00967833"/>
    <w:rsid w:val="00970A14"/>
    <w:rsid w:val="00970E88"/>
    <w:rsid w:val="0097241F"/>
    <w:rsid w:val="00972680"/>
    <w:rsid w:val="00977279"/>
    <w:rsid w:val="00981F69"/>
    <w:rsid w:val="00981F8A"/>
    <w:rsid w:val="00982333"/>
    <w:rsid w:val="00982ED5"/>
    <w:rsid w:val="009848ED"/>
    <w:rsid w:val="00986502"/>
    <w:rsid w:val="00990053"/>
    <w:rsid w:val="009940C1"/>
    <w:rsid w:val="009942AF"/>
    <w:rsid w:val="00995373"/>
    <w:rsid w:val="00996731"/>
    <w:rsid w:val="009A3239"/>
    <w:rsid w:val="009A3F4B"/>
    <w:rsid w:val="009A50A9"/>
    <w:rsid w:val="009A6BFA"/>
    <w:rsid w:val="009A6EF9"/>
    <w:rsid w:val="009B03D8"/>
    <w:rsid w:val="009B56D5"/>
    <w:rsid w:val="009B6DEF"/>
    <w:rsid w:val="009B70FC"/>
    <w:rsid w:val="009B76A2"/>
    <w:rsid w:val="009C4A24"/>
    <w:rsid w:val="009C4FC6"/>
    <w:rsid w:val="009C5390"/>
    <w:rsid w:val="009C577B"/>
    <w:rsid w:val="009C6C6F"/>
    <w:rsid w:val="009D08D5"/>
    <w:rsid w:val="009D10C6"/>
    <w:rsid w:val="009D10D5"/>
    <w:rsid w:val="009D2262"/>
    <w:rsid w:val="009D46D5"/>
    <w:rsid w:val="009D474F"/>
    <w:rsid w:val="009D4908"/>
    <w:rsid w:val="009D4A04"/>
    <w:rsid w:val="009D4E70"/>
    <w:rsid w:val="009D526F"/>
    <w:rsid w:val="009D65E2"/>
    <w:rsid w:val="009D7CD8"/>
    <w:rsid w:val="009E03F6"/>
    <w:rsid w:val="009E3986"/>
    <w:rsid w:val="009E5881"/>
    <w:rsid w:val="009E5CAA"/>
    <w:rsid w:val="009E7473"/>
    <w:rsid w:val="009F0140"/>
    <w:rsid w:val="009F12B1"/>
    <w:rsid w:val="009F1FA1"/>
    <w:rsid w:val="009F6EA9"/>
    <w:rsid w:val="009F768B"/>
    <w:rsid w:val="00A0252F"/>
    <w:rsid w:val="00A0282A"/>
    <w:rsid w:val="00A02957"/>
    <w:rsid w:val="00A06D11"/>
    <w:rsid w:val="00A07755"/>
    <w:rsid w:val="00A07AC2"/>
    <w:rsid w:val="00A106C1"/>
    <w:rsid w:val="00A1420D"/>
    <w:rsid w:val="00A15AFA"/>
    <w:rsid w:val="00A15B65"/>
    <w:rsid w:val="00A213FB"/>
    <w:rsid w:val="00A22D66"/>
    <w:rsid w:val="00A23478"/>
    <w:rsid w:val="00A246BC"/>
    <w:rsid w:val="00A248BD"/>
    <w:rsid w:val="00A24D07"/>
    <w:rsid w:val="00A25927"/>
    <w:rsid w:val="00A27FA7"/>
    <w:rsid w:val="00A3253D"/>
    <w:rsid w:val="00A329AC"/>
    <w:rsid w:val="00A33926"/>
    <w:rsid w:val="00A34E0E"/>
    <w:rsid w:val="00A35548"/>
    <w:rsid w:val="00A35650"/>
    <w:rsid w:val="00A35A80"/>
    <w:rsid w:val="00A3633C"/>
    <w:rsid w:val="00A36B2D"/>
    <w:rsid w:val="00A4134F"/>
    <w:rsid w:val="00A414F5"/>
    <w:rsid w:val="00A474CB"/>
    <w:rsid w:val="00A47D21"/>
    <w:rsid w:val="00A504FF"/>
    <w:rsid w:val="00A5073A"/>
    <w:rsid w:val="00A50C5F"/>
    <w:rsid w:val="00A52029"/>
    <w:rsid w:val="00A52FD3"/>
    <w:rsid w:val="00A534F3"/>
    <w:rsid w:val="00A55425"/>
    <w:rsid w:val="00A576B4"/>
    <w:rsid w:val="00A57DD7"/>
    <w:rsid w:val="00A604D5"/>
    <w:rsid w:val="00A61628"/>
    <w:rsid w:val="00A61B8A"/>
    <w:rsid w:val="00A62E30"/>
    <w:rsid w:val="00A636CE"/>
    <w:rsid w:val="00A64791"/>
    <w:rsid w:val="00A66C1F"/>
    <w:rsid w:val="00A70F08"/>
    <w:rsid w:val="00A712E4"/>
    <w:rsid w:val="00A80973"/>
    <w:rsid w:val="00A81C5D"/>
    <w:rsid w:val="00A840EE"/>
    <w:rsid w:val="00A84437"/>
    <w:rsid w:val="00A85CF1"/>
    <w:rsid w:val="00A86480"/>
    <w:rsid w:val="00A86684"/>
    <w:rsid w:val="00A90570"/>
    <w:rsid w:val="00A90EFD"/>
    <w:rsid w:val="00A928C7"/>
    <w:rsid w:val="00A928CD"/>
    <w:rsid w:val="00A93DE5"/>
    <w:rsid w:val="00A93FE7"/>
    <w:rsid w:val="00A94B35"/>
    <w:rsid w:val="00A94E6B"/>
    <w:rsid w:val="00A97151"/>
    <w:rsid w:val="00A97D1C"/>
    <w:rsid w:val="00AA094E"/>
    <w:rsid w:val="00AA2DC3"/>
    <w:rsid w:val="00AA2E24"/>
    <w:rsid w:val="00AA3DEA"/>
    <w:rsid w:val="00AA4D64"/>
    <w:rsid w:val="00AA57E4"/>
    <w:rsid w:val="00AB46E2"/>
    <w:rsid w:val="00AB54D1"/>
    <w:rsid w:val="00AB7212"/>
    <w:rsid w:val="00AB75FD"/>
    <w:rsid w:val="00AB7FBD"/>
    <w:rsid w:val="00AC00C4"/>
    <w:rsid w:val="00AD15CF"/>
    <w:rsid w:val="00AD21DF"/>
    <w:rsid w:val="00AD2436"/>
    <w:rsid w:val="00AD3845"/>
    <w:rsid w:val="00AD4EDE"/>
    <w:rsid w:val="00AD5640"/>
    <w:rsid w:val="00AD6518"/>
    <w:rsid w:val="00AD6BE6"/>
    <w:rsid w:val="00AD72B1"/>
    <w:rsid w:val="00AD7400"/>
    <w:rsid w:val="00AD753D"/>
    <w:rsid w:val="00AE0318"/>
    <w:rsid w:val="00AE0516"/>
    <w:rsid w:val="00AE1490"/>
    <w:rsid w:val="00AE2004"/>
    <w:rsid w:val="00AE3F12"/>
    <w:rsid w:val="00AE4386"/>
    <w:rsid w:val="00AE69A8"/>
    <w:rsid w:val="00AE727D"/>
    <w:rsid w:val="00AF3CB5"/>
    <w:rsid w:val="00AF43EE"/>
    <w:rsid w:val="00B0165A"/>
    <w:rsid w:val="00B01DF0"/>
    <w:rsid w:val="00B108E1"/>
    <w:rsid w:val="00B10E35"/>
    <w:rsid w:val="00B12671"/>
    <w:rsid w:val="00B12855"/>
    <w:rsid w:val="00B12D03"/>
    <w:rsid w:val="00B208AD"/>
    <w:rsid w:val="00B24728"/>
    <w:rsid w:val="00B25C33"/>
    <w:rsid w:val="00B265BC"/>
    <w:rsid w:val="00B27C07"/>
    <w:rsid w:val="00B303E5"/>
    <w:rsid w:val="00B30E1E"/>
    <w:rsid w:val="00B334EF"/>
    <w:rsid w:val="00B35136"/>
    <w:rsid w:val="00B37072"/>
    <w:rsid w:val="00B373A1"/>
    <w:rsid w:val="00B37C12"/>
    <w:rsid w:val="00B4016A"/>
    <w:rsid w:val="00B40D0B"/>
    <w:rsid w:val="00B41F80"/>
    <w:rsid w:val="00B4234B"/>
    <w:rsid w:val="00B42ECA"/>
    <w:rsid w:val="00B456C2"/>
    <w:rsid w:val="00B47A95"/>
    <w:rsid w:val="00B51BBE"/>
    <w:rsid w:val="00B51E7A"/>
    <w:rsid w:val="00B52C3B"/>
    <w:rsid w:val="00B53010"/>
    <w:rsid w:val="00B53CA8"/>
    <w:rsid w:val="00B53E08"/>
    <w:rsid w:val="00B53FAA"/>
    <w:rsid w:val="00B55AF6"/>
    <w:rsid w:val="00B57135"/>
    <w:rsid w:val="00B57D1C"/>
    <w:rsid w:val="00B60D4F"/>
    <w:rsid w:val="00B60F5A"/>
    <w:rsid w:val="00B6183B"/>
    <w:rsid w:val="00B62E96"/>
    <w:rsid w:val="00B6382D"/>
    <w:rsid w:val="00B6402E"/>
    <w:rsid w:val="00B64131"/>
    <w:rsid w:val="00B64AFA"/>
    <w:rsid w:val="00B711D5"/>
    <w:rsid w:val="00B72AFC"/>
    <w:rsid w:val="00B735B7"/>
    <w:rsid w:val="00B73D58"/>
    <w:rsid w:val="00B753AC"/>
    <w:rsid w:val="00B755D0"/>
    <w:rsid w:val="00B7757A"/>
    <w:rsid w:val="00B77582"/>
    <w:rsid w:val="00B8005A"/>
    <w:rsid w:val="00B81469"/>
    <w:rsid w:val="00B815F2"/>
    <w:rsid w:val="00B81D0E"/>
    <w:rsid w:val="00B8259B"/>
    <w:rsid w:val="00B86C83"/>
    <w:rsid w:val="00B870F3"/>
    <w:rsid w:val="00B9072D"/>
    <w:rsid w:val="00B90D73"/>
    <w:rsid w:val="00B93B10"/>
    <w:rsid w:val="00B93E88"/>
    <w:rsid w:val="00B93F53"/>
    <w:rsid w:val="00B93FC6"/>
    <w:rsid w:val="00B95FD3"/>
    <w:rsid w:val="00B96A2E"/>
    <w:rsid w:val="00B96C87"/>
    <w:rsid w:val="00B978F5"/>
    <w:rsid w:val="00BA11E6"/>
    <w:rsid w:val="00BA1BE0"/>
    <w:rsid w:val="00BA4DA2"/>
    <w:rsid w:val="00BA5031"/>
    <w:rsid w:val="00BA51E2"/>
    <w:rsid w:val="00BA5B8E"/>
    <w:rsid w:val="00BA769A"/>
    <w:rsid w:val="00BA7907"/>
    <w:rsid w:val="00BB0EB9"/>
    <w:rsid w:val="00BB33BA"/>
    <w:rsid w:val="00BB3CC1"/>
    <w:rsid w:val="00BB5A54"/>
    <w:rsid w:val="00BB7C00"/>
    <w:rsid w:val="00BC0B73"/>
    <w:rsid w:val="00BC0E95"/>
    <w:rsid w:val="00BC326D"/>
    <w:rsid w:val="00BC704B"/>
    <w:rsid w:val="00BC7128"/>
    <w:rsid w:val="00BC72A3"/>
    <w:rsid w:val="00BC7C07"/>
    <w:rsid w:val="00BD1261"/>
    <w:rsid w:val="00BD4FD8"/>
    <w:rsid w:val="00BD500E"/>
    <w:rsid w:val="00BD553F"/>
    <w:rsid w:val="00BD79E7"/>
    <w:rsid w:val="00BE0410"/>
    <w:rsid w:val="00BE0DC8"/>
    <w:rsid w:val="00BE2E2F"/>
    <w:rsid w:val="00BE327D"/>
    <w:rsid w:val="00BE3BD7"/>
    <w:rsid w:val="00BE4994"/>
    <w:rsid w:val="00BE637F"/>
    <w:rsid w:val="00BE7438"/>
    <w:rsid w:val="00BE7C39"/>
    <w:rsid w:val="00BF06DD"/>
    <w:rsid w:val="00BF1B56"/>
    <w:rsid w:val="00BF585B"/>
    <w:rsid w:val="00BF5B87"/>
    <w:rsid w:val="00BF5C5F"/>
    <w:rsid w:val="00BF647B"/>
    <w:rsid w:val="00BF7A90"/>
    <w:rsid w:val="00BF7CD3"/>
    <w:rsid w:val="00C00F0C"/>
    <w:rsid w:val="00C0125F"/>
    <w:rsid w:val="00C036EA"/>
    <w:rsid w:val="00C03B62"/>
    <w:rsid w:val="00C03BB6"/>
    <w:rsid w:val="00C04A5C"/>
    <w:rsid w:val="00C05F41"/>
    <w:rsid w:val="00C0626C"/>
    <w:rsid w:val="00C07166"/>
    <w:rsid w:val="00C13BE7"/>
    <w:rsid w:val="00C147E1"/>
    <w:rsid w:val="00C172B4"/>
    <w:rsid w:val="00C20292"/>
    <w:rsid w:val="00C203AA"/>
    <w:rsid w:val="00C20B59"/>
    <w:rsid w:val="00C224DA"/>
    <w:rsid w:val="00C22B07"/>
    <w:rsid w:val="00C241C5"/>
    <w:rsid w:val="00C242B5"/>
    <w:rsid w:val="00C249DE"/>
    <w:rsid w:val="00C25209"/>
    <w:rsid w:val="00C2541B"/>
    <w:rsid w:val="00C261E3"/>
    <w:rsid w:val="00C271A6"/>
    <w:rsid w:val="00C2754A"/>
    <w:rsid w:val="00C2771F"/>
    <w:rsid w:val="00C27C09"/>
    <w:rsid w:val="00C318C7"/>
    <w:rsid w:val="00C31F99"/>
    <w:rsid w:val="00C3302A"/>
    <w:rsid w:val="00C3392A"/>
    <w:rsid w:val="00C349FB"/>
    <w:rsid w:val="00C358A2"/>
    <w:rsid w:val="00C35CD6"/>
    <w:rsid w:val="00C37E3A"/>
    <w:rsid w:val="00C40BC6"/>
    <w:rsid w:val="00C40CEF"/>
    <w:rsid w:val="00C4118A"/>
    <w:rsid w:val="00C4173A"/>
    <w:rsid w:val="00C4211C"/>
    <w:rsid w:val="00C42798"/>
    <w:rsid w:val="00C50251"/>
    <w:rsid w:val="00C5049E"/>
    <w:rsid w:val="00C51A81"/>
    <w:rsid w:val="00C52652"/>
    <w:rsid w:val="00C52849"/>
    <w:rsid w:val="00C540C2"/>
    <w:rsid w:val="00C54513"/>
    <w:rsid w:val="00C60067"/>
    <w:rsid w:val="00C62603"/>
    <w:rsid w:val="00C64CEC"/>
    <w:rsid w:val="00C712EE"/>
    <w:rsid w:val="00C74117"/>
    <w:rsid w:val="00C75009"/>
    <w:rsid w:val="00C75664"/>
    <w:rsid w:val="00C80DC6"/>
    <w:rsid w:val="00C81AF9"/>
    <w:rsid w:val="00C81C38"/>
    <w:rsid w:val="00C84F69"/>
    <w:rsid w:val="00C86AD7"/>
    <w:rsid w:val="00C87584"/>
    <w:rsid w:val="00C87F34"/>
    <w:rsid w:val="00C92AE9"/>
    <w:rsid w:val="00C93E05"/>
    <w:rsid w:val="00C96C6D"/>
    <w:rsid w:val="00C97924"/>
    <w:rsid w:val="00CA3D84"/>
    <w:rsid w:val="00CA5CF5"/>
    <w:rsid w:val="00CB28E7"/>
    <w:rsid w:val="00CB562F"/>
    <w:rsid w:val="00CB5933"/>
    <w:rsid w:val="00CB5A2A"/>
    <w:rsid w:val="00CB6211"/>
    <w:rsid w:val="00CB6D29"/>
    <w:rsid w:val="00CB78D4"/>
    <w:rsid w:val="00CC1797"/>
    <w:rsid w:val="00CC1BD0"/>
    <w:rsid w:val="00CC1F1F"/>
    <w:rsid w:val="00CC1FE9"/>
    <w:rsid w:val="00CC2A12"/>
    <w:rsid w:val="00CC3B18"/>
    <w:rsid w:val="00CC7BFC"/>
    <w:rsid w:val="00CD0495"/>
    <w:rsid w:val="00CD0BB0"/>
    <w:rsid w:val="00CD4AA2"/>
    <w:rsid w:val="00CD561D"/>
    <w:rsid w:val="00CD568B"/>
    <w:rsid w:val="00CD6A9F"/>
    <w:rsid w:val="00CD7921"/>
    <w:rsid w:val="00CE246B"/>
    <w:rsid w:val="00CE284F"/>
    <w:rsid w:val="00CE4D30"/>
    <w:rsid w:val="00CE4F58"/>
    <w:rsid w:val="00CE55D7"/>
    <w:rsid w:val="00CE6A96"/>
    <w:rsid w:val="00CF295E"/>
    <w:rsid w:val="00CF3001"/>
    <w:rsid w:val="00CF3FCD"/>
    <w:rsid w:val="00CF4F07"/>
    <w:rsid w:val="00CF5431"/>
    <w:rsid w:val="00CF59FF"/>
    <w:rsid w:val="00D01E49"/>
    <w:rsid w:val="00D040BC"/>
    <w:rsid w:val="00D05392"/>
    <w:rsid w:val="00D05B6A"/>
    <w:rsid w:val="00D125C0"/>
    <w:rsid w:val="00D15AB3"/>
    <w:rsid w:val="00D15E0C"/>
    <w:rsid w:val="00D16E10"/>
    <w:rsid w:val="00D17467"/>
    <w:rsid w:val="00D1746A"/>
    <w:rsid w:val="00D22278"/>
    <w:rsid w:val="00D22764"/>
    <w:rsid w:val="00D2454C"/>
    <w:rsid w:val="00D2617B"/>
    <w:rsid w:val="00D2706E"/>
    <w:rsid w:val="00D27D87"/>
    <w:rsid w:val="00D3101E"/>
    <w:rsid w:val="00D31413"/>
    <w:rsid w:val="00D32786"/>
    <w:rsid w:val="00D35B53"/>
    <w:rsid w:val="00D36F98"/>
    <w:rsid w:val="00D3719B"/>
    <w:rsid w:val="00D3746C"/>
    <w:rsid w:val="00D40354"/>
    <w:rsid w:val="00D42E14"/>
    <w:rsid w:val="00D457FF"/>
    <w:rsid w:val="00D45999"/>
    <w:rsid w:val="00D51B40"/>
    <w:rsid w:val="00D51D4F"/>
    <w:rsid w:val="00D51DFE"/>
    <w:rsid w:val="00D53F3C"/>
    <w:rsid w:val="00D54F0E"/>
    <w:rsid w:val="00D56721"/>
    <w:rsid w:val="00D56EA2"/>
    <w:rsid w:val="00D6002D"/>
    <w:rsid w:val="00D602FE"/>
    <w:rsid w:val="00D60B8C"/>
    <w:rsid w:val="00D61CEA"/>
    <w:rsid w:val="00D6507B"/>
    <w:rsid w:val="00D6696C"/>
    <w:rsid w:val="00D73772"/>
    <w:rsid w:val="00D73FBF"/>
    <w:rsid w:val="00D74680"/>
    <w:rsid w:val="00D751F0"/>
    <w:rsid w:val="00D76064"/>
    <w:rsid w:val="00D76332"/>
    <w:rsid w:val="00D76D4B"/>
    <w:rsid w:val="00D7780C"/>
    <w:rsid w:val="00D80E6A"/>
    <w:rsid w:val="00D81254"/>
    <w:rsid w:val="00D830AD"/>
    <w:rsid w:val="00D83747"/>
    <w:rsid w:val="00D83B2D"/>
    <w:rsid w:val="00D85E88"/>
    <w:rsid w:val="00D8683F"/>
    <w:rsid w:val="00D87AC3"/>
    <w:rsid w:val="00D93D88"/>
    <w:rsid w:val="00D9472E"/>
    <w:rsid w:val="00D9561F"/>
    <w:rsid w:val="00D957CB"/>
    <w:rsid w:val="00D9619E"/>
    <w:rsid w:val="00DA0AF4"/>
    <w:rsid w:val="00DA2133"/>
    <w:rsid w:val="00DA28A1"/>
    <w:rsid w:val="00DA3F24"/>
    <w:rsid w:val="00DA469E"/>
    <w:rsid w:val="00DA5876"/>
    <w:rsid w:val="00DA6225"/>
    <w:rsid w:val="00DB0A45"/>
    <w:rsid w:val="00DB12E5"/>
    <w:rsid w:val="00DB217F"/>
    <w:rsid w:val="00DB23D2"/>
    <w:rsid w:val="00DB357B"/>
    <w:rsid w:val="00DB485B"/>
    <w:rsid w:val="00DB5B11"/>
    <w:rsid w:val="00DB7DAB"/>
    <w:rsid w:val="00DC3EB7"/>
    <w:rsid w:val="00DC3EEB"/>
    <w:rsid w:val="00DC5123"/>
    <w:rsid w:val="00DD35A0"/>
    <w:rsid w:val="00DD3CB0"/>
    <w:rsid w:val="00DD5024"/>
    <w:rsid w:val="00DD6454"/>
    <w:rsid w:val="00DE4583"/>
    <w:rsid w:val="00DE5054"/>
    <w:rsid w:val="00DE7C36"/>
    <w:rsid w:val="00DF4DB5"/>
    <w:rsid w:val="00DF5883"/>
    <w:rsid w:val="00E01833"/>
    <w:rsid w:val="00E020AD"/>
    <w:rsid w:val="00E0385A"/>
    <w:rsid w:val="00E06950"/>
    <w:rsid w:val="00E06C9A"/>
    <w:rsid w:val="00E07E3F"/>
    <w:rsid w:val="00E103EB"/>
    <w:rsid w:val="00E107DB"/>
    <w:rsid w:val="00E1099F"/>
    <w:rsid w:val="00E1265B"/>
    <w:rsid w:val="00E1598B"/>
    <w:rsid w:val="00E16B3B"/>
    <w:rsid w:val="00E178B2"/>
    <w:rsid w:val="00E1794F"/>
    <w:rsid w:val="00E203F7"/>
    <w:rsid w:val="00E20615"/>
    <w:rsid w:val="00E20BE7"/>
    <w:rsid w:val="00E20CE6"/>
    <w:rsid w:val="00E21137"/>
    <w:rsid w:val="00E21EC9"/>
    <w:rsid w:val="00E22724"/>
    <w:rsid w:val="00E271B4"/>
    <w:rsid w:val="00E30BEA"/>
    <w:rsid w:val="00E31690"/>
    <w:rsid w:val="00E316EF"/>
    <w:rsid w:val="00E34E3A"/>
    <w:rsid w:val="00E35A04"/>
    <w:rsid w:val="00E36DE6"/>
    <w:rsid w:val="00E37EDF"/>
    <w:rsid w:val="00E4048F"/>
    <w:rsid w:val="00E40C99"/>
    <w:rsid w:val="00E42880"/>
    <w:rsid w:val="00E45FA5"/>
    <w:rsid w:val="00E46116"/>
    <w:rsid w:val="00E477D5"/>
    <w:rsid w:val="00E50CD4"/>
    <w:rsid w:val="00E51078"/>
    <w:rsid w:val="00E5213E"/>
    <w:rsid w:val="00E53E55"/>
    <w:rsid w:val="00E55686"/>
    <w:rsid w:val="00E611F5"/>
    <w:rsid w:val="00E612CC"/>
    <w:rsid w:val="00E618CC"/>
    <w:rsid w:val="00E61D5D"/>
    <w:rsid w:val="00E6272B"/>
    <w:rsid w:val="00E62D28"/>
    <w:rsid w:val="00E639DC"/>
    <w:rsid w:val="00E655C3"/>
    <w:rsid w:val="00E67594"/>
    <w:rsid w:val="00E70B15"/>
    <w:rsid w:val="00E716D0"/>
    <w:rsid w:val="00E721ED"/>
    <w:rsid w:val="00E72C63"/>
    <w:rsid w:val="00E76075"/>
    <w:rsid w:val="00E767F4"/>
    <w:rsid w:val="00E76BE4"/>
    <w:rsid w:val="00E76DC0"/>
    <w:rsid w:val="00E77083"/>
    <w:rsid w:val="00E776EF"/>
    <w:rsid w:val="00E84C0E"/>
    <w:rsid w:val="00E91EB1"/>
    <w:rsid w:val="00E91F23"/>
    <w:rsid w:val="00E925D3"/>
    <w:rsid w:val="00E92A90"/>
    <w:rsid w:val="00E93D6C"/>
    <w:rsid w:val="00E94D26"/>
    <w:rsid w:val="00E97BE1"/>
    <w:rsid w:val="00EA1175"/>
    <w:rsid w:val="00EA136E"/>
    <w:rsid w:val="00EA2329"/>
    <w:rsid w:val="00EA2569"/>
    <w:rsid w:val="00EA291B"/>
    <w:rsid w:val="00EA3D77"/>
    <w:rsid w:val="00EA4496"/>
    <w:rsid w:val="00EA582B"/>
    <w:rsid w:val="00EA6A5B"/>
    <w:rsid w:val="00EA7A5F"/>
    <w:rsid w:val="00EB0990"/>
    <w:rsid w:val="00EB09D1"/>
    <w:rsid w:val="00EB0F73"/>
    <w:rsid w:val="00EB21F2"/>
    <w:rsid w:val="00EB235B"/>
    <w:rsid w:val="00EB2F27"/>
    <w:rsid w:val="00EB5387"/>
    <w:rsid w:val="00EC00CC"/>
    <w:rsid w:val="00EC2122"/>
    <w:rsid w:val="00EC214B"/>
    <w:rsid w:val="00EC256E"/>
    <w:rsid w:val="00EC3D76"/>
    <w:rsid w:val="00EC40E2"/>
    <w:rsid w:val="00EC5A67"/>
    <w:rsid w:val="00EC5ACF"/>
    <w:rsid w:val="00ED45DA"/>
    <w:rsid w:val="00ED4CA1"/>
    <w:rsid w:val="00ED5B8E"/>
    <w:rsid w:val="00ED62B6"/>
    <w:rsid w:val="00ED6698"/>
    <w:rsid w:val="00ED7977"/>
    <w:rsid w:val="00EE02B9"/>
    <w:rsid w:val="00EE12C0"/>
    <w:rsid w:val="00EE1A2B"/>
    <w:rsid w:val="00EE650A"/>
    <w:rsid w:val="00EE686B"/>
    <w:rsid w:val="00EE6971"/>
    <w:rsid w:val="00EE7BEA"/>
    <w:rsid w:val="00EF0B8E"/>
    <w:rsid w:val="00EF1039"/>
    <w:rsid w:val="00EF179B"/>
    <w:rsid w:val="00EF29AA"/>
    <w:rsid w:val="00EF34E6"/>
    <w:rsid w:val="00EF4B68"/>
    <w:rsid w:val="00EF5474"/>
    <w:rsid w:val="00EF7E8E"/>
    <w:rsid w:val="00EF7F4F"/>
    <w:rsid w:val="00F0011E"/>
    <w:rsid w:val="00F00735"/>
    <w:rsid w:val="00F031C2"/>
    <w:rsid w:val="00F03516"/>
    <w:rsid w:val="00F048BC"/>
    <w:rsid w:val="00F04919"/>
    <w:rsid w:val="00F05397"/>
    <w:rsid w:val="00F05F51"/>
    <w:rsid w:val="00F07258"/>
    <w:rsid w:val="00F12BF1"/>
    <w:rsid w:val="00F13346"/>
    <w:rsid w:val="00F13523"/>
    <w:rsid w:val="00F14031"/>
    <w:rsid w:val="00F14544"/>
    <w:rsid w:val="00F14DE7"/>
    <w:rsid w:val="00F15DDD"/>
    <w:rsid w:val="00F16B9D"/>
    <w:rsid w:val="00F17E5F"/>
    <w:rsid w:val="00F17FEF"/>
    <w:rsid w:val="00F223B4"/>
    <w:rsid w:val="00F23F43"/>
    <w:rsid w:val="00F23FA0"/>
    <w:rsid w:val="00F24837"/>
    <w:rsid w:val="00F25382"/>
    <w:rsid w:val="00F27B33"/>
    <w:rsid w:val="00F315F7"/>
    <w:rsid w:val="00F332E6"/>
    <w:rsid w:val="00F34A43"/>
    <w:rsid w:val="00F34BD9"/>
    <w:rsid w:val="00F35E53"/>
    <w:rsid w:val="00F3691B"/>
    <w:rsid w:val="00F37681"/>
    <w:rsid w:val="00F40FA8"/>
    <w:rsid w:val="00F40FD5"/>
    <w:rsid w:val="00F42CAF"/>
    <w:rsid w:val="00F447AB"/>
    <w:rsid w:val="00F46490"/>
    <w:rsid w:val="00F4731D"/>
    <w:rsid w:val="00F47EE5"/>
    <w:rsid w:val="00F50E33"/>
    <w:rsid w:val="00F50F7F"/>
    <w:rsid w:val="00F528D0"/>
    <w:rsid w:val="00F5548C"/>
    <w:rsid w:val="00F561D2"/>
    <w:rsid w:val="00F56654"/>
    <w:rsid w:val="00F57A2F"/>
    <w:rsid w:val="00F57ABC"/>
    <w:rsid w:val="00F6065D"/>
    <w:rsid w:val="00F60F80"/>
    <w:rsid w:val="00F614EB"/>
    <w:rsid w:val="00F62C7D"/>
    <w:rsid w:val="00F62CF2"/>
    <w:rsid w:val="00F63810"/>
    <w:rsid w:val="00F63D7C"/>
    <w:rsid w:val="00F72B3A"/>
    <w:rsid w:val="00F7309D"/>
    <w:rsid w:val="00F73652"/>
    <w:rsid w:val="00F74950"/>
    <w:rsid w:val="00F7570B"/>
    <w:rsid w:val="00F7632D"/>
    <w:rsid w:val="00F7672B"/>
    <w:rsid w:val="00F833F7"/>
    <w:rsid w:val="00F85557"/>
    <w:rsid w:val="00F86276"/>
    <w:rsid w:val="00F92375"/>
    <w:rsid w:val="00F93463"/>
    <w:rsid w:val="00F9529B"/>
    <w:rsid w:val="00F95AFC"/>
    <w:rsid w:val="00F95F75"/>
    <w:rsid w:val="00F965D9"/>
    <w:rsid w:val="00F97854"/>
    <w:rsid w:val="00FA0400"/>
    <w:rsid w:val="00FA0890"/>
    <w:rsid w:val="00FA2729"/>
    <w:rsid w:val="00FA476E"/>
    <w:rsid w:val="00FA48FD"/>
    <w:rsid w:val="00FA4DDC"/>
    <w:rsid w:val="00FA500D"/>
    <w:rsid w:val="00FA6363"/>
    <w:rsid w:val="00FA66C9"/>
    <w:rsid w:val="00FA6976"/>
    <w:rsid w:val="00FB0055"/>
    <w:rsid w:val="00FB1D69"/>
    <w:rsid w:val="00FB2F2E"/>
    <w:rsid w:val="00FB32F2"/>
    <w:rsid w:val="00FB5898"/>
    <w:rsid w:val="00FB5D9D"/>
    <w:rsid w:val="00FB72ED"/>
    <w:rsid w:val="00FC0DC1"/>
    <w:rsid w:val="00FC3ADB"/>
    <w:rsid w:val="00FC4676"/>
    <w:rsid w:val="00FC4A18"/>
    <w:rsid w:val="00FC577B"/>
    <w:rsid w:val="00FC6E4C"/>
    <w:rsid w:val="00FC7460"/>
    <w:rsid w:val="00FC74FD"/>
    <w:rsid w:val="00FC78D9"/>
    <w:rsid w:val="00FD0957"/>
    <w:rsid w:val="00FD2ED9"/>
    <w:rsid w:val="00FD3008"/>
    <w:rsid w:val="00FD391E"/>
    <w:rsid w:val="00FD4528"/>
    <w:rsid w:val="00FD5275"/>
    <w:rsid w:val="00FD5312"/>
    <w:rsid w:val="00FD718D"/>
    <w:rsid w:val="00FD7449"/>
    <w:rsid w:val="00FE2159"/>
    <w:rsid w:val="00FE370B"/>
    <w:rsid w:val="00FE3DE8"/>
    <w:rsid w:val="00FE4926"/>
    <w:rsid w:val="00FE4940"/>
    <w:rsid w:val="00FE6598"/>
    <w:rsid w:val="00FF2091"/>
    <w:rsid w:val="00FF73C3"/>
    <w:rsid w:val="00FF7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23937"/>
  <w15:chartTrackingRefBased/>
  <w15:docId w15:val="{A0C18B89-8BCF-4379-A7DB-419D0C27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7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1F3"/>
  </w:style>
  <w:style w:type="paragraph" w:styleId="Footer">
    <w:name w:val="footer"/>
    <w:basedOn w:val="Normal"/>
    <w:link w:val="FooterChar"/>
    <w:uiPriority w:val="99"/>
    <w:unhideWhenUsed/>
    <w:rsid w:val="00144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1F3"/>
  </w:style>
  <w:style w:type="character" w:styleId="CommentReference">
    <w:name w:val="annotation reference"/>
    <w:basedOn w:val="DefaultParagraphFont"/>
    <w:uiPriority w:val="99"/>
    <w:semiHidden/>
    <w:unhideWhenUsed/>
    <w:rsid w:val="001441F3"/>
    <w:rPr>
      <w:sz w:val="16"/>
      <w:szCs w:val="16"/>
    </w:rPr>
  </w:style>
  <w:style w:type="paragraph" w:styleId="CommentText">
    <w:name w:val="annotation text"/>
    <w:basedOn w:val="Normal"/>
    <w:link w:val="CommentTextChar"/>
    <w:uiPriority w:val="99"/>
    <w:unhideWhenUsed/>
    <w:rsid w:val="001441F3"/>
    <w:pPr>
      <w:spacing w:line="240" w:lineRule="auto"/>
    </w:pPr>
    <w:rPr>
      <w:sz w:val="20"/>
      <w:szCs w:val="20"/>
    </w:rPr>
  </w:style>
  <w:style w:type="character" w:customStyle="1" w:styleId="CommentTextChar">
    <w:name w:val="Comment Text Char"/>
    <w:basedOn w:val="DefaultParagraphFont"/>
    <w:link w:val="CommentText"/>
    <w:uiPriority w:val="99"/>
    <w:rsid w:val="001441F3"/>
    <w:rPr>
      <w:sz w:val="20"/>
      <w:szCs w:val="20"/>
    </w:rPr>
  </w:style>
  <w:style w:type="paragraph" w:styleId="CommentSubject">
    <w:name w:val="annotation subject"/>
    <w:basedOn w:val="CommentText"/>
    <w:next w:val="CommentText"/>
    <w:link w:val="CommentSubjectChar"/>
    <w:uiPriority w:val="99"/>
    <w:semiHidden/>
    <w:unhideWhenUsed/>
    <w:rsid w:val="001441F3"/>
    <w:rPr>
      <w:b/>
      <w:bCs/>
    </w:rPr>
  </w:style>
  <w:style w:type="character" w:customStyle="1" w:styleId="CommentSubjectChar">
    <w:name w:val="Comment Subject Char"/>
    <w:basedOn w:val="CommentTextChar"/>
    <w:link w:val="CommentSubject"/>
    <w:uiPriority w:val="99"/>
    <w:semiHidden/>
    <w:rsid w:val="001441F3"/>
    <w:rPr>
      <w:b/>
      <w:bCs/>
      <w:sz w:val="20"/>
      <w:szCs w:val="20"/>
    </w:rPr>
  </w:style>
  <w:style w:type="paragraph" w:styleId="BalloonText">
    <w:name w:val="Balloon Text"/>
    <w:basedOn w:val="Normal"/>
    <w:link w:val="BalloonTextChar"/>
    <w:uiPriority w:val="99"/>
    <w:semiHidden/>
    <w:unhideWhenUsed/>
    <w:rsid w:val="00144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1F3"/>
    <w:rPr>
      <w:rFonts w:ascii="Segoe UI" w:hAnsi="Segoe UI" w:cs="Segoe UI"/>
      <w:sz w:val="18"/>
      <w:szCs w:val="18"/>
    </w:rPr>
  </w:style>
  <w:style w:type="character" w:styleId="Hyperlink">
    <w:name w:val="Hyperlink"/>
    <w:basedOn w:val="DefaultParagraphFont"/>
    <w:uiPriority w:val="99"/>
    <w:unhideWhenUsed/>
    <w:rsid w:val="00FD718D"/>
    <w:rPr>
      <w:color w:val="0563C1" w:themeColor="hyperlink"/>
      <w:u w:val="single"/>
    </w:rPr>
  </w:style>
  <w:style w:type="character" w:styleId="FollowedHyperlink">
    <w:name w:val="FollowedHyperlink"/>
    <w:basedOn w:val="DefaultParagraphFont"/>
    <w:uiPriority w:val="99"/>
    <w:semiHidden/>
    <w:unhideWhenUsed/>
    <w:rsid w:val="00FD718D"/>
    <w:rPr>
      <w:color w:val="954F72" w:themeColor="followedHyperlink"/>
      <w:u w:val="single"/>
    </w:rPr>
  </w:style>
  <w:style w:type="character" w:styleId="UnresolvedMention">
    <w:name w:val="Unresolved Mention"/>
    <w:basedOn w:val="DefaultParagraphFont"/>
    <w:uiPriority w:val="99"/>
    <w:semiHidden/>
    <w:unhideWhenUsed/>
    <w:rsid w:val="00086DA5"/>
    <w:rPr>
      <w:color w:val="605E5C"/>
      <w:shd w:val="clear" w:color="auto" w:fill="E1DFDD"/>
    </w:rPr>
  </w:style>
  <w:style w:type="paragraph" w:styleId="ListParagraph">
    <w:name w:val="List Paragraph"/>
    <w:basedOn w:val="Normal"/>
    <w:uiPriority w:val="34"/>
    <w:qFormat/>
    <w:rsid w:val="002424CC"/>
    <w:pPr>
      <w:ind w:left="720"/>
      <w:contextualSpacing/>
    </w:pPr>
  </w:style>
  <w:style w:type="character" w:customStyle="1" w:styleId="Heading1Char">
    <w:name w:val="Heading 1 Char"/>
    <w:basedOn w:val="DefaultParagraphFont"/>
    <w:link w:val="Heading1"/>
    <w:uiPriority w:val="9"/>
    <w:rsid w:val="0090575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5758"/>
    <w:pPr>
      <w:outlineLvl w:val="9"/>
    </w:pPr>
    <w:rPr>
      <w:lang w:val="en-US"/>
    </w:rPr>
  </w:style>
  <w:style w:type="paragraph" w:styleId="TOC2">
    <w:name w:val="toc 2"/>
    <w:basedOn w:val="Normal"/>
    <w:next w:val="Normal"/>
    <w:autoRedefine/>
    <w:uiPriority w:val="39"/>
    <w:unhideWhenUsed/>
    <w:rsid w:val="00905758"/>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905758"/>
    <w:pPr>
      <w:spacing w:after="100"/>
    </w:pPr>
    <w:rPr>
      <w:rFonts w:eastAsiaTheme="minorEastAsia" w:cs="Times New Roman"/>
      <w:lang w:val="en-US"/>
    </w:rPr>
  </w:style>
  <w:style w:type="paragraph" w:styleId="TOC3">
    <w:name w:val="toc 3"/>
    <w:basedOn w:val="Normal"/>
    <w:next w:val="Normal"/>
    <w:autoRedefine/>
    <w:uiPriority w:val="39"/>
    <w:unhideWhenUsed/>
    <w:rsid w:val="00905758"/>
    <w:pPr>
      <w:spacing w:after="100"/>
      <w:ind w:left="440"/>
    </w:pPr>
    <w:rPr>
      <w:rFonts w:eastAsiaTheme="minorEastAsia" w:cs="Times New Roman"/>
      <w:lang w:val="en-US"/>
    </w:rPr>
  </w:style>
  <w:style w:type="paragraph" w:customStyle="1" w:styleId="quotes">
    <w:name w:val="quotes"/>
    <w:basedOn w:val="Normal"/>
    <w:rsid w:val="00A0252F"/>
    <w:pPr>
      <w:tabs>
        <w:tab w:val="left" w:pos="990"/>
      </w:tabs>
      <w:suppressAutoHyphens/>
      <w:spacing w:before="120" w:after="240" w:line="240" w:lineRule="auto"/>
      <w:jc w:val="both"/>
    </w:pPr>
    <w:rPr>
      <w:rFonts w:ascii="Times New Roman" w:eastAsia="Times New Roman" w:hAnsi="Times New Roman" w:cs="Times New Roman"/>
      <w:sz w:val="24"/>
      <w:szCs w:val="20"/>
      <w:lang w:eastAsia="ar-SA"/>
    </w:rPr>
  </w:style>
  <w:style w:type="paragraph" w:styleId="FootnoteText">
    <w:name w:val="footnote text"/>
    <w:basedOn w:val="Normal"/>
    <w:link w:val="FootnoteTextChar"/>
    <w:uiPriority w:val="99"/>
    <w:unhideWhenUsed/>
    <w:rsid w:val="002616E4"/>
    <w:pPr>
      <w:spacing w:after="0" w:line="240" w:lineRule="auto"/>
    </w:pPr>
    <w:rPr>
      <w:sz w:val="20"/>
      <w:szCs w:val="20"/>
    </w:rPr>
  </w:style>
  <w:style w:type="character" w:customStyle="1" w:styleId="FootnoteTextChar">
    <w:name w:val="Footnote Text Char"/>
    <w:basedOn w:val="DefaultParagraphFont"/>
    <w:link w:val="FootnoteText"/>
    <w:uiPriority w:val="99"/>
    <w:rsid w:val="002616E4"/>
    <w:rPr>
      <w:sz w:val="20"/>
      <w:szCs w:val="20"/>
    </w:rPr>
  </w:style>
  <w:style w:type="character" w:styleId="FootnoteReference">
    <w:name w:val="footnote reference"/>
    <w:basedOn w:val="DefaultParagraphFont"/>
    <w:uiPriority w:val="99"/>
    <w:semiHidden/>
    <w:unhideWhenUsed/>
    <w:rsid w:val="002616E4"/>
    <w:rPr>
      <w:vertAlign w:val="superscript"/>
    </w:rPr>
  </w:style>
  <w:style w:type="character" w:customStyle="1" w:styleId="exldetailsdisplayval">
    <w:name w:val="exldetailsdisplayval"/>
    <w:basedOn w:val="DefaultParagraphFont"/>
    <w:rsid w:val="007D178D"/>
  </w:style>
  <w:style w:type="paragraph" w:styleId="NoSpacing">
    <w:name w:val="No Spacing"/>
    <w:uiPriority w:val="1"/>
    <w:qFormat/>
    <w:rsid w:val="00042856"/>
    <w:pPr>
      <w:spacing w:after="0" w:line="240" w:lineRule="auto"/>
    </w:pPr>
  </w:style>
  <w:style w:type="paragraph" w:styleId="Caption">
    <w:name w:val="caption"/>
    <w:basedOn w:val="Normal"/>
    <w:next w:val="Normal"/>
    <w:uiPriority w:val="35"/>
    <w:unhideWhenUsed/>
    <w:qFormat/>
    <w:rsid w:val="006C619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E7BEA"/>
    <w:pPr>
      <w:spacing w:after="0"/>
    </w:pPr>
  </w:style>
  <w:style w:type="paragraph" w:styleId="HTMLPreformatted">
    <w:name w:val="HTML Preformatted"/>
    <w:basedOn w:val="Normal"/>
    <w:link w:val="HTMLPreformattedChar"/>
    <w:uiPriority w:val="99"/>
    <w:semiHidden/>
    <w:unhideWhenUsed/>
    <w:rsid w:val="00AB7FB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B7FB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0045">
      <w:bodyDiv w:val="1"/>
      <w:marLeft w:val="0"/>
      <w:marRight w:val="0"/>
      <w:marTop w:val="0"/>
      <w:marBottom w:val="0"/>
      <w:divBdr>
        <w:top w:val="none" w:sz="0" w:space="0" w:color="auto"/>
        <w:left w:val="none" w:sz="0" w:space="0" w:color="auto"/>
        <w:bottom w:val="none" w:sz="0" w:space="0" w:color="auto"/>
        <w:right w:val="none" w:sz="0" w:space="0" w:color="auto"/>
      </w:divBdr>
    </w:div>
    <w:div w:id="32586733">
      <w:bodyDiv w:val="1"/>
      <w:marLeft w:val="0"/>
      <w:marRight w:val="0"/>
      <w:marTop w:val="0"/>
      <w:marBottom w:val="0"/>
      <w:divBdr>
        <w:top w:val="none" w:sz="0" w:space="0" w:color="auto"/>
        <w:left w:val="none" w:sz="0" w:space="0" w:color="auto"/>
        <w:bottom w:val="none" w:sz="0" w:space="0" w:color="auto"/>
        <w:right w:val="none" w:sz="0" w:space="0" w:color="auto"/>
      </w:divBdr>
    </w:div>
    <w:div w:id="47265613">
      <w:bodyDiv w:val="1"/>
      <w:marLeft w:val="0"/>
      <w:marRight w:val="0"/>
      <w:marTop w:val="0"/>
      <w:marBottom w:val="0"/>
      <w:divBdr>
        <w:top w:val="none" w:sz="0" w:space="0" w:color="auto"/>
        <w:left w:val="none" w:sz="0" w:space="0" w:color="auto"/>
        <w:bottom w:val="none" w:sz="0" w:space="0" w:color="auto"/>
        <w:right w:val="none" w:sz="0" w:space="0" w:color="auto"/>
      </w:divBdr>
    </w:div>
    <w:div w:id="63573300">
      <w:bodyDiv w:val="1"/>
      <w:marLeft w:val="0"/>
      <w:marRight w:val="0"/>
      <w:marTop w:val="0"/>
      <w:marBottom w:val="0"/>
      <w:divBdr>
        <w:top w:val="none" w:sz="0" w:space="0" w:color="auto"/>
        <w:left w:val="none" w:sz="0" w:space="0" w:color="auto"/>
        <w:bottom w:val="none" w:sz="0" w:space="0" w:color="auto"/>
        <w:right w:val="none" w:sz="0" w:space="0" w:color="auto"/>
      </w:divBdr>
    </w:div>
    <w:div w:id="138425619">
      <w:bodyDiv w:val="1"/>
      <w:marLeft w:val="0"/>
      <w:marRight w:val="0"/>
      <w:marTop w:val="0"/>
      <w:marBottom w:val="0"/>
      <w:divBdr>
        <w:top w:val="none" w:sz="0" w:space="0" w:color="auto"/>
        <w:left w:val="none" w:sz="0" w:space="0" w:color="auto"/>
        <w:bottom w:val="none" w:sz="0" w:space="0" w:color="auto"/>
        <w:right w:val="none" w:sz="0" w:space="0" w:color="auto"/>
      </w:divBdr>
    </w:div>
    <w:div w:id="149448414">
      <w:bodyDiv w:val="1"/>
      <w:marLeft w:val="0"/>
      <w:marRight w:val="0"/>
      <w:marTop w:val="0"/>
      <w:marBottom w:val="0"/>
      <w:divBdr>
        <w:top w:val="none" w:sz="0" w:space="0" w:color="auto"/>
        <w:left w:val="none" w:sz="0" w:space="0" w:color="auto"/>
        <w:bottom w:val="none" w:sz="0" w:space="0" w:color="auto"/>
        <w:right w:val="none" w:sz="0" w:space="0" w:color="auto"/>
      </w:divBdr>
      <w:divsChild>
        <w:div w:id="485049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739135">
              <w:marLeft w:val="0"/>
              <w:marRight w:val="0"/>
              <w:marTop w:val="0"/>
              <w:marBottom w:val="0"/>
              <w:divBdr>
                <w:top w:val="none" w:sz="0" w:space="0" w:color="auto"/>
                <w:left w:val="none" w:sz="0" w:space="0" w:color="auto"/>
                <w:bottom w:val="none" w:sz="0" w:space="0" w:color="auto"/>
                <w:right w:val="none" w:sz="0" w:space="0" w:color="auto"/>
              </w:divBdr>
              <w:divsChild>
                <w:div w:id="1362248270">
                  <w:marLeft w:val="0"/>
                  <w:marRight w:val="0"/>
                  <w:marTop w:val="0"/>
                  <w:marBottom w:val="0"/>
                  <w:divBdr>
                    <w:top w:val="none" w:sz="0" w:space="0" w:color="auto"/>
                    <w:left w:val="none" w:sz="0" w:space="0" w:color="auto"/>
                    <w:bottom w:val="none" w:sz="0" w:space="0" w:color="auto"/>
                    <w:right w:val="none" w:sz="0" w:space="0" w:color="auto"/>
                  </w:divBdr>
                  <w:divsChild>
                    <w:div w:id="14286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28133">
      <w:bodyDiv w:val="1"/>
      <w:marLeft w:val="0"/>
      <w:marRight w:val="0"/>
      <w:marTop w:val="0"/>
      <w:marBottom w:val="0"/>
      <w:divBdr>
        <w:top w:val="none" w:sz="0" w:space="0" w:color="auto"/>
        <w:left w:val="none" w:sz="0" w:space="0" w:color="auto"/>
        <w:bottom w:val="none" w:sz="0" w:space="0" w:color="auto"/>
        <w:right w:val="none" w:sz="0" w:space="0" w:color="auto"/>
      </w:divBdr>
    </w:div>
    <w:div w:id="219556059">
      <w:bodyDiv w:val="1"/>
      <w:marLeft w:val="0"/>
      <w:marRight w:val="0"/>
      <w:marTop w:val="0"/>
      <w:marBottom w:val="0"/>
      <w:divBdr>
        <w:top w:val="none" w:sz="0" w:space="0" w:color="auto"/>
        <w:left w:val="none" w:sz="0" w:space="0" w:color="auto"/>
        <w:bottom w:val="none" w:sz="0" w:space="0" w:color="auto"/>
        <w:right w:val="none" w:sz="0" w:space="0" w:color="auto"/>
      </w:divBdr>
      <w:divsChild>
        <w:div w:id="406224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753162">
              <w:marLeft w:val="0"/>
              <w:marRight w:val="0"/>
              <w:marTop w:val="0"/>
              <w:marBottom w:val="0"/>
              <w:divBdr>
                <w:top w:val="none" w:sz="0" w:space="0" w:color="auto"/>
                <w:left w:val="none" w:sz="0" w:space="0" w:color="auto"/>
                <w:bottom w:val="none" w:sz="0" w:space="0" w:color="auto"/>
                <w:right w:val="none" w:sz="0" w:space="0" w:color="auto"/>
              </w:divBdr>
              <w:divsChild>
                <w:div w:id="615214304">
                  <w:marLeft w:val="0"/>
                  <w:marRight w:val="0"/>
                  <w:marTop w:val="0"/>
                  <w:marBottom w:val="0"/>
                  <w:divBdr>
                    <w:top w:val="none" w:sz="0" w:space="0" w:color="auto"/>
                    <w:left w:val="none" w:sz="0" w:space="0" w:color="auto"/>
                    <w:bottom w:val="none" w:sz="0" w:space="0" w:color="auto"/>
                    <w:right w:val="none" w:sz="0" w:space="0" w:color="auto"/>
                  </w:divBdr>
                  <w:divsChild>
                    <w:div w:id="13377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97418">
      <w:bodyDiv w:val="1"/>
      <w:marLeft w:val="0"/>
      <w:marRight w:val="0"/>
      <w:marTop w:val="0"/>
      <w:marBottom w:val="0"/>
      <w:divBdr>
        <w:top w:val="none" w:sz="0" w:space="0" w:color="auto"/>
        <w:left w:val="none" w:sz="0" w:space="0" w:color="auto"/>
        <w:bottom w:val="none" w:sz="0" w:space="0" w:color="auto"/>
        <w:right w:val="none" w:sz="0" w:space="0" w:color="auto"/>
      </w:divBdr>
    </w:div>
    <w:div w:id="230971245">
      <w:bodyDiv w:val="1"/>
      <w:marLeft w:val="0"/>
      <w:marRight w:val="0"/>
      <w:marTop w:val="0"/>
      <w:marBottom w:val="0"/>
      <w:divBdr>
        <w:top w:val="none" w:sz="0" w:space="0" w:color="auto"/>
        <w:left w:val="none" w:sz="0" w:space="0" w:color="auto"/>
        <w:bottom w:val="none" w:sz="0" w:space="0" w:color="auto"/>
        <w:right w:val="none" w:sz="0" w:space="0" w:color="auto"/>
      </w:divBdr>
    </w:div>
    <w:div w:id="271938490">
      <w:bodyDiv w:val="1"/>
      <w:marLeft w:val="0"/>
      <w:marRight w:val="0"/>
      <w:marTop w:val="0"/>
      <w:marBottom w:val="0"/>
      <w:divBdr>
        <w:top w:val="none" w:sz="0" w:space="0" w:color="auto"/>
        <w:left w:val="none" w:sz="0" w:space="0" w:color="auto"/>
        <w:bottom w:val="none" w:sz="0" w:space="0" w:color="auto"/>
        <w:right w:val="none" w:sz="0" w:space="0" w:color="auto"/>
      </w:divBdr>
    </w:div>
    <w:div w:id="284964384">
      <w:bodyDiv w:val="1"/>
      <w:marLeft w:val="0"/>
      <w:marRight w:val="0"/>
      <w:marTop w:val="0"/>
      <w:marBottom w:val="0"/>
      <w:divBdr>
        <w:top w:val="none" w:sz="0" w:space="0" w:color="auto"/>
        <w:left w:val="none" w:sz="0" w:space="0" w:color="auto"/>
        <w:bottom w:val="none" w:sz="0" w:space="0" w:color="auto"/>
        <w:right w:val="none" w:sz="0" w:space="0" w:color="auto"/>
      </w:divBdr>
    </w:div>
    <w:div w:id="285310052">
      <w:bodyDiv w:val="1"/>
      <w:marLeft w:val="0"/>
      <w:marRight w:val="0"/>
      <w:marTop w:val="0"/>
      <w:marBottom w:val="0"/>
      <w:divBdr>
        <w:top w:val="none" w:sz="0" w:space="0" w:color="auto"/>
        <w:left w:val="none" w:sz="0" w:space="0" w:color="auto"/>
        <w:bottom w:val="none" w:sz="0" w:space="0" w:color="auto"/>
        <w:right w:val="none" w:sz="0" w:space="0" w:color="auto"/>
      </w:divBdr>
    </w:div>
    <w:div w:id="406925236">
      <w:bodyDiv w:val="1"/>
      <w:marLeft w:val="0"/>
      <w:marRight w:val="0"/>
      <w:marTop w:val="0"/>
      <w:marBottom w:val="0"/>
      <w:divBdr>
        <w:top w:val="none" w:sz="0" w:space="0" w:color="auto"/>
        <w:left w:val="none" w:sz="0" w:space="0" w:color="auto"/>
        <w:bottom w:val="none" w:sz="0" w:space="0" w:color="auto"/>
        <w:right w:val="none" w:sz="0" w:space="0" w:color="auto"/>
      </w:divBdr>
    </w:div>
    <w:div w:id="418017902">
      <w:bodyDiv w:val="1"/>
      <w:marLeft w:val="0"/>
      <w:marRight w:val="0"/>
      <w:marTop w:val="0"/>
      <w:marBottom w:val="0"/>
      <w:divBdr>
        <w:top w:val="none" w:sz="0" w:space="0" w:color="auto"/>
        <w:left w:val="none" w:sz="0" w:space="0" w:color="auto"/>
        <w:bottom w:val="none" w:sz="0" w:space="0" w:color="auto"/>
        <w:right w:val="none" w:sz="0" w:space="0" w:color="auto"/>
      </w:divBdr>
    </w:div>
    <w:div w:id="458425723">
      <w:bodyDiv w:val="1"/>
      <w:marLeft w:val="0"/>
      <w:marRight w:val="0"/>
      <w:marTop w:val="0"/>
      <w:marBottom w:val="0"/>
      <w:divBdr>
        <w:top w:val="none" w:sz="0" w:space="0" w:color="auto"/>
        <w:left w:val="none" w:sz="0" w:space="0" w:color="auto"/>
        <w:bottom w:val="none" w:sz="0" w:space="0" w:color="auto"/>
        <w:right w:val="none" w:sz="0" w:space="0" w:color="auto"/>
      </w:divBdr>
    </w:div>
    <w:div w:id="460928316">
      <w:bodyDiv w:val="1"/>
      <w:marLeft w:val="0"/>
      <w:marRight w:val="0"/>
      <w:marTop w:val="0"/>
      <w:marBottom w:val="0"/>
      <w:divBdr>
        <w:top w:val="none" w:sz="0" w:space="0" w:color="auto"/>
        <w:left w:val="none" w:sz="0" w:space="0" w:color="auto"/>
        <w:bottom w:val="none" w:sz="0" w:space="0" w:color="auto"/>
        <w:right w:val="none" w:sz="0" w:space="0" w:color="auto"/>
      </w:divBdr>
    </w:div>
    <w:div w:id="492140232">
      <w:bodyDiv w:val="1"/>
      <w:marLeft w:val="0"/>
      <w:marRight w:val="0"/>
      <w:marTop w:val="0"/>
      <w:marBottom w:val="0"/>
      <w:divBdr>
        <w:top w:val="none" w:sz="0" w:space="0" w:color="auto"/>
        <w:left w:val="none" w:sz="0" w:space="0" w:color="auto"/>
        <w:bottom w:val="none" w:sz="0" w:space="0" w:color="auto"/>
        <w:right w:val="none" w:sz="0" w:space="0" w:color="auto"/>
      </w:divBdr>
    </w:div>
    <w:div w:id="623735946">
      <w:bodyDiv w:val="1"/>
      <w:marLeft w:val="0"/>
      <w:marRight w:val="0"/>
      <w:marTop w:val="0"/>
      <w:marBottom w:val="0"/>
      <w:divBdr>
        <w:top w:val="none" w:sz="0" w:space="0" w:color="auto"/>
        <w:left w:val="none" w:sz="0" w:space="0" w:color="auto"/>
        <w:bottom w:val="none" w:sz="0" w:space="0" w:color="auto"/>
        <w:right w:val="none" w:sz="0" w:space="0" w:color="auto"/>
      </w:divBdr>
    </w:div>
    <w:div w:id="647706554">
      <w:bodyDiv w:val="1"/>
      <w:marLeft w:val="0"/>
      <w:marRight w:val="0"/>
      <w:marTop w:val="0"/>
      <w:marBottom w:val="0"/>
      <w:divBdr>
        <w:top w:val="none" w:sz="0" w:space="0" w:color="auto"/>
        <w:left w:val="none" w:sz="0" w:space="0" w:color="auto"/>
        <w:bottom w:val="none" w:sz="0" w:space="0" w:color="auto"/>
        <w:right w:val="none" w:sz="0" w:space="0" w:color="auto"/>
      </w:divBdr>
      <w:divsChild>
        <w:div w:id="1600990652">
          <w:marLeft w:val="0"/>
          <w:marRight w:val="0"/>
          <w:marTop w:val="0"/>
          <w:marBottom w:val="0"/>
          <w:divBdr>
            <w:top w:val="none" w:sz="0" w:space="0" w:color="auto"/>
            <w:left w:val="none" w:sz="0" w:space="0" w:color="auto"/>
            <w:bottom w:val="none" w:sz="0" w:space="0" w:color="auto"/>
            <w:right w:val="none" w:sz="0" w:space="0" w:color="auto"/>
          </w:divBdr>
          <w:divsChild>
            <w:div w:id="1864661723">
              <w:marLeft w:val="0"/>
              <w:marRight w:val="0"/>
              <w:marTop w:val="0"/>
              <w:marBottom w:val="0"/>
              <w:divBdr>
                <w:top w:val="none" w:sz="0" w:space="0" w:color="auto"/>
                <w:left w:val="none" w:sz="0" w:space="0" w:color="auto"/>
                <w:bottom w:val="none" w:sz="0" w:space="0" w:color="auto"/>
                <w:right w:val="none" w:sz="0" w:space="0" w:color="auto"/>
              </w:divBdr>
              <w:divsChild>
                <w:div w:id="7424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5073">
      <w:bodyDiv w:val="1"/>
      <w:marLeft w:val="0"/>
      <w:marRight w:val="0"/>
      <w:marTop w:val="0"/>
      <w:marBottom w:val="0"/>
      <w:divBdr>
        <w:top w:val="none" w:sz="0" w:space="0" w:color="auto"/>
        <w:left w:val="none" w:sz="0" w:space="0" w:color="auto"/>
        <w:bottom w:val="none" w:sz="0" w:space="0" w:color="auto"/>
        <w:right w:val="none" w:sz="0" w:space="0" w:color="auto"/>
      </w:divBdr>
    </w:div>
    <w:div w:id="729613487">
      <w:bodyDiv w:val="1"/>
      <w:marLeft w:val="0"/>
      <w:marRight w:val="0"/>
      <w:marTop w:val="0"/>
      <w:marBottom w:val="0"/>
      <w:divBdr>
        <w:top w:val="none" w:sz="0" w:space="0" w:color="auto"/>
        <w:left w:val="none" w:sz="0" w:space="0" w:color="auto"/>
        <w:bottom w:val="none" w:sz="0" w:space="0" w:color="auto"/>
        <w:right w:val="none" w:sz="0" w:space="0" w:color="auto"/>
      </w:divBdr>
    </w:div>
    <w:div w:id="731271069">
      <w:bodyDiv w:val="1"/>
      <w:marLeft w:val="0"/>
      <w:marRight w:val="0"/>
      <w:marTop w:val="0"/>
      <w:marBottom w:val="0"/>
      <w:divBdr>
        <w:top w:val="none" w:sz="0" w:space="0" w:color="auto"/>
        <w:left w:val="none" w:sz="0" w:space="0" w:color="auto"/>
        <w:bottom w:val="none" w:sz="0" w:space="0" w:color="auto"/>
        <w:right w:val="none" w:sz="0" w:space="0" w:color="auto"/>
      </w:divBdr>
    </w:div>
    <w:div w:id="739134265">
      <w:bodyDiv w:val="1"/>
      <w:marLeft w:val="0"/>
      <w:marRight w:val="0"/>
      <w:marTop w:val="0"/>
      <w:marBottom w:val="0"/>
      <w:divBdr>
        <w:top w:val="none" w:sz="0" w:space="0" w:color="auto"/>
        <w:left w:val="none" w:sz="0" w:space="0" w:color="auto"/>
        <w:bottom w:val="none" w:sz="0" w:space="0" w:color="auto"/>
        <w:right w:val="none" w:sz="0" w:space="0" w:color="auto"/>
      </w:divBdr>
    </w:div>
    <w:div w:id="748238841">
      <w:bodyDiv w:val="1"/>
      <w:marLeft w:val="0"/>
      <w:marRight w:val="0"/>
      <w:marTop w:val="0"/>
      <w:marBottom w:val="0"/>
      <w:divBdr>
        <w:top w:val="none" w:sz="0" w:space="0" w:color="auto"/>
        <w:left w:val="none" w:sz="0" w:space="0" w:color="auto"/>
        <w:bottom w:val="none" w:sz="0" w:space="0" w:color="auto"/>
        <w:right w:val="none" w:sz="0" w:space="0" w:color="auto"/>
      </w:divBdr>
    </w:div>
    <w:div w:id="799886863">
      <w:bodyDiv w:val="1"/>
      <w:marLeft w:val="0"/>
      <w:marRight w:val="0"/>
      <w:marTop w:val="0"/>
      <w:marBottom w:val="0"/>
      <w:divBdr>
        <w:top w:val="none" w:sz="0" w:space="0" w:color="auto"/>
        <w:left w:val="none" w:sz="0" w:space="0" w:color="auto"/>
        <w:bottom w:val="none" w:sz="0" w:space="0" w:color="auto"/>
        <w:right w:val="none" w:sz="0" w:space="0" w:color="auto"/>
      </w:divBdr>
    </w:div>
    <w:div w:id="803544678">
      <w:bodyDiv w:val="1"/>
      <w:marLeft w:val="0"/>
      <w:marRight w:val="0"/>
      <w:marTop w:val="0"/>
      <w:marBottom w:val="0"/>
      <w:divBdr>
        <w:top w:val="none" w:sz="0" w:space="0" w:color="auto"/>
        <w:left w:val="none" w:sz="0" w:space="0" w:color="auto"/>
        <w:bottom w:val="none" w:sz="0" w:space="0" w:color="auto"/>
        <w:right w:val="none" w:sz="0" w:space="0" w:color="auto"/>
      </w:divBdr>
    </w:div>
    <w:div w:id="848520821">
      <w:bodyDiv w:val="1"/>
      <w:marLeft w:val="0"/>
      <w:marRight w:val="0"/>
      <w:marTop w:val="0"/>
      <w:marBottom w:val="0"/>
      <w:divBdr>
        <w:top w:val="none" w:sz="0" w:space="0" w:color="auto"/>
        <w:left w:val="none" w:sz="0" w:space="0" w:color="auto"/>
        <w:bottom w:val="none" w:sz="0" w:space="0" w:color="auto"/>
        <w:right w:val="none" w:sz="0" w:space="0" w:color="auto"/>
      </w:divBdr>
    </w:div>
    <w:div w:id="864909202">
      <w:bodyDiv w:val="1"/>
      <w:marLeft w:val="0"/>
      <w:marRight w:val="0"/>
      <w:marTop w:val="0"/>
      <w:marBottom w:val="0"/>
      <w:divBdr>
        <w:top w:val="none" w:sz="0" w:space="0" w:color="auto"/>
        <w:left w:val="none" w:sz="0" w:space="0" w:color="auto"/>
        <w:bottom w:val="none" w:sz="0" w:space="0" w:color="auto"/>
        <w:right w:val="none" w:sz="0" w:space="0" w:color="auto"/>
      </w:divBdr>
    </w:div>
    <w:div w:id="955910554">
      <w:bodyDiv w:val="1"/>
      <w:marLeft w:val="0"/>
      <w:marRight w:val="0"/>
      <w:marTop w:val="0"/>
      <w:marBottom w:val="0"/>
      <w:divBdr>
        <w:top w:val="none" w:sz="0" w:space="0" w:color="auto"/>
        <w:left w:val="none" w:sz="0" w:space="0" w:color="auto"/>
        <w:bottom w:val="none" w:sz="0" w:space="0" w:color="auto"/>
        <w:right w:val="none" w:sz="0" w:space="0" w:color="auto"/>
      </w:divBdr>
    </w:div>
    <w:div w:id="982975121">
      <w:bodyDiv w:val="1"/>
      <w:marLeft w:val="0"/>
      <w:marRight w:val="0"/>
      <w:marTop w:val="0"/>
      <w:marBottom w:val="0"/>
      <w:divBdr>
        <w:top w:val="none" w:sz="0" w:space="0" w:color="auto"/>
        <w:left w:val="none" w:sz="0" w:space="0" w:color="auto"/>
        <w:bottom w:val="none" w:sz="0" w:space="0" w:color="auto"/>
        <w:right w:val="none" w:sz="0" w:space="0" w:color="auto"/>
      </w:divBdr>
    </w:div>
    <w:div w:id="990405787">
      <w:bodyDiv w:val="1"/>
      <w:marLeft w:val="0"/>
      <w:marRight w:val="0"/>
      <w:marTop w:val="0"/>
      <w:marBottom w:val="0"/>
      <w:divBdr>
        <w:top w:val="none" w:sz="0" w:space="0" w:color="auto"/>
        <w:left w:val="none" w:sz="0" w:space="0" w:color="auto"/>
        <w:bottom w:val="none" w:sz="0" w:space="0" w:color="auto"/>
        <w:right w:val="none" w:sz="0" w:space="0" w:color="auto"/>
      </w:divBdr>
    </w:div>
    <w:div w:id="1011680628">
      <w:bodyDiv w:val="1"/>
      <w:marLeft w:val="0"/>
      <w:marRight w:val="0"/>
      <w:marTop w:val="0"/>
      <w:marBottom w:val="0"/>
      <w:divBdr>
        <w:top w:val="none" w:sz="0" w:space="0" w:color="auto"/>
        <w:left w:val="none" w:sz="0" w:space="0" w:color="auto"/>
        <w:bottom w:val="none" w:sz="0" w:space="0" w:color="auto"/>
        <w:right w:val="none" w:sz="0" w:space="0" w:color="auto"/>
      </w:divBdr>
    </w:div>
    <w:div w:id="1147745644">
      <w:bodyDiv w:val="1"/>
      <w:marLeft w:val="0"/>
      <w:marRight w:val="0"/>
      <w:marTop w:val="0"/>
      <w:marBottom w:val="0"/>
      <w:divBdr>
        <w:top w:val="none" w:sz="0" w:space="0" w:color="auto"/>
        <w:left w:val="none" w:sz="0" w:space="0" w:color="auto"/>
        <w:bottom w:val="none" w:sz="0" w:space="0" w:color="auto"/>
        <w:right w:val="none" w:sz="0" w:space="0" w:color="auto"/>
      </w:divBdr>
    </w:div>
    <w:div w:id="1169634642">
      <w:bodyDiv w:val="1"/>
      <w:marLeft w:val="0"/>
      <w:marRight w:val="0"/>
      <w:marTop w:val="0"/>
      <w:marBottom w:val="0"/>
      <w:divBdr>
        <w:top w:val="none" w:sz="0" w:space="0" w:color="auto"/>
        <w:left w:val="none" w:sz="0" w:space="0" w:color="auto"/>
        <w:bottom w:val="none" w:sz="0" w:space="0" w:color="auto"/>
        <w:right w:val="none" w:sz="0" w:space="0" w:color="auto"/>
      </w:divBdr>
    </w:div>
    <w:div w:id="1170869601">
      <w:bodyDiv w:val="1"/>
      <w:marLeft w:val="0"/>
      <w:marRight w:val="0"/>
      <w:marTop w:val="0"/>
      <w:marBottom w:val="0"/>
      <w:divBdr>
        <w:top w:val="none" w:sz="0" w:space="0" w:color="auto"/>
        <w:left w:val="none" w:sz="0" w:space="0" w:color="auto"/>
        <w:bottom w:val="none" w:sz="0" w:space="0" w:color="auto"/>
        <w:right w:val="none" w:sz="0" w:space="0" w:color="auto"/>
      </w:divBdr>
    </w:div>
    <w:div w:id="1175340195">
      <w:bodyDiv w:val="1"/>
      <w:marLeft w:val="0"/>
      <w:marRight w:val="0"/>
      <w:marTop w:val="0"/>
      <w:marBottom w:val="0"/>
      <w:divBdr>
        <w:top w:val="none" w:sz="0" w:space="0" w:color="auto"/>
        <w:left w:val="none" w:sz="0" w:space="0" w:color="auto"/>
        <w:bottom w:val="none" w:sz="0" w:space="0" w:color="auto"/>
        <w:right w:val="none" w:sz="0" w:space="0" w:color="auto"/>
      </w:divBdr>
    </w:div>
    <w:div w:id="1205481113">
      <w:bodyDiv w:val="1"/>
      <w:marLeft w:val="0"/>
      <w:marRight w:val="0"/>
      <w:marTop w:val="0"/>
      <w:marBottom w:val="0"/>
      <w:divBdr>
        <w:top w:val="none" w:sz="0" w:space="0" w:color="auto"/>
        <w:left w:val="none" w:sz="0" w:space="0" w:color="auto"/>
        <w:bottom w:val="none" w:sz="0" w:space="0" w:color="auto"/>
        <w:right w:val="none" w:sz="0" w:space="0" w:color="auto"/>
      </w:divBdr>
    </w:div>
    <w:div w:id="1263103911">
      <w:bodyDiv w:val="1"/>
      <w:marLeft w:val="0"/>
      <w:marRight w:val="0"/>
      <w:marTop w:val="0"/>
      <w:marBottom w:val="0"/>
      <w:divBdr>
        <w:top w:val="none" w:sz="0" w:space="0" w:color="auto"/>
        <w:left w:val="none" w:sz="0" w:space="0" w:color="auto"/>
        <w:bottom w:val="none" w:sz="0" w:space="0" w:color="auto"/>
        <w:right w:val="none" w:sz="0" w:space="0" w:color="auto"/>
      </w:divBdr>
    </w:div>
    <w:div w:id="1267077878">
      <w:bodyDiv w:val="1"/>
      <w:marLeft w:val="0"/>
      <w:marRight w:val="0"/>
      <w:marTop w:val="0"/>
      <w:marBottom w:val="0"/>
      <w:divBdr>
        <w:top w:val="none" w:sz="0" w:space="0" w:color="auto"/>
        <w:left w:val="none" w:sz="0" w:space="0" w:color="auto"/>
        <w:bottom w:val="none" w:sz="0" w:space="0" w:color="auto"/>
        <w:right w:val="none" w:sz="0" w:space="0" w:color="auto"/>
      </w:divBdr>
    </w:div>
    <w:div w:id="1279289738">
      <w:bodyDiv w:val="1"/>
      <w:marLeft w:val="0"/>
      <w:marRight w:val="0"/>
      <w:marTop w:val="0"/>
      <w:marBottom w:val="0"/>
      <w:divBdr>
        <w:top w:val="none" w:sz="0" w:space="0" w:color="auto"/>
        <w:left w:val="none" w:sz="0" w:space="0" w:color="auto"/>
        <w:bottom w:val="none" w:sz="0" w:space="0" w:color="auto"/>
        <w:right w:val="none" w:sz="0" w:space="0" w:color="auto"/>
      </w:divBdr>
    </w:div>
    <w:div w:id="1304120424">
      <w:bodyDiv w:val="1"/>
      <w:marLeft w:val="0"/>
      <w:marRight w:val="0"/>
      <w:marTop w:val="0"/>
      <w:marBottom w:val="0"/>
      <w:divBdr>
        <w:top w:val="none" w:sz="0" w:space="0" w:color="auto"/>
        <w:left w:val="none" w:sz="0" w:space="0" w:color="auto"/>
        <w:bottom w:val="none" w:sz="0" w:space="0" w:color="auto"/>
        <w:right w:val="none" w:sz="0" w:space="0" w:color="auto"/>
      </w:divBdr>
    </w:div>
    <w:div w:id="1319848086">
      <w:bodyDiv w:val="1"/>
      <w:marLeft w:val="0"/>
      <w:marRight w:val="0"/>
      <w:marTop w:val="0"/>
      <w:marBottom w:val="0"/>
      <w:divBdr>
        <w:top w:val="none" w:sz="0" w:space="0" w:color="auto"/>
        <w:left w:val="none" w:sz="0" w:space="0" w:color="auto"/>
        <w:bottom w:val="none" w:sz="0" w:space="0" w:color="auto"/>
        <w:right w:val="none" w:sz="0" w:space="0" w:color="auto"/>
      </w:divBdr>
    </w:div>
    <w:div w:id="1334338115">
      <w:bodyDiv w:val="1"/>
      <w:marLeft w:val="0"/>
      <w:marRight w:val="0"/>
      <w:marTop w:val="0"/>
      <w:marBottom w:val="0"/>
      <w:divBdr>
        <w:top w:val="none" w:sz="0" w:space="0" w:color="auto"/>
        <w:left w:val="none" w:sz="0" w:space="0" w:color="auto"/>
        <w:bottom w:val="none" w:sz="0" w:space="0" w:color="auto"/>
        <w:right w:val="none" w:sz="0" w:space="0" w:color="auto"/>
      </w:divBdr>
    </w:div>
    <w:div w:id="1477995263">
      <w:bodyDiv w:val="1"/>
      <w:marLeft w:val="0"/>
      <w:marRight w:val="0"/>
      <w:marTop w:val="0"/>
      <w:marBottom w:val="0"/>
      <w:divBdr>
        <w:top w:val="none" w:sz="0" w:space="0" w:color="auto"/>
        <w:left w:val="none" w:sz="0" w:space="0" w:color="auto"/>
        <w:bottom w:val="none" w:sz="0" w:space="0" w:color="auto"/>
        <w:right w:val="none" w:sz="0" w:space="0" w:color="auto"/>
      </w:divBdr>
    </w:div>
    <w:div w:id="1487890677">
      <w:bodyDiv w:val="1"/>
      <w:marLeft w:val="0"/>
      <w:marRight w:val="0"/>
      <w:marTop w:val="0"/>
      <w:marBottom w:val="0"/>
      <w:divBdr>
        <w:top w:val="none" w:sz="0" w:space="0" w:color="auto"/>
        <w:left w:val="none" w:sz="0" w:space="0" w:color="auto"/>
        <w:bottom w:val="none" w:sz="0" w:space="0" w:color="auto"/>
        <w:right w:val="none" w:sz="0" w:space="0" w:color="auto"/>
      </w:divBdr>
    </w:div>
    <w:div w:id="1492792214">
      <w:bodyDiv w:val="1"/>
      <w:marLeft w:val="0"/>
      <w:marRight w:val="0"/>
      <w:marTop w:val="0"/>
      <w:marBottom w:val="0"/>
      <w:divBdr>
        <w:top w:val="none" w:sz="0" w:space="0" w:color="auto"/>
        <w:left w:val="none" w:sz="0" w:space="0" w:color="auto"/>
        <w:bottom w:val="none" w:sz="0" w:space="0" w:color="auto"/>
        <w:right w:val="none" w:sz="0" w:space="0" w:color="auto"/>
      </w:divBdr>
    </w:div>
    <w:div w:id="1496526864">
      <w:bodyDiv w:val="1"/>
      <w:marLeft w:val="0"/>
      <w:marRight w:val="0"/>
      <w:marTop w:val="0"/>
      <w:marBottom w:val="0"/>
      <w:divBdr>
        <w:top w:val="none" w:sz="0" w:space="0" w:color="auto"/>
        <w:left w:val="none" w:sz="0" w:space="0" w:color="auto"/>
        <w:bottom w:val="none" w:sz="0" w:space="0" w:color="auto"/>
        <w:right w:val="none" w:sz="0" w:space="0" w:color="auto"/>
      </w:divBdr>
    </w:div>
    <w:div w:id="1515878670">
      <w:bodyDiv w:val="1"/>
      <w:marLeft w:val="0"/>
      <w:marRight w:val="0"/>
      <w:marTop w:val="0"/>
      <w:marBottom w:val="0"/>
      <w:divBdr>
        <w:top w:val="none" w:sz="0" w:space="0" w:color="auto"/>
        <w:left w:val="none" w:sz="0" w:space="0" w:color="auto"/>
        <w:bottom w:val="none" w:sz="0" w:space="0" w:color="auto"/>
        <w:right w:val="none" w:sz="0" w:space="0" w:color="auto"/>
      </w:divBdr>
    </w:div>
    <w:div w:id="1575815618">
      <w:bodyDiv w:val="1"/>
      <w:marLeft w:val="0"/>
      <w:marRight w:val="0"/>
      <w:marTop w:val="0"/>
      <w:marBottom w:val="0"/>
      <w:divBdr>
        <w:top w:val="none" w:sz="0" w:space="0" w:color="auto"/>
        <w:left w:val="none" w:sz="0" w:space="0" w:color="auto"/>
        <w:bottom w:val="none" w:sz="0" w:space="0" w:color="auto"/>
        <w:right w:val="none" w:sz="0" w:space="0" w:color="auto"/>
      </w:divBdr>
      <w:divsChild>
        <w:div w:id="1091438044">
          <w:marLeft w:val="0"/>
          <w:marRight w:val="0"/>
          <w:marTop w:val="120"/>
          <w:marBottom w:val="0"/>
          <w:divBdr>
            <w:top w:val="none" w:sz="0" w:space="0" w:color="auto"/>
            <w:left w:val="none" w:sz="0" w:space="0" w:color="auto"/>
            <w:bottom w:val="none" w:sz="0" w:space="0" w:color="auto"/>
            <w:right w:val="none" w:sz="0" w:space="0" w:color="auto"/>
          </w:divBdr>
        </w:div>
      </w:divsChild>
    </w:div>
    <w:div w:id="1596934265">
      <w:bodyDiv w:val="1"/>
      <w:marLeft w:val="0"/>
      <w:marRight w:val="0"/>
      <w:marTop w:val="0"/>
      <w:marBottom w:val="0"/>
      <w:divBdr>
        <w:top w:val="none" w:sz="0" w:space="0" w:color="auto"/>
        <w:left w:val="none" w:sz="0" w:space="0" w:color="auto"/>
        <w:bottom w:val="none" w:sz="0" w:space="0" w:color="auto"/>
        <w:right w:val="none" w:sz="0" w:space="0" w:color="auto"/>
      </w:divBdr>
    </w:div>
    <w:div w:id="1623265741">
      <w:bodyDiv w:val="1"/>
      <w:marLeft w:val="0"/>
      <w:marRight w:val="0"/>
      <w:marTop w:val="0"/>
      <w:marBottom w:val="0"/>
      <w:divBdr>
        <w:top w:val="none" w:sz="0" w:space="0" w:color="auto"/>
        <w:left w:val="none" w:sz="0" w:space="0" w:color="auto"/>
        <w:bottom w:val="none" w:sz="0" w:space="0" w:color="auto"/>
        <w:right w:val="none" w:sz="0" w:space="0" w:color="auto"/>
      </w:divBdr>
      <w:divsChild>
        <w:div w:id="986469277">
          <w:marLeft w:val="0"/>
          <w:marRight w:val="0"/>
          <w:marTop w:val="0"/>
          <w:marBottom w:val="0"/>
          <w:divBdr>
            <w:top w:val="none" w:sz="0" w:space="0" w:color="auto"/>
            <w:left w:val="none" w:sz="0" w:space="0" w:color="auto"/>
            <w:bottom w:val="none" w:sz="0" w:space="0" w:color="auto"/>
            <w:right w:val="none" w:sz="0" w:space="0" w:color="auto"/>
          </w:divBdr>
          <w:divsChild>
            <w:div w:id="210192741">
              <w:marLeft w:val="0"/>
              <w:marRight w:val="0"/>
              <w:marTop w:val="0"/>
              <w:marBottom w:val="0"/>
              <w:divBdr>
                <w:top w:val="none" w:sz="0" w:space="0" w:color="auto"/>
                <w:left w:val="none" w:sz="0" w:space="0" w:color="auto"/>
                <w:bottom w:val="none" w:sz="0" w:space="0" w:color="auto"/>
                <w:right w:val="none" w:sz="0" w:space="0" w:color="auto"/>
              </w:divBdr>
              <w:divsChild>
                <w:div w:id="20318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22490">
      <w:bodyDiv w:val="1"/>
      <w:marLeft w:val="0"/>
      <w:marRight w:val="0"/>
      <w:marTop w:val="0"/>
      <w:marBottom w:val="0"/>
      <w:divBdr>
        <w:top w:val="none" w:sz="0" w:space="0" w:color="auto"/>
        <w:left w:val="none" w:sz="0" w:space="0" w:color="auto"/>
        <w:bottom w:val="none" w:sz="0" w:space="0" w:color="auto"/>
        <w:right w:val="none" w:sz="0" w:space="0" w:color="auto"/>
      </w:divBdr>
    </w:div>
    <w:div w:id="1635941761">
      <w:bodyDiv w:val="1"/>
      <w:marLeft w:val="0"/>
      <w:marRight w:val="0"/>
      <w:marTop w:val="0"/>
      <w:marBottom w:val="0"/>
      <w:divBdr>
        <w:top w:val="none" w:sz="0" w:space="0" w:color="auto"/>
        <w:left w:val="none" w:sz="0" w:space="0" w:color="auto"/>
        <w:bottom w:val="none" w:sz="0" w:space="0" w:color="auto"/>
        <w:right w:val="none" w:sz="0" w:space="0" w:color="auto"/>
      </w:divBdr>
    </w:div>
    <w:div w:id="1663846819">
      <w:bodyDiv w:val="1"/>
      <w:marLeft w:val="0"/>
      <w:marRight w:val="0"/>
      <w:marTop w:val="0"/>
      <w:marBottom w:val="0"/>
      <w:divBdr>
        <w:top w:val="none" w:sz="0" w:space="0" w:color="auto"/>
        <w:left w:val="none" w:sz="0" w:space="0" w:color="auto"/>
        <w:bottom w:val="none" w:sz="0" w:space="0" w:color="auto"/>
        <w:right w:val="none" w:sz="0" w:space="0" w:color="auto"/>
      </w:divBdr>
    </w:div>
    <w:div w:id="1673604367">
      <w:bodyDiv w:val="1"/>
      <w:marLeft w:val="0"/>
      <w:marRight w:val="0"/>
      <w:marTop w:val="0"/>
      <w:marBottom w:val="0"/>
      <w:divBdr>
        <w:top w:val="none" w:sz="0" w:space="0" w:color="auto"/>
        <w:left w:val="none" w:sz="0" w:space="0" w:color="auto"/>
        <w:bottom w:val="none" w:sz="0" w:space="0" w:color="auto"/>
        <w:right w:val="none" w:sz="0" w:space="0" w:color="auto"/>
      </w:divBdr>
    </w:div>
    <w:div w:id="1697268572">
      <w:bodyDiv w:val="1"/>
      <w:marLeft w:val="0"/>
      <w:marRight w:val="0"/>
      <w:marTop w:val="0"/>
      <w:marBottom w:val="0"/>
      <w:divBdr>
        <w:top w:val="none" w:sz="0" w:space="0" w:color="auto"/>
        <w:left w:val="none" w:sz="0" w:space="0" w:color="auto"/>
        <w:bottom w:val="none" w:sz="0" w:space="0" w:color="auto"/>
        <w:right w:val="none" w:sz="0" w:space="0" w:color="auto"/>
      </w:divBdr>
    </w:div>
    <w:div w:id="1744832529">
      <w:bodyDiv w:val="1"/>
      <w:marLeft w:val="0"/>
      <w:marRight w:val="0"/>
      <w:marTop w:val="0"/>
      <w:marBottom w:val="0"/>
      <w:divBdr>
        <w:top w:val="none" w:sz="0" w:space="0" w:color="auto"/>
        <w:left w:val="none" w:sz="0" w:space="0" w:color="auto"/>
        <w:bottom w:val="none" w:sz="0" w:space="0" w:color="auto"/>
        <w:right w:val="none" w:sz="0" w:space="0" w:color="auto"/>
      </w:divBdr>
    </w:div>
    <w:div w:id="1772972680">
      <w:bodyDiv w:val="1"/>
      <w:marLeft w:val="0"/>
      <w:marRight w:val="0"/>
      <w:marTop w:val="0"/>
      <w:marBottom w:val="0"/>
      <w:divBdr>
        <w:top w:val="none" w:sz="0" w:space="0" w:color="auto"/>
        <w:left w:val="none" w:sz="0" w:space="0" w:color="auto"/>
        <w:bottom w:val="none" w:sz="0" w:space="0" w:color="auto"/>
        <w:right w:val="none" w:sz="0" w:space="0" w:color="auto"/>
      </w:divBdr>
    </w:div>
    <w:div w:id="1795975094">
      <w:bodyDiv w:val="1"/>
      <w:marLeft w:val="0"/>
      <w:marRight w:val="0"/>
      <w:marTop w:val="0"/>
      <w:marBottom w:val="0"/>
      <w:divBdr>
        <w:top w:val="none" w:sz="0" w:space="0" w:color="auto"/>
        <w:left w:val="none" w:sz="0" w:space="0" w:color="auto"/>
        <w:bottom w:val="none" w:sz="0" w:space="0" w:color="auto"/>
        <w:right w:val="none" w:sz="0" w:space="0" w:color="auto"/>
      </w:divBdr>
    </w:div>
    <w:div w:id="1847212335">
      <w:bodyDiv w:val="1"/>
      <w:marLeft w:val="0"/>
      <w:marRight w:val="0"/>
      <w:marTop w:val="0"/>
      <w:marBottom w:val="0"/>
      <w:divBdr>
        <w:top w:val="none" w:sz="0" w:space="0" w:color="auto"/>
        <w:left w:val="none" w:sz="0" w:space="0" w:color="auto"/>
        <w:bottom w:val="none" w:sz="0" w:space="0" w:color="auto"/>
        <w:right w:val="none" w:sz="0" w:space="0" w:color="auto"/>
      </w:divBdr>
      <w:divsChild>
        <w:div w:id="26761455">
          <w:marLeft w:val="0"/>
          <w:marRight w:val="0"/>
          <w:marTop w:val="120"/>
          <w:marBottom w:val="0"/>
          <w:divBdr>
            <w:top w:val="none" w:sz="0" w:space="0" w:color="auto"/>
            <w:left w:val="none" w:sz="0" w:space="0" w:color="auto"/>
            <w:bottom w:val="none" w:sz="0" w:space="0" w:color="auto"/>
            <w:right w:val="none" w:sz="0" w:space="0" w:color="auto"/>
          </w:divBdr>
        </w:div>
      </w:divsChild>
    </w:div>
    <w:div w:id="1913855192">
      <w:bodyDiv w:val="1"/>
      <w:marLeft w:val="0"/>
      <w:marRight w:val="0"/>
      <w:marTop w:val="0"/>
      <w:marBottom w:val="0"/>
      <w:divBdr>
        <w:top w:val="none" w:sz="0" w:space="0" w:color="auto"/>
        <w:left w:val="none" w:sz="0" w:space="0" w:color="auto"/>
        <w:bottom w:val="none" w:sz="0" w:space="0" w:color="auto"/>
        <w:right w:val="none" w:sz="0" w:space="0" w:color="auto"/>
      </w:divBdr>
    </w:div>
    <w:div w:id="2046901783">
      <w:bodyDiv w:val="1"/>
      <w:marLeft w:val="0"/>
      <w:marRight w:val="0"/>
      <w:marTop w:val="0"/>
      <w:marBottom w:val="0"/>
      <w:divBdr>
        <w:top w:val="none" w:sz="0" w:space="0" w:color="auto"/>
        <w:left w:val="none" w:sz="0" w:space="0" w:color="auto"/>
        <w:bottom w:val="none" w:sz="0" w:space="0" w:color="auto"/>
        <w:right w:val="none" w:sz="0" w:space="0" w:color="auto"/>
      </w:divBdr>
    </w:div>
    <w:div w:id="2050454523">
      <w:bodyDiv w:val="1"/>
      <w:marLeft w:val="0"/>
      <w:marRight w:val="0"/>
      <w:marTop w:val="0"/>
      <w:marBottom w:val="0"/>
      <w:divBdr>
        <w:top w:val="none" w:sz="0" w:space="0" w:color="auto"/>
        <w:left w:val="none" w:sz="0" w:space="0" w:color="auto"/>
        <w:bottom w:val="none" w:sz="0" w:space="0" w:color="auto"/>
        <w:right w:val="none" w:sz="0" w:space="0" w:color="auto"/>
      </w:divBdr>
    </w:div>
    <w:div w:id="2080982168">
      <w:bodyDiv w:val="1"/>
      <w:marLeft w:val="0"/>
      <w:marRight w:val="0"/>
      <w:marTop w:val="0"/>
      <w:marBottom w:val="0"/>
      <w:divBdr>
        <w:top w:val="none" w:sz="0" w:space="0" w:color="auto"/>
        <w:left w:val="none" w:sz="0" w:space="0" w:color="auto"/>
        <w:bottom w:val="none" w:sz="0" w:space="0" w:color="auto"/>
        <w:right w:val="none" w:sz="0" w:space="0" w:color="auto"/>
      </w:divBdr>
    </w:div>
    <w:div w:id="2107185228">
      <w:bodyDiv w:val="1"/>
      <w:marLeft w:val="0"/>
      <w:marRight w:val="0"/>
      <w:marTop w:val="0"/>
      <w:marBottom w:val="0"/>
      <w:divBdr>
        <w:top w:val="none" w:sz="0" w:space="0" w:color="auto"/>
        <w:left w:val="none" w:sz="0" w:space="0" w:color="auto"/>
        <w:bottom w:val="none" w:sz="0" w:space="0" w:color="auto"/>
        <w:right w:val="none" w:sz="0" w:space="0" w:color="auto"/>
      </w:divBdr>
    </w:div>
    <w:div w:id="2108577357">
      <w:bodyDiv w:val="1"/>
      <w:marLeft w:val="0"/>
      <w:marRight w:val="0"/>
      <w:marTop w:val="0"/>
      <w:marBottom w:val="0"/>
      <w:divBdr>
        <w:top w:val="none" w:sz="0" w:space="0" w:color="auto"/>
        <w:left w:val="none" w:sz="0" w:space="0" w:color="auto"/>
        <w:bottom w:val="none" w:sz="0" w:space="0" w:color="auto"/>
        <w:right w:val="none" w:sz="0" w:space="0" w:color="auto"/>
      </w:divBdr>
    </w:div>
    <w:div w:id="213051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10197-A376-418D-B934-F2DD587F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11014</Words>
  <Characters>62785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BEASANT, CERI A. (Student)</dc:creator>
  <cp:keywords/>
  <dc:description/>
  <cp:lastModifiedBy>Ceri Beasant</cp:lastModifiedBy>
  <cp:revision>4</cp:revision>
  <cp:lastPrinted>2019-03-20T14:19:00Z</cp:lastPrinted>
  <dcterms:created xsi:type="dcterms:W3CDTF">2020-02-23T16:23:00Z</dcterms:created>
  <dcterms:modified xsi:type="dcterms:W3CDTF">2020-02-23T16:30:00Z</dcterms:modified>
</cp:coreProperties>
</file>